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9A" w:rsidRDefault="008C7B9A" w:rsidP="008F1AA2">
      <w:pPr>
        <w:rPr>
          <w:sz w:val="24"/>
          <w:szCs w:val="24"/>
        </w:rPr>
      </w:pPr>
      <w:bookmarkStart w:id="0" w:name="_GoBack"/>
      <w:bookmarkEnd w:id="0"/>
    </w:p>
    <w:p w:rsidR="00490758" w:rsidRDefault="00490758" w:rsidP="008F1AA2">
      <w:pPr>
        <w:rPr>
          <w:sz w:val="24"/>
          <w:szCs w:val="24"/>
        </w:rPr>
      </w:pPr>
    </w:p>
    <w:p w:rsidR="00264542" w:rsidRPr="00AD7AE8" w:rsidRDefault="00264542" w:rsidP="008F1AA2">
      <w:pPr>
        <w:rPr>
          <w:b/>
          <w:sz w:val="24"/>
          <w:szCs w:val="24"/>
        </w:rPr>
      </w:pPr>
      <w:r w:rsidRPr="00490758">
        <w:rPr>
          <w:b/>
          <w:sz w:val="24"/>
          <w:szCs w:val="24"/>
        </w:rPr>
        <w:t>Date of Evaluation:</w:t>
      </w:r>
      <w:r w:rsidR="00E730BB" w:rsidRPr="00490758">
        <w:rPr>
          <w:b/>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E730BB" w:rsidRPr="00AD7AE8">
        <w:rPr>
          <w:sz w:val="24"/>
          <w:szCs w:val="24"/>
        </w:rPr>
        <w:t xml:space="preserve">                                </w:t>
      </w:r>
    </w:p>
    <w:p w:rsidR="00AD7AE8" w:rsidRDefault="00264542" w:rsidP="008F1AA2">
      <w:pPr>
        <w:rPr>
          <w:sz w:val="24"/>
          <w:szCs w:val="24"/>
        </w:rPr>
      </w:pPr>
      <w:r w:rsidRPr="00490758">
        <w:rPr>
          <w:b/>
          <w:sz w:val="24"/>
          <w:szCs w:val="24"/>
        </w:rPr>
        <w:t>Local Agency:</w:t>
      </w:r>
      <w:r w:rsidR="00E730BB" w:rsidRPr="00490758">
        <w:rPr>
          <w:b/>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E730BB" w:rsidRPr="00490758">
        <w:rPr>
          <w:b/>
          <w:sz w:val="24"/>
          <w:szCs w:val="24"/>
        </w:rPr>
        <w:tab/>
      </w:r>
      <w:r w:rsidR="00E730BB" w:rsidRPr="00AD7AE8">
        <w:rPr>
          <w:sz w:val="24"/>
          <w:szCs w:val="24"/>
        </w:rPr>
        <w:t xml:space="preserve"> </w:t>
      </w:r>
    </w:p>
    <w:p w:rsidR="00E730BB" w:rsidRPr="00AD7AE8" w:rsidRDefault="00264542" w:rsidP="008F1AA2">
      <w:pPr>
        <w:rPr>
          <w:sz w:val="24"/>
          <w:szCs w:val="24"/>
          <w:u w:val="single"/>
        </w:rPr>
      </w:pPr>
      <w:r w:rsidRPr="00490758">
        <w:rPr>
          <w:b/>
          <w:sz w:val="24"/>
          <w:szCs w:val="24"/>
        </w:rPr>
        <w:t>Consultant:</w:t>
      </w:r>
      <w:r w:rsidR="00E730BB" w:rsidRPr="00490758">
        <w:rPr>
          <w:b/>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E730BB" w:rsidRPr="00490758">
        <w:rPr>
          <w:b/>
          <w:sz w:val="24"/>
          <w:szCs w:val="24"/>
        </w:rPr>
        <w:tab/>
        <w:t xml:space="preserve"> </w:t>
      </w:r>
    </w:p>
    <w:p w:rsidR="00AD7AE8" w:rsidRPr="00AD7AE8" w:rsidRDefault="00E730BB" w:rsidP="008F1AA2">
      <w:pPr>
        <w:rPr>
          <w:sz w:val="24"/>
          <w:szCs w:val="24"/>
          <w:u w:val="single"/>
        </w:rPr>
      </w:pPr>
      <w:r w:rsidRPr="00490758">
        <w:rPr>
          <w:b/>
          <w:sz w:val="24"/>
          <w:szCs w:val="24"/>
        </w:rPr>
        <w:t xml:space="preserve">Federal </w:t>
      </w:r>
      <w:r w:rsidR="00264542" w:rsidRPr="00490758">
        <w:rPr>
          <w:b/>
          <w:sz w:val="24"/>
          <w:szCs w:val="24"/>
        </w:rPr>
        <w:t>Project Number:</w:t>
      </w:r>
      <w:r w:rsidRPr="00490758">
        <w:rPr>
          <w:b/>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p>
    <w:p w:rsidR="00264542" w:rsidRPr="008C7B9A" w:rsidRDefault="00264542" w:rsidP="008F1AA2">
      <w:pPr>
        <w:rPr>
          <w:sz w:val="24"/>
          <w:szCs w:val="24"/>
        </w:rPr>
      </w:pPr>
      <w:r w:rsidRPr="00490758">
        <w:rPr>
          <w:b/>
          <w:sz w:val="24"/>
          <w:szCs w:val="24"/>
        </w:rPr>
        <w:t xml:space="preserve">Project </w:t>
      </w:r>
      <w:r w:rsidR="00E730BB" w:rsidRPr="00490758">
        <w:rPr>
          <w:b/>
          <w:sz w:val="24"/>
          <w:szCs w:val="24"/>
        </w:rPr>
        <w:t>D</w:t>
      </w:r>
      <w:r w:rsidRPr="00490758">
        <w:rPr>
          <w:b/>
          <w:sz w:val="24"/>
          <w:szCs w:val="24"/>
        </w:rPr>
        <w:t>escription:</w:t>
      </w:r>
      <w:r w:rsidR="00AD7AE8">
        <w:rPr>
          <w:b/>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E730BB" w:rsidRPr="00490758">
        <w:rPr>
          <w:b/>
          <w:sz w:val="24"/>
          <w:szCs w:val="24"/>
        </w:rPr>
        <w:t xml:space="preserve"> </w:t>
      </w:r>
      <w:r w:rsidR="00A002A4" w:rsidRPr="00490758">
        <w:rPr>
          <w:b/>
          <w:sz w:val="24"/>
          <w:szCs w:val="24"/>
        </w:rPr>
        <w:t xml:space="preserve"> </w:t>
      </w:r>
    </w:p>
    <w:p w:rsidR="00AD7AE8" w:rsidRDefault="00AD7AE8" w:rsidP="008F1AA2">
      <w:pPr>
        <w:rPr>
          <w:sz w:val="24"/>
          <w:szCs w:val="24"/>
        </w:rPr>
      </w:pPr>
    </w:p>
    <w:p w:rsidR="008F1AA2" w:rsidRDefault="00B57D11" w:rsidP="008F1AA2">
      <w:pPr>
        <w:rPr>
          <w:sz w:val="24"/>
          <w:szCs w:val="24"/>
        </w:rPr>
      </w:pPr>
      <w:r w:rsidRPr="008C7B9A">
        <w:rPr>
          <w:sz w:val="24"/>
          <w:szCs w:val="24"/>
        </w:rPr>
        <w:t>Consultant Evaluations – each section below must be filled out and comments MUST be provided for each evaluation criteria in order for this evaluation to be accepted.</w:t>
      </w:r>
    </w:p>
    <w:p w:rsidR="00490758" w:rsidRPr="008C7B9A" w:rsidRDefault="00490758" w:rsidP="008F1AA2">
      <w:pPr>
        <w:rPr>
          <w:sz w:val="24"/>
          <w:szCs w:val="24"/>
        </w:rPr>
      </w:pPr>
    </w:p>
    <w:p w:rsidR="00B57D11" w:rsidRPr="00B57D11" w:rsidRDefault="00B57D11" w:rsidP="008F1AA2">
      <w:pPr>
        <w:rPr>
          <w:sz w:val="24"/>
          <w:szCs w:val="24"/>
        </w:rPr>
      </w:pPr>
    </w:p>
    <w:p w:rsidR="00B57D11" w:rsidRPr="00490758" w:rsidRDefault="00B57D11" w:rsidP="00B57D11">
      <w:pPr>
        <w:jc w:val="center"/>
        <w:rPr>
          <w:b/>
          <w:sz w:val="28"/>
          <w:szCs w:val="28"/>
          <w:u w:val="single"/>
        </w:rPr>
      </w:pPr>
      <w:r w:rsidRPr="00490758">
        <w:rPr>
          <w:b/>
          <w:sz w:val="28"/>
          <w:szCs w:val="28"/>
          <w:u w:val="single"/>
        </w:rPr>
        <w:t>Evaluation Criteria:</w:t>
      </w:r>
    </w:p>
    <w:p w:rsidR="00B57D11" w:rsidRDefault="00B57D11" w:rsidP="008F1AA2">
      <w:pPr>
        <w:rPr>
          <w:b/>
          <w:sz w:val="24"/>
          <w:szCs w:val="24"/>
          <w:u w:val="single"/>
        </w:rPr>
      </w:pPr>
    </w:p>
    <w:p w:rsidR="008F1AA2" w:rsidRDefault="008F1AA2" w:rsidP="008F1AA2">
      <w:pPr>
        <w:rPr>
          <w:sz w:val="24"/>
          <w:szCs w:val="24"/>
        </w:rPr>
      </w:pPr>
      <w:r w:rsidRPr="008711EA">
        <w:rPr>
          <w:b/>
          <w:sz w:val="24"/>
          <w:szCs w:val="24"/>
          <w:u w:val="single"/>
        </w:rPr>
        <w:t>Performance</w:t>
      </w:r>
      <w:r>
        <w:rPr>
          <w:sz w:val="24"/>
          <w:szCs w:val="24"/>
        </w:rPr>
        <w:t xml:space="preserve"> – The consulting firm will be evaluated on their performance on this project.  Consideration must be given to timeliness i.e. meeting the project schedule, plan quality and overall management of the project.</w:t>
      </w:r>
    </w:p>
    <w:p w:rsidR="008F1AA2" w:rsidRDefault="008F1AA2" w:rsidP="008F1AA2">
      <w:pPr>
        <w:rPr>
          <w:sz w:val="24"/>
          <w:szCs w:val="24"/>
        </w:rPr>
      </w:pPr>
    </w:p>
    <w:p w:rsidR="008F1AA2" w:rsidRDefault="008F1AA2" w:rsidP="008F1AA2">
      <w:pPr>
        <w:rPr>
          <w:sz w:val="24"/>
          <w:szCs w:val="24"/>
        </w:rPr>
      </w:pPr>
      <w:r w:rsidRPr="004C6B06">
        <w:rPr>
          <w:b/>
          <w:sz w:val="24"/>
          <w:szCs w:val="24"/>
          <w:u w:val="single"/>
        </w:rPr>
        <w:t>Qualifications of Personnel</w:t>
      </w:r>
      <w:r>
        <w:rPr>
          <w:sz w:val="24"/>
          <w:szCs w:val="24"/>
        </w:rPr>
        <w:t xml:space="preserve"> – The consulting firm will be evaluated based on the qualifications of employee(s) managing the project.  Evaluate the project manager’s ability to deliver the project on time and within budget.</w:t>
      </w:r>
    </w:p>
    <w:p w:rsidR="008F1AA2" w:rsidRDefault="008F1AA2" w:rsidP="008F1AA2">
      <w:pPr>
        <w:rPr>
          <w:sz w:val="24"/>
          <w:szCs w:val="24"/>
        </w:rPr>
      </w:pPr>
    </w:p>
    <w:p w:rsidR="008F1AA2" w:rsidRPr="00E81349" w:rsidRDefault="008F1AA2" w:rsidP="008F1AA2">
      <w:pPr>
        <w:rPr>
          <w:sz w:val="24"/>
          <w:szCs w:val="24"/>
        </w:rPr>
      </w:pPr>
      <w:r w:rsidRPr="004C6B06">
        <w:rPr>
          <w:b/>
          <w:sz w:val="24"/>
          <w:szCs w:val="24"/>
          <w:u w:val="single"/>
        </w:rPr>
        <w:t>Familiarity/Capability</w:t>
      </w:r>
      <w:r>
        <w:rPr>
          <w:sz w:val="24"/>
          <w:szCs w:val="24"/>
        </w:rPr>
        <w:t xml:space="preserve"> – Evaluate the firm’s familiarity with federal projects and ability to deliver </w:t>
      </w:r>
      <w:r w:rsidR="00A002A4">
        <w:rPr>
          <w:sz w:val="24"/>
          <w:szCs w:val="24"/>
        </w:rPr>
        <w:t xml:space="preserve">this </w:t>
      </w:r>
      <w:r>
        <w:rPr>
          <w:sz w:val="24"/>
          <w:szCs w:val="24"/>
        </w:rPr>
        <w:t>federal project compliant with federal law.</w:t>
      </w:r>
    </w:p>
    <w:p w:rsidR="008F1AA2" w:rsidRDefault="008F1AA2" w:rsidP="008F1AA2">
      <w:pPr>
        <w:rPr>
          <w:color w:val="FF0000"/>
          <w:sz w:val="28"/>
          <w:szCs w:val="28"/>
        </w:rPr>
      </w:pPr>
    </w:p>
    <w:p w:rsidR="008F1AA2" w:rsidRPr="00E81349" w:rsidRDefault="008F1AA2" w:rsidP="008F1AA2">
      <w:pPr>
        <w:rPr>
          <w:sz w:val="24"/>
          <w:szCs w:val="24"/>
        </w:rPr>
      </w:pPr>
      <w:r>
        <w:rPr>
          <w:b/>
          <w:sz w:val="24"/>
          <w:szCs w:val="24"/>
          <w:u w:val="single"/>
        </w:rPr>
        <w:t>Accessibility</w:t>
      </w:r>
      <w:r>
        <w:rPr>
          <w:sz w:val="24"/>
          <w:szCs w:val="24"/>
        </w:rPr>
        <w:t xml:space="preserve"> – Evaluate the firm’s responsiveness to the owner’s needs for this project.</w:t>
      </w:r>
    </w:p>
    <w:p w:rsidR="00B86587" w:rsidRDefault="00B86587"/>
    <w:p w:rsidR="00B57D11" w:rsidRDefault="00B57D11"/>
    <w:p w:rsidR="00B57D11" w:rsidRPr="00490758" w:rsidRDefault="00B57D11" w:rsidP="00B57D11">
      <w:pPr>
        <w:jc w:val="center"/>
        <w:rPr>
          <w:b/>
          <w:sz w:val="28"/>
          <w:szCs w:val="28"/>
          <w:u w:val="single"/>
        </w:rPr>
      </w:pPr>
      <w:r w:rsidRPr="00490758">
        <w:rPr>
          <w:b/>
          <w:sz w:val="28"/>
          <w:szCs w:val="28"/>
          <w:u w:val="single"/>
        </w:rPr>
        <w:t>Evaluation of Firm:</w:t>
      </w:r>
    </w:p>
    <w:p w:rsidR="00B57D11" w:rsidRDefault="00B57D11">
      <w:pPr>
        <w:rPr>
          <w:b/>
          <w:sz w:val="24"/>
          <w:szCs w:val="24"/>
          <w:u w:val="single"/>
        </w:rPr>
      </w:pPr>
      <w:r w:rsidRPr="00B57D11">
        <w:rPr>
          <w:b/>
          <w:sz w:val="24"/>
          <w:szCs w:val="24"/>
          <w:u w:val="single"/>
        </w:rPr>
        <w:t>Performance</w:t>
      </w:r>
    </w:p>
    <w:p w:rsidR="00B57D11" w:rsidRPr="00DD4B96" w:rsidRDefault="00B954CE" w:rsidP="00B57D11">
      <w:pPr>
        <w:rPr>
          <w:sz w:val="24"/>
          <w:szCs w:val="24"/>
          <w:lang w:eastAsia="x-none"/>
        </w:rPr>
      </w:pPr>
      <w:sdt>
        <w:sdtPr>
          <w:rPr>
            <w:sz w:val="24"/>
            <w:szCs w:val="24"/>
            <w:lang w:eastAsia="x-none"/>
          </w:rPr>
          <w:id w:val="-611060797"/>
          <w14:checkbox>
            <w14:checked w14:val="0"/>
            <w14:checkedState w14:val="2612" w14:font="MS Gothic"/>
            <w14:uncheckedState w14:val="2610" w14:font="MS Gothic"/>
          </w14:checkbox>
        </w:sdtPr>
        <w:sdtEndPr/>
        <w:sdtContent>
          <w:r w:rsidR="00DD4B96">
            <w:rPr>
              <w:rFonts w:ascii="MS Gothic" w:eastAsia="MS Gothic" w:hAnsi="MS Gothic" w:hint="eastAsia"/>
              <w:sz w:val="24"/>
              <w:szCs w:val="24"/>
              <w:lang w:eastAsia="x-none"/>
            </w:rPr>
            <w:t>☐</w:t>
          </w:r>
        </w:sdtContent>
      </w:sdt>
      <w:r w:rsidR="00B57D11">
        <w:rPr>
          <w:sz w:val="28"/>
          <w:szCs w:val="28"/>
          <w:lang w:eastAsia="x-none"/>
        </w:rPr>
        <w:t xml:space="preserve">  </w:t>
      </w:r>
      <w:r w:rsidR="00B57D11" w:rsidRPr="00DD4B96">
        <w:rPr>
          <w:sz w:val="24"/>
          <w:szCs w:val="24"/>
          <w:lang w:eastAsia="x-none"/>
        </w:rPr>
        <w:t>Poor</w:t>
      </w:r>
    </w:p>
    <w:p w:rsidR="00B57D11" w:rsidRPr="00DD4B96" w:rsidRDefault="00B954CE" w:rsidP="00B57D11">
      <w:pPr>
        <w:rPr>
          <w:sz w:val="24"/>
          <w:szCs w:val="24"/>
          <w:lang w:eastAsia="x-none"/>
        </w:rPr>
      </w:pPr>
      <w:sdt>
        <w:sdtPr>
          <w:rPr>
            <w:sz w:val="24"/>
            <w:szCs w:val="24"/>
            <w:lang w:eastAsia="x-none"/>
          </w:rPr>
          <w:id w:val="431401097"/>
          <w14:checkbox>
            <w14:checked w14:val="0"/>
            <w14:checkedState w14:val="2612" w14:font="MS Gothic"/>
            <w14:uncheckedState w14:val="2610" w14:font="MS Gothic"/>
          </w14:checkbox>
        </w:sdtPr>
        <w:sdtEndPr/>
        <w:sdtContent>
          <w:r w:rsidR="00B57D11" w:rsidRPr="00DD4B96">
            <w:rPr>
              <w:rFonts w:ascii="MS Gothic" w:eastAsia="MS Gothic" w:hAnsi="MS Gothic" w:hint="eastAsia"/>
              <w:sz w:val="24"/>
              <w:szCs w:val="24"/>
              <w:lang w:eastAsia="x-none"/>
            </w:rPr>
            <w:t>☐</w:t>
          </w:r>
        </w:sdtContent>
      </w:sdt>
      <w:r w:rsidR="00B57D11" w:rsidRPr="00DD4B96">
        <w:rPr>
          <w:sz w:val="24"/>
          <w:szCs w:val="24"/>
          <w:lang w:eastAsia="x-none"/>
        </w:rPr>
        <w:t xml:space="preserve">  Below Average</w:t>
      </w:r>
    </w:p>
    <w:p w:rsidR="00B57D11" w:rsidRPr="00DD4B96" w:rsidRDefault="00B954CE" w:rsidP="00B57D11">
      <w:pPr>
        <w:rPr>
          <w:sz w:val="24"/>
          <w:szCs w:val="24"/>
          <w:lang w:eastAsia="x-none"/>
        </w:rPr>
      </w:pPr>
      <w:sdt>
        <w:sdtPr>
          <w:rPr>
            <w:sz w:val="24"/>
            <w:szCs w:val="24"/>
            <w:lang w:eastAsia="x-none"/>
          </w:rPr>
          <w:id w:val="-705165494"/>
          <w14:checkbox>
            <w14:checked w14:val="0"/>
            <w14:checkedState w14:val="2612" w14:font="MS Gothic"/>
            <w14:uncheckedState w14:val="2610" w14:font="MS Gothic"/>
          </w14:checkbox>
        </w:sdtPr>
        <w:sdtEndPr/>
        <w:sdtContent>
          <w:r w:rsidR="00B57D11" w:rsidRPr="00DD4B96">
            <w:rPr>
              <w:rFonts w:ascii="MS Gothic" w:eastAsia="MS Gothic" w:hAnsi="MS Gothic" w:hint="eastAsia"/>
              <w:sz w:val="24"/>
              <w:szCs w:val="24"/>
              <w:lang w:eastAsia="x-none"/>
            </w:rPr>
            <w:t>☐</w:t>
          </w:r>
        </w:sdtContent>
      </w:sdt>
      <w:r w:rsidR="00B57D11" w:rsidRPr="00DD4B96">
        <w:rPr>
          <w:sz w:val="24"/>
          <w:szCs w:val="24"/>
          <w:lang w:eastAsia="x-none"/>
        </w:rPr>
        <w:t xml:space="preserve">  Average</w:t>
      </w:r>
    </w:p>
    <w:p w:rsidR="00B57D11" w:rsidRPr="00DD4B96" w:rsidRDefault="00B954CE" w:rsidP="00B57D11">
      <w:pPr>
        <w:rPr>
          <w:sz w:val="24"/>
          <w:szCs w:val="24"/>
          <w:lang w:eastAsia="x-none"/>
        </w:rPr>
      </w:pPr>
      <w:sdt>
        <w:sdtPr>
          <w:rPr>
            <w:sz w:val="24"/>
            <w:szCs w:val="24"/>
            <w:lang w:eastAsia="x-none"/>
          </w:rPr>
          <w:id w:val="-1427105240"/>
          <w14:checkbox>
            <w14:checked w14:val="0"/>
            <w14:checkedState w14:val="2612" w14:font="MS Gothic"/>
            <w14:uncheckedState w14:val="2610" w14:font="MS Gothic"/>
          </w14:checkbox>
        </w:sdtPr>
        <w:sdtEndPr/>
        <w:sdtContent>
          <w:r w:rsidR="00B57D11" w:rsidRPr="00DD4B96">
            <w:rPr>
              <w:rFonts w:ascii="MS Gothic" w:eastAsia="MS Gothic" w:hAnsi="MS Gothic" w:hint="eastAsia"/>
              <w:sz w:val="24"/>
              <w:szCs w:val="24"/>
              <w:lang w:eastAsia="x-none"/>
            </w:rPr>
            <w:t>☐</w:t>
          </w:r>
        </w:sdtContent>
      </w:sdt>
      <w:r w:rsidR="00B57D11" w:rsidRPr="00DD4B96">
        <w:rPr>
          <w:sz w:val="24"/>
          <w:szCs w:val="24"/>
          <w:lang w:eastAsia="x-none"/>
        </w:rPr>
        <w:t xml:space="preserve">  Above Average</w:t>
      </w:r>
    </w:p>
    <w:p w:rsidR="00B57D11" w:rsidRPr="00DD4B96" w:rsidRDefault="00B954CE" w:rsidP="00B57D11">
      <w:pPr>
        <w:rPr>
          <w:sz w:val="24"/>
          <w:szCs w:val="24"/>
          <w:lang w:eastAsia="x-none"/>
        </w:rPr>
      </w:pPr>
      <w:sdt>
        <w:sdtPr>
          <w:rPr>
            <w:sz w:val="24"/>
            <w:szCs w:val="24"/>
            <w:lang w:eastAsia="x-none"/>
          </w:rPr>
          <w:id w:val="565998353"/>
          <w14:checkbox>
            <w14:checked w14:val="0"/>
            <w14:checkedState w14:val="2612" w14:font="MS Gothic"/>
            <w14:uncheckedState w14:val="2610" w14:font="MS Gothic"/>
          </w14:checkbox>
        </w:sdtPr>
        <w:sdtEndPr/>
        <w:sdtContent>
          <w:r w:rsidR="00B57D11" w:rsidRPr="00DD4B96">
            <w:rPr>
              <w:rFonts w:ascii="MS Gothic" w:eastAsia="MS Gothic" w:hAnsi="MS Gothic" w:hint="eastAsia"/>
              <w:sz w:val="24"/>
              <w:szCs w:val="24"/>
              <w:lang w:eastAsia="x-none"/>
            </w:rPr>
            <w:t>☐</w:t>
          </w:r>
        </w:sdtContent>
      </w:sdt>
      <w:r w:rsidR="00B57D11" w:rsidRPr="00DD4B96">
        <w:rPr>
          <w:sz w:val="24"/>
          <w:szCs w:val="24"/>
          <w:lang w:eastAsia="x-none"/>
        </w:rPr>
        <w:t xml:space="preserve">   Outstanding</w:t>
      </w:r>
    </w:p>
    <w:p w:rsidR="00DD4B96" w:rsidRDefault="00DD4B96" w:rsidP="00B57D11">
      <w:pPr>
        <w:rPr>
          <w:sz w:val="28"/>
          <w:szCs w:val="28"/>
          <w:lang w:eastAsia="x-none"/>
        </w:rPr>
      </w:pPr>
    </w:p>
    <w:p w:rsidR="00B57D11" w:rsidRPr="00AD7AE8" w:rsidRDefault="00B57D11" w:rsidP="00B57D11">
      <w:pPr>
        <w:rPr>
          <w:sz w:val="24"/>
          <w:szCs w:val="24"/>
          <w:u w:val="single"/>
          <w:lang w:eastAsia="x-none"/>
        </w:rPr>
      </w:pPr>
      <w:r w:rsidRPr="00DD4B96">
        <w:rPr>
          <w:sz w:val="24"/>
          <w:szCs w:val="24"/>
          <w:lang w:eastAsia="x-none"/>
        </w:rPr>
        <w:t xml:space="preserve">Performance </w:t>
      </w:r>
      <w:r w:rsidR="00DD4B96" w:rsidRPr="00DD4B96">
        <w:rPr>
          <w:sz w:val="24"/>
          <w:szCs w:val="24"/>
          <w:lang w:eastAsia="x-none"/>
        </w:rPr>
        <w:t>Comments:</w:t>
      </w:r>
      <w:r w:rsidR="00840910">
        <w:rPr>
          <w:sz w:val="24"/>
          <w:szCs w:val="24"/>
          <w:lang w:eastAsia="x-none"/>
        </w:rPr>
        <w:t xml:space="preserve">  </w:t>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p>
    <w:p w:rsidR="00490758" w:rsidRDefault="00490758">
      <w:pPr>
        <w:spacing w:after="200" w:line="276" w:lineRule="auto"/>
        <w:rPr>
          <w:b/>
          <w:sz w:val="24"/>
          <w:szCs w:val="24"/>
          <w:u w:val="single"/>
        </w:rPr>
        <w:sectPr w:rsidR="00490758" w:rsidSect="00840910">
          <w:headerReference w:type="default" r:id="rId8"/>
          <w:footerReference w:type="default" r:id="rId9"/>
          <w:pgSz w:w="12240" w:h="15840"/>
          <w:pgMar w:top="1440" w:right="1440" w:bottom="720" w:left="1440" w:header="0" w:footer="720" w:gutter="0"/>
          <w:cols w:space="720"/>
          <w:docGrid w:linePitch="360"/>
        </w:sectPr>
      </w:pPr>
    </w:p>
    <w:p w:rsidR="00490758" w:rsidRDefault="00490758" w:rsidP="00840910">
      <w:pPr>
        <w:rPr>
          <w:b/>
          <w:sz w:val="24"/>
          <w:szCs w:val="24"/>
          <w:u w:val="single"/>
        </w:rPr>
      </w:pPr>
    </w:p>
    <w:p w:rsidR="00490758" w:rsidRDefault="00490758" w:rsidP="00840910">
      <w:pPr>
        <w:rPr>
          <w:b/>
          <w:sz w:val="24"/>
          <w:szCs w:val="24"/>
          <w:u w:val="single"/>
        </w:rPr>
      </w:pPr>
    </w:p>
    <w:p w:rsidR="00490758" w:rsidRDefault="00490758" w:rsidP="00840910">
      <w:pPr>
        <w:rPr>
          <w:b/>
          <w:sz w:val="24"/>
          <w:szCs w:val="24"/>
          <w:u w:val="single"/>
        </w:rPr>
      </w:pPr>
    </w:p>
    <w:p w:rsidR="00490758" w:rsidRDefault="00490758" w:rsidP="00840910">
      <w:pPr>
        <w:rPr>
          <w:b/>
          <w:sz w:val="24"/>
          <w:szCs w:val="24"/>
          <w:u w:val="single"/>
        </w:rPr>
      </w:pPr>
    </w:p>
    <w:p w:rsidR="00840910" w:rsidRDefault="00840910" w:rsidP="00840910">
      <w:pPr>
        <w:rPr>
          <w:b/>
          <w:sz w:val="24"/>
          <w:szCs w:val="24"/>
          <w:u w:val="single"/>
        </w:rPr>
      </w:pPr>
      <w:r>
        <w:rPr>
          <w:b/>
          <w:sz w:val="24"/>
          <w:szCs w:val="24"/>
          <w:u w:val="single"/>
        </w:rPr>
        <w:t>Qualifications of Personnel</w:t>
      </w:r>
    </w:p>
    <w:p w:rsidR="00840910" w:rsidRPr="00DD4B96" w:rsidRDefault="00B954CE" w:rsidP="00840910">
      <w:pPr>
        <w:rPr>
          <w:sz w:val="24"/>
          <w:szCs w:val="24"/>
          <w:lang w:eastAsia="x-none"/>
        </w:rPr>
      </w:pPr>
      <w:sdt>
        <w:sdtPr>
          <w:rPr>
            <w:sz w:val="24"/>
            <w:szCs w:val="24"/>
            <w:lang w:eastAsia="x-none"/>
          </w:rPr>
          <w:id w:val="-645199728"/>
          <w14:checkbox>
            <w14:checked w14:val="0"/>
            <w14:checkedState w14:val="2612" w14:font="MS Gothic"/>
            <w14:uncheckedState w14:val="2610" w14:font="MS Gothic"/>
          </w14:checkbox>
        </w:sdtPr>
        <w:sdtEndPr/>
        <w:sdtContent>
          <w:r w:rsidR="00840910">
            <w:rPr>
              <w:rFonts w:ascii="MS Gothic" w:eastAsia="MS Gothic" w:hAnsi="MS Gothic" w:hint="eastAsia"/>
              <w:sz w:val="24"/>
              <w:szCs w:val="24"/>
              <w:lang w:eastAsia="x-none"/>
            </w:rPr>
            <w:t>☐</w:t>
          </w:r>
        </w:sdtContent>
      </w:sdt>
      <w:r w:rsidR="00840910">
        <w:rPr>
          <w:sz w:val="28"/>
          <w:szCs w:val="28"/>
          <w:lang w:eastAsia="x-none"/>
        </w:rPr>
        <w:t xml:space="preserve">  </w:t>
      </w:r>
      <w:r w:rsidR="00840910" w:rsidRPr="00DD4B96">
        <w:rPr>
          <w:sz w:val="24"/>
          <w:szCs w:val="24"/>
          <w:lang w:eastAsia="x-none"/>
        </w:rPr>
        <w:t>Poor</w:t>
      </w:r>
    </w:p>
    <w:p w:rsidR="00840910" w:rsidRPr="00DD4B96" w:rsidRDefault="00B954CE" w:rsidP="00840910">
      <w:pPr>
        <w:rPr>
          <w:sz w:val="24"/>
          <w:szCs w:val="24"/>
          <w:lang w:eastAsia="x-none"/>
        </w:rPr>
      </w:pPr>
      <w:sdt>
        <w:sdtPr>
          <w:rPr>
            <w:sz w:val="24"/>
            <w:szCs w:val="24"/>
            <w:lang w:eastAsia="x-none"/>
          </w:rPr>
          <w:id w:val="-1071584311"/>
          <w14:checkbox>
            <w14:checked w14:val="0"/>
            <w14:checkedState w14:val="2612" w14:font="MS Gothic"/>
            <w14:uncheckedState w14:val="2610" w14:font="MS Gothic"/>
          </w14:checkbox>
        </w:sdtPr>
        <w:sdtEndPr/>
        <w:sdtContent>
          <w:r w:rsidR="00840910" w:rsidRPr="00DD4B96">
            <w:rPr>
              <w:rFonts w:ascii="MS Gothic" w:eastAsia="MS Gothic" w:hAnsi="MS Gothic" w:hint="eastAsia"/>
              <w:sz w:val="24"/>
              <w:szCs w:val="24"/>
              <w:lang w:eastAsia="x-none"/>
            </w:rPr>
            <w:t>☐</w:t>
          </w:r>
        </w:sdtContent>
      </w:sdt>
      <w:r w:rsidR="00840910" w:rsidRPr="00DD4B96">
        <w:rPr>
          <w:sz w:val="24"/>
          <w:szCs w:val="24"/>
          <w:lang w:eastAsia="x-none"/>
        </w:rPr>
        <w:t xml:space="preserve">  Below Average</w:t>
      </w:r>
    </w:p>
    <w:p w:rsidR="00840910" w:rsidRPr="00DD4B96" w:rsidRDefault="00B954CE" w:rsidP="00840910">
      <w:pPr>
        <w:rPr>
          <w:sz w:val="24"/>
          <w:szCs w:val="24"/>
          <w:lang w:eastAsia="x-none"/>
        </w:rPr>
      </w:pPr>
      <w:sdt>
        <w:sdtPr>
          <w:rPr>
            <w:sz w:val="24"/>
            <w:szCs w:val="24"/>
            <w:lang w:eastAsia="x-none"/>
          </w:rPr>
          <w:id w:val="-571727357"/>
          <w14:checkbox>
            <w14:checked w14:val="0"/>
            <w14:checkedState w14:val="2612" w14:font="MS Gothic"/>
            <w14:uncheckedState w14:val="2610" w14:font="MS Gothic"/>
          </w14:checkbox>
        </w:sdtPr>
        <w:sdtEndPr/>
        <w:sdtContent>
          <w:r w:rsidR="00840910" w:rsidRPr="00DD4B96">
            <w:rPr>
              <w:rFonts w:ascii="MS Gothic" w:eastAsia="MS Gothic" w:hAnsi="MS Gothic" w:hint="eastAsia"/>
              <w:sz w:val="24"/>
              <w:szCs w:val="24"/>
              <w:lang w:eastAsia="x-none"/>
            </w:rPr>
            <w:t>☐</w:t>
          </w:r>
        </w:sdtContent>
      </w:sdt>
      <w:r w:rsidR="00840910" w:rsidRPr="00DD4B96">
        <w:rPr>
          <w:sz w:val="24"/>
          <w:szCs w:val="24"/>
          <w:lang w:eastAsia="x-none"/>
        </w:rPr>
        <w:t xml:space="preserve">  Average</w:t>
      </w:r>
    </w:p>
    <w:p w:rsidR="00840910" w:rsidRPr="00DD4B96" w:rsidRDefault="00B954CE" w:rsidP="00840910">
      <w:pPr>
        <w:rPr>
          <w:sz w:val="24"/>
          <w:szCs w:val="24"/>
          <w:lang w:eastAsia="x-none"/>
        </w:rPr>
      </w:pPr>
      <w:sdt>
        <w:sdtPr>
          <w:rPr>
            <w:sz w:val="24"/>
            <w:szCs w:val="24"/>
            <w:lang w:eastAsia="x-none"/>
          </w:rPr>
          <w:id w:val="528608436"/>
          <w14:checkbox>
            <w14:checked w14:val="0"/>
            <w14:checkedState w14:val="2612" w14:font="MS Gothic"/>
            <w14:uncheckedState w14:val="2610" w14:font="MS Gothic"/>
          </w14:checkbox>
        </w:sdtPr>
        <w:sdtEndPr/>
        <w:sdtContent>
          <w:r w:rsidR="00840910" w:rsidRPr="00DD4B96">
            <w:rPr>
              <w:rFonts w:ascii="MS Gothic" w:eastAsia="MS Gothic" w:hAnsi="MS Gothic" w:hint="eastAsia"/>
              <w:sz w:val="24"/>
              <w:szCs w:val="24"/>
              <w:lang w:eastAsia="x-none"/>
            </w:rPr>
            <w:t>☐</w:t>
          </w:r>
        </w:sdtContent>
      </w:sdt>
      <w:r w:rsidR="00840910" w:rsidRPr="00DD4B96">
        <w:rPr>
          <w:sz w:val="24"/>
          <w:szCs w:val="24"/>
          <w:lang w:eastAsia="x-none"/>
        </w:rPr>
        <w:t xml:space="preserve">  Above Average</w:t>
      </w:r>
    </w:p>
    <w:p w:rsidR="00840910" w:rsidRPr="00DD4B96" w:rsidRDefault="00B954CE" w:rsidP="00840910">
      <w:pPr>
        <w:rPr>
          <w:sz w:val="24"/>
          <w:szCs w:val="24"/>
          <w:lang w:eastAsia="x-none"/>
        </w:rPr>
      </w:pPr>
      <w:sdt>
        <w:sdtPr>
          <w:rPr>
            <w:sz w:val="24"/>
            <w:szCs w:val="24"/>
            <w:lang w:eastAsia="x-none"/>
          </w:rPr>
          <w:id w:val="511034437"/>
          <w14:checkbox>
            <w14:checked w14:val="0"/>
            <w14:checkedState w14:val="2612" w14:font="MS Gothic"/>
            <w14:uncheckedState w14:val="2610" w14:font="MS Gothic"/>
          </w14:checkbox>
        </w:sdtPr>
        <w:sdtEndPr/>
        <w:sdtContent>
          <w:r w:rsidR="00840910" w:rsidRPr="00DD4B96">
            <w:rPr>
              <w:rFonts w:ascii="MS Gothic" w:eastAsia="MS Gothic" w:hAnsi="MS Gothic" w:hint="eastAsia"/>
              <w:sz w:val="24"/>
              <w:szCs w:val="24"/>
              <w:lang w:eastAsia="x-none"/>
            </w:rPr>
            <w:t>☐</w:t>
          </w:r>
        </w:sdtContent>
      </w:sdt>
      <w:r w:rsidR="00840910" w:rsidRPr="00DD4B96">
        <w:rPr>
          <w:sz w:val="24"/>
          <w:szCs w:val="24"/>
          <w:lang w:eastAsia="x-none"/>
        </w:rPr>
        <w:t xml:space="preserve">   Outstanding</w:t>
      </w:r>
    </w:p>
    <w:p w:rsidR="00840910" w:rsidRDefault="00840910" w:rsidP="00840910">
      <w:pPr>
        <w:rPr>
          <w:sz w:val="28"/>
          <w:szCs w:val="28"/>
          <w:lang w:eastAsia="x-none"/>
        </w:rPr>
      </w:pPr>
    </w:p>
    <w:p w:rsidR="00840910" w:rsidRPr="00AD7AE8" w:rsidRDefault="00840910" w:rsidP="00840910">
      <w:pPr>
        <w:rPr>
          <w:sz w:val="24"/>
          <w:szCs w:val="24"/>
          <w:u w:val="single"/>
          <w:lang w:eastAsia="x-none"/>
        </w:rPr>
      </w:pPr>
      <w:r>
        <w:rPr>
          <w:sz w:val="24"/>
          <w:szCs w:val="24"/>
          <w:lang w:eastAsia="x-none"/>
        </w:rPr>
        <w:t>Qualifications of Personnel</w:t>
      </w:r>
      <w:r w:rsidRPr="00DD4B96">
        <w:rPr>
          <w:sz w:val="24"/>
          <w:szCs w:val="24"/>
          <w:lang w:eastAsia="x-none"/>
        </w:rPr>
        <w:t xml:space="preserve"> Comments:</w:t>
      </w:r>
      <w:r>
        <w:rPr>
          <w:sz w:val="24"/>
          <w:szCs w:val="24"/>
          <w:lang w:eastAsia="x-none"/>
        </w:rPr>
        <w:t xml:space="preserve">  </w:t>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p>
    <w:p w:rsidR="00490758" w:rsidRDefault="00490758" w:rsidP="00A002A4">
      <w:pPr>
        <w:rPr>
          <w:b/>
          <w:sz w:val="24"/>
          <w:szCs w:val="24"/>
          <w:u w:val="single"/>
        </w:rPr>
      </w:pPr>
    </w:p>
    <w:p w:rsidR="00A002A4" w:rsidRDefault="00A002A4" w:rsidP="00A002A4">
      <w:pPr>
        <w:rPr>
          <w:b/>
          <w:sz w:val="24"/>
          <w:szCs w:val="24"/>
          <w:u w:val="single"/>
        </w:rPr>
      </w:pPr>
      <w:r>
        <w:rPr>
          <w:b/>
          <w:sz w:val="24"/>
          <w:szCs w:val="24"/>
          <w:u w:val="single"/>
        </w:rPr>
        <w:t>Familiarity/Capability</w:t>
      </w:r>
    </w:p>
    <w:p w:rsidR="00A002A4" w:rsidRPr="00DD4B96" w:rsidRDefault="00B954CE" w:rsidP="00A002A4">
      <w:pPr>
        <w:rPr>
          <w:sz w:val="24"/>
          <w:szCs w:val="24"/>
          <w:lang w:eastAsia="x-none"/>
        </w:rPr>
      </w:pPr>
      <w:sdt>
        <w:sdtPr>
          <w:rPr>
            <w:sz w:val="24"/>
            <w:szCs w:val="24"/>
            <w:lang w:eastAsia="x-none"/>
          </w:rPr>
          <w:id w:val="66156107"/>
          <w14:checkbox>
            <w14:checked w14:val="0"/>
            <w14:checkedState w14:val="2612" w14:font="MS Gothic"/>
            <w14:uncheckedState w14:val="2610" w14:font="MS Gothic"/>
          </w14:checkbox>
        </w:sdtPr>
        <w:sdtEndPr/>
        <w:sdtContent>
          <w:r w:rsidR="00A002A4">
            <w:rPr>
              <w:rFonts w:ascii="MS Gothic" w:eastAsia="MS Gothic" w:hAnsi="MS Gothic" w:hint="eastAsia"/>
              <w:sz w:val="24"/>
              <w:szCs w:val="24"/>
              <w:lang w:eastAsia="x-none"/>
            </w:rPr>
            <w:t>☐</w:t>
          </w:r>
        </w:sdtContent>
      </w:sdt>
      <w:r w:rsidR="00A002A4">
        <w:rPr>
          <w:sz w:val="28"/>
          <w:szCs w:val="28"/>
          <w:lang w:eastAsia="x-none"/>
        </w:rPr>
        <w:t xml:space="preserve">  </w:t>
      </w:r>
      <w:r w:rsidR="00A002A4" w:rsidRPr="00DD4B96">
        <w:rPr>
          <w:sz w:val="24"/>
          <w:szCs w:val="24"/>
          <w:lang w:eastAsia="x-none"/>
        </w:rPr>
        <w:t>Poor</w:t>
      </w:r>
    </w:p>
    <w:p w:rsidR="00A002A4" w:rsidRPr="00DD4B96" w:rsidRDefault="00B954CE" w:rsidP="00A002A4">
      <w:pPr>
        <w:rPr>
          <w:sz w:val="24"/>
          <w:szCs w:val="24"/>
          <w:lang w:eastAsia="x-none"/>
        </w:rPr>
      </w:pPr>
      <w:sdt>
        <w:sdtPr>
          <w:rPr>
            <w:sz w:val="24"/>
            <w:szCs w:val="24"/>
            <w:lang w:eastAsia="x-none"/>
          </w:rPr>
          <w:id w:val="1871950596"/>
          <w14:checkbox>
            <w14:checked w14:val="0"/>
            <w14:checkedState w14:val="2612" w14:font="MS Gothic"/>
            <w14:uncheckedState w14:val="2610" w14:font="MS Gothic"/>
          </w14:checkbox>
        </w:sdtPr>
        <w:sdtEndPr/>
        <w:sdtContent>
          <w:r w:rsidR="00A002A4" w:rsidRPr="00DD4B96">
            <w:rPr>
              <w:rFonts w:ascii="MS Gothic" w:eastAsia="MS Gothic" w:hAnsi="MS Gothic" w:hint="eastAsia"/>
              <w:sz w:val="24"/>
              <w:szCs w:val="24"/>
              <w:lang w:eastAsia="x-none"/>
            </w:rPr>
            <w:t>☐</w:t>
          </w:r>
        </w:sdtContent>
      </w:sdt>
      <w:r w:rsidR="00A002A4" w:rsidRPr="00DD4B96">
        <w:rPr>
          <w:sz w:val="24"/>
          <w:szCs w:val="24"/>
          <w:lang w:eastAsia="x-none"/>
        </w:rPr>
        <w:t xml:space="preserve">  Below Average</w:t>
      </w:r>
    </w:p>
    <w:p w:rsidR="00A002A4" w:rsidRPr="00DD4B96" w:rsidRDefault="00B954CE" w:rsidP="00A002A4">
      <w:pPr>
        <w:rPr>
          <w:sz w:val="24"/>
          <w:szCs w:val="24"/>
          <w:lang w:eastAsia="x-none"/>
        </w:rPr>
      </w:pPr>
      <w:sdt>
        <w:sdtPr>
          <w:rPr>
            <w:sz w:val="24"/>
            <w:szCs w:val="24"/>
            <w:lang w:eastAsia="x-none"/>
          </w:rPr>
          <w:id w:val="-147746962"/>
          <w14:checkbox>
            <w14:checked w14:val="0"/>
            <w14:checkedState w14:val="2612" w14:font="MS Gothic"/>
            <w14:uncheckedState w14:val="2610" w14:font="MS Gothic"/>
          </w14:checkbox>
        </w:sdtPr>
        <w:sdtEndPr/>
        <w:sdtContent>
          <w:r w:rsidR="00A002A4" w:rsidRPr="00DD4B96">
            <w:rPr>
              <w:rFonts w:ascii="MS Gothic" w:eastAsia="MS Gothic" w:hAnsi="MS Gothic" w:hint="eastAsia"/>
              <w:sz w:val="24"/>
              <w:szCs w:val="24"/>
              <w:lang w:eastAsia="x-none"/>
            </w:rPr>
            <w:t>☐</w:t>
          </w:r>
        </w:sdtContent>
      </w:sdt>
      <w:r w:rsidR="00A002A4" w:rsidRPr="00DD4B96">
        <w:rPr>
          <w:sz w:val="24"/>
          <w:szCs w:val="24"/>
          <w:lang w:eastAsia="x-none"/>
        </w:rPr>
        <w:t xml:space="preserve">  Average</w:t>
      </w:r>
    </w:p>
    <w:p w:rsidR="00A002A4" w:rsidRPr="00DD4B96" w:rsidRDefault="00B954CE" w:rsidP="00A002A4">
      <w:pPr>
        <w:rPr>
          <w:sz w:val="24"/>
          <w:szCs w:val="24"/>
          <w:lang w:eastAsia="x-none"/>
        </w:rPr>
      </w:pPr>
      <w:sdt>
        <w:sdtPr>
          <w:rPr>
            <w:sz w:val="24"/>
            <w:szCs w:val="24"/>
            <w:lang w:eastAsia="x-none"/>
          </w:rPr>
          <w:id w:val="-971129941"/>
          <w14:checkbox>
            <w14:checked w14:val="0"/>
            <w14:checkedState w14:val="2612" w14:font="MS Gothic"/>
            <w14:uncheckedState w14:val="2610" w14:font="MS Gothic"/>
          </w14:checkbox>
        </w:sdtPr>
        <w:sdtEndPr/>
        <w:sdtContent>
          <w:r w:rsidR="00A002A4" w:rsidRPr="00DD4B96">
            <w:rPr>
              <w:rFonts w:ascii="MS Gothic" w:eastAsia="MS Gothic" w:hAnsi="MS Gothic" w:hint="eastAsia"/>
              <w:sz w:val="24"/>
              <w:szCs w:val="24"/>
              <w:lang w:eastAsia="x-none"/>
            </w:rPr>
            <w:t>☐</w:t>
          </w:r>
        </w:sdtContent>
      </w:sdt>
      <w:r w:rsidR="00A002A4" w:rsidRPr="00DD4B96">
        <w:rPr>
          <w:sz w:val="24"/>
          <w:szCs w:val="24"/>
          <w:lang w:eastAsia="x-none"/>
        </w:rPr>
        <w:t xml:space="preserve">  Above Average</w:t>
      </w:r>
    </w:p>
    <w:p w:rsidR="00A002A4" w:rsidRPr="00DD4B96" w:rsidRDefault="00B954CE" w:rsidP="00A002A4">
      <w:pPr>
        <w:rPr>
          <w:sz w:val="24"/>
          <w:szCs w:val="24"/>
          <w:lang w:eastAsia="x-none"/>
        </w:rPr>
      </w:pPr>
      <w:sdt>
        <w:sdtPr>
          <w:rPr>
            <w:sz w:val="24"/>
            <w:szCs w:val="24"/>
            <w:lang w:eastAsia="x-none"/>
          </w:rPr>
          <w:id w:val="-507674487"/>
          <w14:checkbox>
            <w14:checked w14:val="0"/>
            <w14:checkedState w14:val="2612" w14:font="MS Gothic"/>
            <w14:uncheckedState w14:val="2610" w14:font="MS Gothic"/>
          </w14:checkbox>
        </w:sdtPr>
        <w:sdtEndPr/>
        <w:sdtContent>
          <w:r w:rsidR="00A002A4" w:rsidRPr="00DD4B96">
            <w:rPr>
              <w:rFonts w:ascii="MS Gothic" w:eastAsia="MS Gothic" w:hAnsi="MS Gothic" w:hint="eastAsia"/>
              <w:sz w:val="24"/>
              <w:szCs w:val="24"/>
              <w:lang w:eastAsia="x-none"/>
            </w:rPr>
            <w:t>☐</w:t>
          </w:r>
        </w:sdtContent>
      </w:sdt>
      <w:r w:rsidR="00A002A4" w:rsidRPr="00DD4B96">
        <w:rPr>
          <w:sz w:val="24"/>
          <w:szCs w:val="24"/>
          <w:lang w:eastAsia="x-none"/>
        </w:rPr>
        <w:t xml:space="preserve">   Outstanding</w:t>
      </w:r>
    </w:p>
    <w:p w:rsidR="00A002A4" w:rsidRDefault="00A002A4" w:rsidP="00A002A4">
      <w:pPr>
        <w:rPr>
          <w:sz w:val="28"/>
          <w:szCs w:val="28"/>
          <w:lang w:eastAsia="x-none"/>
        </w:rPr>
      </w:pPr>
    </w:p>
    <w:p w:rsidR="00A002A4" w:rsidRPr="00AD7AE8" w:rsidRDefault="00A002A4" w:rsidP="00A002A4">
      <w:pPr>
        <w:rPr>
          <w:sz w:val="24"/>
          <w:szCs w:val="24"/>
          <w:u w:val="single"/>
          <w:lang w:eastAsia="x-none"/>
        </w:rPr>
      </w:pPr>
      <w:r>
        <w:rPr>
          <w:sz w:val="24"/>
          <w:szCs w:val="24"/>
          <w:lang w:eastAsia="x-none"/>
        </w:rPr>
        <w:t xml:space="preserve">Familiarity/Capability </w:t>
      </w:r>
      <w:r w:rsidRPr="00DD4B96">
        <w:rPr>
          <w:sz w:val="24"/>
          <w:szCs w:val="24"/>
          <w:lang w:eastAsia="x-none"/>
        </w:rPr>
        <w:t>Comments:</w:t>
      </w:r>
      <w:r w:rsidR="00840910">
        <w:rPr>
          <w:sz w:val="24"/>
          <w:szCs w:val="24"/>
          <w:lang w:eastAsia="x-none"/>
        </w:rPr>
        <w:t xml:space="preserve">  </w:t>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p>
    <w:p w:rsidR="00A002A4" w:rsidRDefault="00A002A4" w:rsidP="00A002A4">
      <w:pPr>
        <w:rPr>
          <w:b/>
          <w:sz w:val="24"/>
          <w:szCs w:val="24"/>
          <w:u w:val="single"/>
        </w:rPr>
      </w:pPr>
    </w:p>
    <w:p w:rsidR="00A002A4" w:rsidRDefault="00A002A4" w:rsidP="00A002A4">
      <w:pPr>
        <w:rPr>
          <w:b/>
          <w:sz w:val="24"/>
          <w:szCs w:val="24"/>
          <w:u w:val="single"/>
        </w:rPr>
      </w:pPr>
      <w:r>
        <w:rPr>
          <w:b/>
          <w:sz w:val="24"/>
          <w:szCs w:val="24"/>
          <w:u w:val="single"/>
        </w:rPr>
        <w:t>Accessibility</w:t>
      </w:r>
    </w:p>
    <w:p w:rsidR="00A002A4" w:rsidRPr="00DD4B96" w:rsidRDefault="00B954CE" w:rsidP="00A002A4">
      <w:pPr>
        <w:rPr>
          <w:sz w:val="24"/>
          <w:szCs w:val="24"/>
          <w:lang w:eastAsia="x-none"/>
        </w:rPr>
      </w:pPr>
      <w:sdt>
        <w:sdtPr>
          <w:rPr>
            <w:sz w:val="24"/>
            <w:szCs w:val="24"/>
            <w:lang w:eastAsia="x-none"/>
          </w:rPr>
          <w:id w:val="1884674024"/>
          <w14:checkbox>
            <w14:checked w14:val="0"/>
            <w14:checkedState w14:val="2612" w14:font="MS Gothic"/>
            <w14:uncheckedState w14:val="2610" w14:font="MS Gothic"/>
          </w14:checkbox>
        </w:sdtPr>
        <w:sdtEndPr/>
        <w:sdtContent>
          <w:r w:rsidR="00A002A4">
            <w:rPr>
              <w:rFonts w:ascii="MS Gothic" w:eastAsia="MS Gothic" w:hAnsi="MS Gothic" w:hint="eastAsia"/>
              <w:sz w:val="24"/>
              <w:szCs w:val="24"/>
              <w:lang w:eastAsia="x-none"/>
            </w:rPr>
            <w:t>☐</w:t>
          </w:r>
        </w:sdtContent>
      </w:sdt>
      <w:r w:rsidR="00A002A4">
        <w:rPr>
          <w:sz w:val="28"/>
          <w:szCs w:val="28"/>
          <w:lang w:eastAsia="x-none"/>
        </w:rPr>
        <w:t xml:space="preserve">  </w:t>
      </w:r>
      <w:r w:rsidR="00A002A4" w:rsidRPr="00DD4B96">
        <w:rPr>
          <w:sz w:val="24"/>
          <w:szCs w:val="24"/>
          <w:lang w:eastAsia="x-none"/>
        </w:rPr>
        <w:t>Poor</w:t>
      </w:r>
    </w:p>
    <w:p w:rsidR="00A002A4" w:rsidRPr="00DD4B96" w:rsidRDefault="00B954CE" w:rsidP="00A002A4">
      <w:pPr>
        <w:rPr>
          <w:sz w:val="24"/>
          <w:szCs w:val="24"/>
          <w:lang w:eastAsia="x-none"/>
        </w:rPr>
      </w:pPr>
      <w:sdt>
        <w:sdtPr>
          <w:rPr>
            <w:sz w:val="24"/>
            <w:szCs w:val="24"/>
            <w:lang w:eastAsia="x-none"/>
          </w:rPr>
          <w:id w:val="1283537300"/>
          <w14:checkbox>
            <w14:checked w14:val="0"/>
            <w14:checkedState w14:val="2612" w14:font="MS Gothic"/>
            <w14:uncheckedState w14:val="2610" w14:font="MS Gothic"/>
          </w14:checkbox>
        </w:sdtPr>
        <w:sdtEndPr/>
        <w:sdtContent>
          <w:r w:rsidR="00A002A4" w:rsidRPr="00DD4B96">
            <w:rPr>
              <w:rFonts w:ascii="MS Gothic" w:eastAsia="MS Gothic" w:hAnsi="MS Gothic" w:hint="eastAsia"/>
              <w:sz w:val="24"/>
              <w:szCs w:val="24"/>
              <w:lang w:eastAsia="x-none"/>
            </w:rPr>
            <w:t>☐</w:t>
          </w:r>
        </w:sdtContent>
      </w:sdt>
      <w:r w:rsidR="00A002A4" w:rsidRPr="00DD4B96">
        <w:rPr>
          <w:sz w:val="24"/>
          <w:szCs w:val="24"/>
          <w:lang w:eastAsia="x-none"/>
        </w:rPr>
        <w:t xml:space="preserve">  Below Average</w:t>
      </w:r>
    </w:p>
    <w:p w:rsidR="00A002A4" w:rsidRPr="00DD4B96" w:rsidRDefault="00B954CE" w:rsidP="00A002A4">
      <w:pPr>
        <w:rPr>
          <w:sz w:val="24"/>
          <w:szCs w:val="24"/>
          <w:lang w:eastAsia="x-none"/>
        </w:rPr>
      </w:pPr>
      <w:sdt>
        <w:sdtPr>
          <w:rPr>
            <w:sz w:val="24"/>
            <w:szCs w:val="24"/>
            <w:lang w:eastAsia="x-none"/>
          </w:rPr>
          <w:id w:val="654654614"/>
          <w14:checkbox>
            <w14:checked w14:val="0"/>
            <w14:checkedState w14:val="2612" w14:font="MS Gothic"/>
            <w14:uncheckedState w14:val="2610" w14:font="MS Gothic"/>
          </w14:checkbox>
        </w:sdtPr>
        <w:sdtEndPr/>
        <w:sdtContent>
          <w:r w:rsidR="00A002A4" w:rsidRPr="00DD4B96">
            <w:rPr>
              <w:rFonts w:ascii="MS Gothic" w:eastAsia="MS Gothic" w:hAnsi="MS Gothic" w:hint="eastAsia"/>
              <w:sz w:val="24"/>
              <w:szCs w:val="24"/>
              <w:lang w:eastAsia="x-none"/>
            </w:rPr>
            <w:t>☐</w:t>
          </w:r>
        </w:sdtContent>
      </w:sdt>
      <w:r w:rsidR="00A002A4" w:rsidRPr="00DD4B96">
        <w:rPr>
          <w:sz w:val="24"/>
          <w:szCs w:val="24"/>
          <w:lang w:eastAsia="x-none"/>
        </w:rPr>
        <w:t xml:space="preserve">  Average</w:t>
      </w:r>
    </w:p>
    <w:p w:rsidR="00A002A4" w:rsidRPr="00DD4B96" w:rsidRDefault="00B954CE" w:rsidP="00A002A4">
      <w:pPr>
        <w:rPr>
          <w:sz w:val="24"/>
          <w:szCs w:val="24"/>
          <w:lang w:eastAsia="x-none"/>
        </w:rPr>
      </w:pPr>
      <w:sdt>
        <w:sdtPr>
          <w:rPr>
            <w:sz w:val="24"/>
            <w:szCs w:val="24"/>
            <w:lang w:eastAsia="x-none"/>
          </w:rPr>
          <w:id w:val="-1915149592"/>
          <w14:checkbox>
            <w14:checked w14:val="0"/>
            <w14:checkedState w14:val="2612" w14:font="MS Gothic"/>
            <w14:uncheckedState w14:val="2610" w14:font="MS Gothic"/>
          </w14:checkbox>
        </w:sdtPr>
        <w:sdtEndPr/>
        <w:sdtContent>
          <w:r w:rsidR="00A002A4" w:rsidRPr="00DD4B96">
            <w:rPr>
              <w:rFonts w:ascii="MS Gothic" w:eastAsia="MS Gothic" w:hAnsi="MS Gothic" w:hint="eastAsia"/>
              <w:sz w:val="24"/>
              <w:szCs w:val="24"/>
              <w:lang w:eastAsia="x-none"/>
            </w:rPr>
            <w:t>☐</w:t>
          </w:r>
        </w:sdtContent>
      </w:sdt>
      <w:r w:rsidR="00A002A4" w:rsidRPr="00DD4B96">
        <w:rPr>
          <w:sz w:val="24"/>
          <w:szCs w:val="24"/>
          <w:lang w:eastAsia="x-none"/>
        </w:rPr>
        <w:t xml:space="preserve">  Above Average</w:t>
      </w:r>
    </w:p>
    <w:p w:rsidR="00A002A4" w:rsidRPr="00DD4B96" w:rsidRDefault="00B954CE" w:rsidP="00A002A4">
      <w:pPr>
        <w:rPr>
          <w:sz w:val="24"/>
          <w:szCs w:val="24"/>
          <w:lang w:eastAsia="x-none"/>
        </w:rPr>
      </w:pPr>
      <w:sdt>
        <w:sdtPr>
          <w:rPr>
            <w:sz w:val="24"/>
            <w:szCs w:val="24"/>
            <w:lang w:eastAsia="x-none"/>
          </w:rPr>
          <w:id w:val="1828312761"/>
          <w14:checkbox>
            <w14:checked w14:val="0"/>
            <w14:checkedState w14:val="2612" w14:font="MS Gothic"/>
            <w14:uncheckedState w14:val="2610" w14:font="MS Gothic"/>
          </w14:checkbox>
        </w:sdtPr>
        <w:sdtEndPr/>
        <w:sdtContent>
          <w:r w:rsidR="00A002A4" w:rsidRPr="00DD4B96">
            <w:rPr>
              <w:rFonts w:ascii="MS Gothic" w:eastAsia="MS Gothic" w:hAnsi="MS Gothic" w:hint="eastAsia"/>
              <w:sz w:val="24"/>
              <w:szCs w:val="24"/>
              <w:lang w:eastAsia="x-none"/>
            </w:rPr>
            <w:t>☐</w:t>
          </w:r>
        </w:sdtContent>
      </w:sdt>
      <w:r w:rsidR="00A002A4" w:rsidRPr="00DD4B96">
        <w:rPr>
          <w:sz w:val="24"/>
          <w:szCs w:val="24"/>
          <w:lang w:eastAsia="x-none"/>
        </w:rPr>
        <w:t xml:space="preserve">   Outstanding</w:t>
      </w:r>
    </w:p>
    <w:p w:rsidR="00A002A4" w:rsidRDefault="00A002A4" w:rsidP="00A002A4">
      <w:pPr>
        <w:rPr>
          <w:sz w:val="28"/>
          <w:szCs w:val="28"/>
          <w:lang w:eastAsia="x-none"/>
        </w:rPr>
      </w:pPr>
    </w:p>
    <w:p w:rsidR="00A002A4" w:rsidRPr="00AD7AE8" w:rsidRDefault="00A002A4" w:rsidP="00A002A4">
      <w:pPr>
        <w:rPr>
          <w:b/>
          <w:sz w:val="24"/>
          <w:szCs w:val="24"/>
          <w:u w:val="single"/>
        </w:rPr>
      </w:pPr>
      <w:r>
        <w:rPr>
          <w:sz w:val="24"/>
          <w:szCs w:val="24"/>
          <w:lang w:eastAsia="x-none"/>
        </w:rPr>
        <w:t xml:space="preserve">Accessibility </w:t>
      </w:r>
      <w:r w:rsidRPr="00DD4B96">
        <w:rPr>
          <w:sz w:val="24"/>
          <w:szCs w:val="24"/>
          <w:lang w:eastAsia="x-none"/>
        </w:rPr>
        <w:t>Comments:</w:t>
      </w:r>
      <w:r w:rsidR="00840910">
        <w:rPr>
          <w:sz w:val="24"/>
          <w:szCs w:val="24"/>
          <w:lang w:eastAsia="x-none"/>
        </w:rPr>
        <w:t xml:space="preserve"> </w:t>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r w:rsidR="00AD7AE8">
        <w:rPr>
          <w:sz w:val="24"/>
          <w:szCs w:val="24"/>
          <w:u w:val="single"/>
          <w:lang w:eastAsia="x-none"/>
        </w:rPr>
        <w:tab/>
      </w:r>
    </w:p>
    <w:p w:rsidR="00A002A4" w:rsidRDefault="00A002A4" w:rsidP="00A002A4">
      <w:pPr>
        <w:rPr>
          <w:b/>
          <w:sz w:val="24"/>
          <w:szCs w:val="24"/>
          <w:u w:val="single"/>
        </w:rPr>
      </w:pPr>
    </w:p>
    <w:p w:rsidR="00A002A4" w:rsidRDefault="00A002A4" w:rsidP="00A002A4">
      <w:pPr>
        <w:rPr>
          <w:b/>
          <w:sz w:val="24"/>
          <w:szCs w:val="24"/>
          <w:u w:val="single"/>
        </w:rPr>
      </w:pPr>
      <w:r>
        <w:rPr>
          <w:b/>
          <w:sz w:val="24"/>
          <w:szCs w:val="24"/>
          <w:u w:val="single"/>
        </w:rPr>
        <w:t>General Comments:</w:t>
      </w:r>
    </w:p>
    <w:p w:rsidR="00A002A4" w:rsidRPr="00AD7AE8" w:rsidRDefault="00AD7AE8" w:rsidP="00A002A4">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AD7AE8" w:rsidRDefault="00AD7AE8" w:rsidP="00A002A4">
      <w:pPr>
        <w:rPr>
          <w:b/>
          <w:sz w:val="24"/>
          <w:szCs w:val="24"/>
          <w:u w:val="single"/>
        </w:rPr>
      </w:pPr>
    </w:p>
    <w:p w:rsidR="00A002A4" w:rsidRDefault="00A002A4" w:rsidP="00A002A4">
      <w:pPr>
        <w:rPr>
          <w:b/>
          <w:sz w:val="24"/>
          <w:szCs w:val="24"/>
          <w:u w:val="single"/>
        </w:rPr>
      </w:pPr>
      <w:r w:rsidRPr="00DD4B96">
        <w:rPr>
          <w:b/>
          <w:sz w:val="24"/>
          <w:szCs w:val="24"/>
          <w:u w:val="single"/>
        </w:rPr>
        <w:t>Signatures:</w:t>
      </w:r>
    </w:p>
    <w:p w:rsidR="00A002A4" w:rsidRDefault="00A002A4" w:rsidP="00A002A4">
      <w:pPr>
        <w:rPr>
          <w:b/>
          <w:sz w:val="24"/>
          <w:szCs w:val="24"/>
          <w:u w:val="single"/>
        </w:rPr>
      </w:pPr>
    </w:p>
    <w:p w:rsidR="00A002A4" w:rsidRPr="00490758" w:rsidRDefault="00A002A4" w:rsidP="00A002A4">
      <w:pPr>
        <w:rPr>
          <w:b/>
          <w:sz w:val="24"/>
          <w:szCs w:val="24"/>
          <w:u w:val="single"/>
        </w:rPr>
      </w:pPr>
      <w:r>
        <w:rPr>
          <w:b/>
          <w:sz w:val="24"/>
          <w:szCs w:val="24"/>
          <w:u w:val="single"/>
        </w:rPr>
        <w:t>Local Agency:</w:t>
      </w:r>
      <w:r w:rsidR="00490758">
        <w:rPr>
          <w:sz w:val="24"/>
          <w:szCs w:val="24"/>
        </w:rPr>
        <w:tab/>
      </w:r>
      <w:r w:rsidR="00490758">
        <w:rPr>
          <w:sz w:val="24"/>
          <w:szCs w:val="24"/>
        </w:rPr>
        <w:tab/>
      </w:r>
      <w:r w:rsidR="00490758">
        <w:rPr>
          <w:sz w:val="24"/>
          <w:szCs w:val="24"/>
        </w:rPr>
        <w:tab/>
      </w:r>
      <w:r w:rsidR="00490758">
        <w:rPr>
          <w:sz w:val="24"/>
          <w:szCs w:val="24"/>
        </w:rPr>
        <w:tab/>
      </w:r>
      <w:r w:rsidR="00490758">
        <w:rPr>
          <w:sz w:val="24"/>
          <w:szCs w:val="24"/>
        </w:rPr>
        <w:tab/>
      </w:r>
      <w:r w:rsidR="00490758">
        <w:rPr>
          <w:sz w:val="24"/>
          <w:szCs w:val="24"/>
        </w:rPr>
        <w:tab/>
      </w:r>
      <w:r w:rsidR="00490758">
        <w:rPr>
          <w:b/>
          <w:sz w:val="24"/>
          <w:szCs w:val="24"/>
          <w:u w:val="single"/>
        </w:rPr>
        <w:t>Consultant:</w:t>
      </w:r>
    </w:p>
    <w:p w:rsidR="00840910" w:rsidRPr="00AD7AE8" w:rsidRDefault="00840910" w:rsidP="00A002A4">
      <w:pPr>
        <w:rPr>
          <w:sz w:val="24"/>
          <w:szCs w:val="24"/>
          <w:u w:val="single"/>
        </w:rPr>
      </w:pPr>
      <w:r>
        <w:rPr>
          <w:sz w:val="24"/>
          <w:szCs w:val="24"/>
        </w:rPr>
        <w:t>Name:</w:t>
      </w:r>
      <w:r w:rsidR="00AD7AE8">
        <w:rPr>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490758">
        <w:rPr>
          <w:sz w:val="24"/>
          <w:szCs w:val="24"/>
        </w:rPr>
        <w:tab/>
      </w:r>
      <w:r w:rsidR="00490758">
        <w:rPr>
          <w:sz w:val="24"/>
          <w:szCs w:val="24"/>
        </w:rPr>
        <w:tab/>
      </w:r>
      <w:r w:rsidR="00490758">
        <w:rPr>
          <w:sz w:val="24"/>
          <w:szCs w:val="24"/>
        </w:rPr>
        <w:tab/>
      </w:r>
      <w:r w:rsidR="00490758" w:rsidRPr="00DD4B96">
        <w:rPr>
          <w:sz w:val="24"/>
          <w:szCs w:val="24"/>
        </w:rPr>
        <w:t>Name:</w:t>
      </w:r>
      <w:r w:rsidR="00490758">
        <w:rPr>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p>
    <w:p w:rsidR="00490758" w:rsidRPr="00AD7AE8" w:rsidRDefault="00840910" w:rsidP="00490758">
      <w:pPr>
        <w:rPr>
          <w:sz w:val="24"/>
          <w:szCs w:val="24"/>
          <w:u w:val="single"/>
        </w:rPr>
      </w:pPr>
      <w:r>
        <w:rPr>
          <w:sz w:val="24"/>
          <w:szCs w:val="24"/>
        </w:rPr>
        <w:t>T</w:t>
      </w:r>
      <w:r w:rsidR="00A002A4" w:rsidRPr="00DD4B96">
        <w:rPr>
          <w:sz w:val="24"/>
          <w:szCs w:val="24"/>
        </w:rPr>
        <w:t>itle:</w:t>
      </w:r>
      <w:r>
        <w:rPr>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490758">
        <w:rPr>
          <w:sz w:val="24"/>
          <w:szCs w:val="24"/>
        </w:rPr>
        <w:tab/>
      </w:r>
      <w:r w:rsidR="00AD7AE8">
        <w:rPr>
          <w:sz w:val="24"/>
          <w:szCs w:val="24"/>
        </w:rPr>
        <w:tab/>
      </w:r>
      <w:r w:rsidR="00490758">
        <w:rPr>
          <w:sz w:val="24"/>
          <w:szCs w:val="24"/>
        </w:rPr>
        <w:tab/>
      </w:r>
      <w:r w:rsidR="00490758" w:rsidRPr="00DD4B96">
        <w:rPr>
          <w:sz w:val="24"/>
          <w:szCs w:val="24"/>
        </w:rPr>
        <w:t>Title:</w:t>
      </w:r>
      <w:r w:rsidR="00490758">
        <w:rPr>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p>
    <w:p w:rsidR="00A002A4" w:rsidRPr="00AD7AE8" w:rsidRDefault="00A002A4">
      <w:pPr>
        <w:rPr>
          <w:b/>
          <w:sz w:val="24"/>
          <w:szCs w:val="24"/>
          <w:u w:val="single"/>
        </w:rPr>
      </w:pPr>
      <w:r w:rsidRPr="00DD4B96">
        <w:rPr>
          <w:sz w:val="24"/>
          <w:szCs w:val="24"/>
        </w:rPr>
        <w:t>Signature</w:t>
      </w:r>
      <w:r w:rsidR="00840910">
        <w:rPr>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r w:rsidR="00490758">
        <w:rPr>
          <w:sz w:val="24"/>
          <w:szCs w:val="24"/>
        </w:rPr>
        <w:tab/>
      </w:r>
      <w:r w:rsidR="00490758">
        <w:rPr>
          <w:sz w:val="24"/>
          <w:szCs w:val="24"/>
        </w:rPr>
        <w:tab/>
      </w:r>
      <w:r w:rsidR="00490758">
        <w:rPr>
          <w:sz w:val="24"/>
          <w:szCs w:val="24"/>
        </w:rPr>
        <w:tab/>
      </w:r>
      <w:r w:rsidRPr="00DD4B96">
        <w:rPr>
          <w:sz w:val="24"/>
          <w:szCs w:val="24"/>
        </w:rPr>
        <w:t>Signature</w:t>
      </w:r>
      <w:r w:rsidR="00840910">
        <w:rPr>
          <w:sz w:val="24"/>
          <w:szCs w:val="24"/>
        </w:rPr>
        <w:t xml:space="preserve">:  </w:t>
      </w:r>
      <w:r w:rsidR="00AD7AE8">
        <w:rPr>
          <w:sz w:val="24"/>
          <w:szCs w:val="24"/>
          <w:u w:val="single"/>
        </w:rPr>
        <w:tab/>
      </w:r>
      <w:r w:rsidR="00AD7AE8">
        <w:rPr>
          <w:sz w:val="24"/>
          <w:szCs w:val="24"/>
          <w:u w:val="single"/>
        </w:rPr>
        <w:tab/>
      </w:r>
      <w:r w:rsidR="00AD7AE8">
        <w:rPr>
          <w:sz w:val="24"/>
          <w:szCs w:val="24"/>
          <w:u w:val="single"/>
        </w:rPr>
        <w:tab/>
      </w:r>
      <w:r w:rsidR="00AD7AE8">
        <w:rPr>
          <w:sz w:val="24"/>
          <w:szCs w:val="24"/>
          <w:u w:val="single"/>
        </w:rPr>
        <w:tab/>
      </w:r>
    </w:p>
    <w:sectPr w:rsidR="00A002A4" w:rsidRPr="00AD7AE8" w:rsidSect="00490758">
      <w:headerReference w:type="default" r:id="rId10"/>
      <w:pgSz w:w="12240" w:h="15840"/>
      <w:pgMar w:top="72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96" w:rsidRDefault="00DD4B96" w:rsidP="00DD4B96">
      <w:r>
        <w:separator/>
      </w:r>
    </w:p>
  </w:endnote>
  <w:endnote w:type="continuationSeparator" w:id="0">
    <w:p w:rsidR="00DD4B96" w:rsidRDefault="00DD4B96" w:rsidP="00DD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275" w:rsidRDefault="00EE2275">
    <w:pPr>
      <w:pStyle w:val="Footer"/>
    </w:pPr>
    <w:r>
      <w:t>Fig. 136.4.19</w:t>
    </w:r>
  </w:p>
  <w:p w:rsidR="00EE2275" w:rsidRDefault="00EE2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96" w:rsidRDefault="00DD4B96" w:rsidP="00DD4B96">
      <w:r>
        <w:separator/>
      </w:r>
    </w:p>
  </w:footnote>
  <w:footnote w:type="continuationSeparator" w:id="0">
    <w:p w:rsidR="00DD4B96" w:rsidRDefault="00DD4B96" w:rsidP="00DD4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96" w:rsidRDefault="00DD4B96" w:rsidP="00DD4B96">
    <w:pPr>
      <w:jc w:val="center"/>
      <w:rPr>
        <w:b/>
        <w:sz w:val="36"/>
        <w:szCs w:val="36"/>
        <w:u w:val="single"/>
      </w:rPr>
    </w:pPr>
  </w:p>
  <w:p w:rsidR="00DD4B96" w:rsidRDefault="00DD4B96" w:rsidP="00DD4B96">
    <w:pPr>
      <w:jc w:val="center"/>
      <w:rPr>
        <w:b/>
        <w:sz w:val="36"/>
        <w:szCs w:val="36"/>
        <w:u w:val="single"/>
      </w:rPr>
    </w:pPr>
    <w:r>
      <w:rPr>
        <w:noProof/>
      </w:rPr>
      <w:drawing>
        <wp:inline distT="0" distB="0" distL="0" distR="0" wp14:anchorId="79EB35D8" wp14:editId="4F7D9362">
          <wp:extent cx="1152525" cy="709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P Logo MR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842" cy="710520"/>
                  </a:xfrm>
                  <a:prstGeom prst="rect">
                    <a:avLst/>
                  </a:prstGeom>
                </pic:spPr>
              </pic:pic>
            </a:graphicData>
          </a:graphic>
        </wp:inline>
      </w:drawing>
    </w:r>
  </w:p>
  <w:p w:rsidR="00DD4B96" w:rsidRPr="008C7B9A" w:rsidRDefault="00DD4B96" w:rsidP="00DD4B96">
    <w:pPr>
      <w:jc w:val="center"/>
      <w:rPr>
        <w:b/>
        <w:sz w:val="36"/>
        <w:szCs w:val="36"/>
        <w:u w:val="single"/>
      </w:rPr>
    </w:pPr>
    <w:r w:rsidRPr="008C7B9A">
      <w:rPr>
        <w:b/>
        <w:sz w:val="36"/>
        <w:szCs w:val="36"/>
        <w:u w:val="single"/>
      </w:rPr>
      <w:t>LPA</w:t>
    </w:r>
    <w:r w:rsidR="00E45A9D">
      <w:rPr>
        <w:b/>
        <w:sz w:val="36"/>
        <w:szCs w:val="36"/>
        <w:u w:val="single"/>
      </w:rPr>
      <w:t xml:space="preserve"> On-Call Consultant Evaluation</w:t>
    </w:r>
  </w:p>
  <w:p w:rsidR="00DD4B96" w:rsidRDefault="00DD4B96" w:rsidP="00DD4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A4" w:rsidRDefault="00A002A4" w:rsidP="00DD4B96">
    <w:pPr>
      <w:jc w:val="center"/>
      <w:rPr>
        <w:b/>
        <w:sz w:val="36"/>
        <w:szCs w:val="3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A2"/>
    <w:rsid w:val="00264542"/>
    <w:rsid w:val="00490758"/>
    <w:rsid w:val="007764BB"/>
    <w:rsid w:val="00840910"/>
    <w:rsid w:val="008C7B9A"/>
    <w:rsid w:val="008F1AA2"/>
    <w:rsid w:val="00A002A4"/>
    <w:rsid w:val="00AD7AE8"/>
    <w:rsid w:val="00B57D11"/>
    <w:rsid w:val="00B86587"/>
    <w:rsid w:val="00B954CE"/>
    <w:rsid w:val="00DD4B96"/>
    <w:rsid w:val="00E45A9D"/>
    <w:rsid w:val="00E730BB"/>
    <w:rsid w:val="00EE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A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D11"/>
    <w:rPr>
      <w:rFonts w:ascii="Tahoma" w:hAnsi="Tahoma" w:cs="Tahoma"/>
      <w:sz w:val="16"/>
      <w:szCs w:val="16"/>
    </w:rPr>
  </w:style>
  <w:style w:type="character" w:customStyle="1" w:styleId="BalloonTextChar">
    <w:name w:val="Balloon Text Char"/>
    <w:basedOn w:val="DefaultParagraphFont"/>
    <w:link w:val="BalloonText"/>
    <w:uiPriority w:val="99"/>
    <w:semiHidden/>
    <w:rsid w:val="00B57D11"/>
    <w:rPr>
      <w:rFonts w:ascii="Tahoma" w:eastAsia="Times New Roman" w:hAnsi="Tahoma" w:cs="Tahoma"/>
      <w:sz w:val="16"/>
      <w:szCs w:val="16"/>
    </w:rPr>
  </w:style>
  <w:style w:type="paragraph" w:styleId="Header">
    <w:name w:val="header"/>
    <w:basedOn w:val="Normal"/>
    <w:link w:val="HeaderChar"/>
    <w:uiPriority w:val="99"/>
    <w:unhideWhenUsed/>
    <w:rsid w:val="00DD4B96"/>
    <w:pPr>
      <w:tabs>
        <w:tab w:val="center" w:pos="4680"/>
        <w:tab w:val="right" w:pos="9360"/>
      </w:tabs>
    </w:pPr>
  </w:style>
  <w:style w:type="character" w:customStyle="1" w:styleId="HeaderChar">
    <w:name w:val="Header Char"/>
    <w:basedOn w:val="DefaultParagraphFont"/>
    <w:link w:val="Header"/>
    <w:uiPriority w:val="99"/>
    <w:rsid w:val="00DD4B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D4B96"/>
    <w:pPr>
      <w:tabs>
        <w:tab w:val="center" w:pos="4680"/>
        <w:tab w:val="right" w:pos="9360"/>
      </w:tabs>
    </w:pPr>
  </w:style>
  <w:style w:type="character" w:customStyle="1" w:styleId="FooterChar">
    <w:name w:val="Footer Char"/>
    <w:basedOn w:val="DefaultParagraphFont"/>
    <w:link w:val="Footer"/>
    <w:uiPriority w:val="99"/>
    <w:rsid w:val="00DD4B9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A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D11"/>
    <w:rPr>
      <w:rFonts w:ascii="Tahoma" w:hAnsi="Tahoma" w:cs="Tahoma"/>
      <w:sz w:val="16"/>
      <w:szCs w:val="16"/>
    </w:rPr>
  </w:style>
  <w:style w:type="character" w:customStyle="1" w:styleId="BalloonTextChar">
    <w:name w:val="Balloon Text Char"/>
    <w:basedOn w:val="DefaultParagraphFont"/>
    <w:link w:val="BalloonText"/>
    <w:uiPriority w:val="99"/>
    <w:semiHidden/>
    <w:rsid w:val="00B57D11"/>
    <w:rPr>
      <w:rFonts w:ascii="Tahoma" w:eastAsia="Times New Roman" w:hAnsi="Tahoma" w:cs="Tahoma"/>
      <w:sz w:val="16"/>
      <w:szCs w:val="16"/>
    </w:rPr>
  </w:style>
  <w:style w:type="paragraph" w:styleId="Header">
    <w:name w:val="header"/>
    <w:basedOn w:val="Normal"/>
    <w:link w:val="HeaderChar"/>
    <w:uiPriority w:val="99"/>
    <w:unhideWhenUsed/>
    <w:rsid w:val="00DD4B96"/>
    <w:pPr>
      <w:tabs>
        <w:tab w:val="center" w:pos="4680"/>
        <w:tab w:val="right" w:pos="9360"/>
      </w:tabs>
    </w:pPr>
  </w:style>
  <w:style w:type="character" w:customStyle="1" w:styleId="HeaderChar">
    <w:name w:val="Header Char"/>
    <w:basedOn w:val="DefaultParagraphFont"/>
    <w:link w:val="Header"/>
    <w:uiPriority w:val="99"/>
    <w:rsid w:val="00DD4B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D4B96"/>
    <w:pPr>
      <w:tabs>
        <w:tab w:val="center" w:pos="4680"/>
        <w:tab w:val="right" w:pos="9360"/>
      </w:tabs>
    </w:pPr>
  </w:style>
  <w:style w:type="character" w:customStyle="1" w:styleId="FooterChar">
    <w:name w:val="Footer Char"/>
    <w:basedOn w:val="DefaultParagraphFont"/>
    <w:link w:val="Footer"/>
    <w:uiPriority w:val="99"/>
    <w:rsid w:val="00DD4B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5BA3-1E32-4871-97ED-6599AF11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Jerica L. Holtsclaw</dc:creator>
  <cp:lastModifiedBy>Keith Smith</cp:lastModifiedBy>
  <cp:revision>2</cp:revision>
  <cp:lastPrinted>2014-02-19T15:48:00Z</cp:lastPrinted>
  <dcterms:created xsi:type="dcterms:W3CDTF">2014-02-24T19:42:00Z</dcterms:created>
  <dcterms:modified xsi:type="dcterms:W3CDTF">2014-02-24T19:42:00Z</dcterms:modified>
</cp:coreProperties>
</file>