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CBFFC" w14:textId="77777777" w:rsidR="006732A1" w:rsidRPr="00075686" w:rsidRDefault="00170ED0" w:rsidP="00075686">
      <w:pPr>
        <w:jc w:val="center"/>
        <w:rPr>
          <w:b/>
        </w:rPr>
      </w:pPr>
      <w:r w:rsidRPr="00075686">
        <w:rPr>
          <w:b/>
        </w:rPr>
        <w:t>LPA Environmenta</w:t>
      </w:r>
      <w:r w:rsidR="00075686">
        <w:rPr>
          <w:b/>
        </w:rPr>
        <w:t xml:space="preserve">l </w:t>
      </w:r>
      <w:r w:rsidR="00F0636C">
        <w:rPr>
          <w:b/>
        </w:rPr>
        <w:t>RER</w:t>
      </w:r>
      <w:r w:rsidR="001C7840">
        <w:rPr>
          <w:b/>
        </w:rPr>
        <w:t xml:space="preserve"> T&amp;E Guidance</w:t>
      </w:r>
    </w:p>
    <w:p w14:paraId="267CBFFD" w14:textId="77777777" w:rsidR="00075686" w:rsidRDefault="00075686"/>
    <w:p w14:paraId="267CBFFE" w14:textId="77777777" w:rsidR="00170ED0" w:rsidRPr="001C7840" w:rsidRDefault="00075686">
      <w:pPr>
        <w:rPr>
          <w:color w:val="0000FF"/>
        </w:rPr>
      </w:pPr>
      <w:r>
        <w:t>Note that</w:t>
      </w:r>
      <w:r w:rsidR="00BB5DE6">
        <w:t xml:space="preserve"> this information should be made available to MoDOT Design Environmental Section at least 6 months ahead of Plan Submittal and E</w:t>
      </w:r>
      <w:r>
        <w:t xml:space="preserve">stimates (PS&amp;E) date. </w:t>
      </w:r>
      <w:r w:rsidR="001C7840">
        <w:t xml:space="preserve">For additional instructions for document submittal, see </w:t>
      </w:r>
      <w:r w:rsidR="00AE44A6" w:rsidRPr="00AE44A6">
        <w:rPr>
          <w:color w:val="0000FF"/>
        </w:rPr>
        <w:t>MoDOT T&amp;E Program Guidance</w:t>
      </w:r>
      <w:r w:rsidR="00AE44A6">
        <w:rPr>
          <w:color w:val="0000FF"/>
        </w:rPr>
        <w:t xml:space="preserve"> </w:t>
      </w:r>
      <w:r w:rsidR="00AE44A6" w:rsidRPr="00AE44A6">
        <w:t>video</w:t>
      </w:r>
      <w:r w:rsidR="001C7840">
        <w:rPr>
          <w:color w:val="0000FF"/>
        </w:rPr>
        <w:t>.</w:t>
      </w:r>
    </w:p>
    <w:p w14:paraId="267CBFFF" w14:textId="77777777" w:rsidR="00BB5DE6" w:rsidRDefault="00BB5DE6"/>
    <w:p w14:paraId="267CC000" w14:textId="77777777" w:rsidR="00170ED0" w:rsidRDefault="00170ED0" w:rsidP="00170ED0">
      <w:pPr>
        <w:pStyle w:val="ListParagraph"/>
        <w:numPr>
          <w:ilvl w:val="0"/>
          <w:numId w:val="1"/>
        </w:numPr>
      </w:pPr>
      <w:r>
        <w:t>Access the US Fish and Wildlife Service’</w:t>
      </w:r>
      <w:r w:rsidR="00BB5DE6">
        <w:t xml:space="preserve">s (USFWS) </w:t>
      </w:r>
      <w:proofErr w:type="spellStart"/>
      <w:r w:rsidR="00BB5DE6">
        <w:t>IPa</w:t>
      </w:r>
      <w:r>
        <w:t>C</w:t>
      </w:r>
      <w:proofErr w:type="spellEnd"/>
      <w:r>
        <w:t xml:space="preserve"> Online tool at </w:t>
      </w:r>
      <w:hyperlink r:id="rId11" w:history="1">
        <w:r w:rsidRPr="004872AF">
          <w:rPr>
            <w:rStyle w:val="Hyperlink"/>
          </w:rPr>
          <w:t>http://ecos.fws.gov/ipac/</w:t>
        </w:r>
      </w:hyperlink>
      <w:r>
        <w:t xml:space="preserve"> to obtain the official list of species </w:t>
      </w:r>
      <w:r w:rsidR="00BB5DE6">
        <w:t>for your project</w:t>
      </w:r>
      <w:r>
        <w:t xml:space="preserve">. </w:t>
      </w:r>
    </w:p>
    <w:p w14:paraId="267CC001" w14:textId="77777777" w:rsidR="00170ED0" w:rsidRDefault="00170ED0" w:rsidP="00170ED0">
      <w:pPr>
        <w:pStyle w:val="ListParagraph"/>
        <w:numPr>
          <w:ilvl w:val="0"/>
          <w:numId w:val="1"/>
        </w:numPr>
        <w:shd w:val="clear" w:color="auto" w:fill="F2F2F2"/>
        <w:spacing w:line="312" w:lineRule="atLeast"/>
      </w:pPr>
      <w:r>
        <w:t xml:space="preserve">Obtain a MO Department of Conservation (MDC) Online Missouri Natural Heritage Review Report at </w:t>
      </w:r>
      <w:hyperlink r:id="rId12" w:history="1">
        <w:r w:rsidRPr="004872AF">
          <w:rPr>
            <w:rStyle w:val="Hyperlink"/>
          </w:rPr>
          <w:t>https://naturalheritagereview.mdc.mo.gov/</w:t>
        </w:r>
      </w:hyperlink>
      <w:r>
        <w:t>. Information may also be obtained by submitting project description, boundaries, and Township/Range/Section directly to:</w:t>
      </w:r>
    </w:p>
    <w:p w14:paraId="267CC002" w14:textId="77777777" w:rsidR="00170ED0" w:rsidRPr="00170ED0" w:rsidRDefault="00170ED0" w:rsidP="00170ED0">
      <w:pPr>
        <w:shd w:val="clear" w:color="auto" w:fill="F2F2F2"/>
        <w:spacing w:line="312" w:lineRule="atLeast"/>
        <w:jc w:val="center"/>
        <w:rPr>
          <w:rFonts w:ascii="Trebuchet MS" w:hAnsi="Trebuchet MS" w:cs="Arial"/>
          <w:color w:val="222222"/>
          <w:lang w:val="en"/>
        </w:rPr>
      </w:pPr>
      <w:r w:rsidRPr="00170ED0">
        <w:rPr>
          <w:rFonts w:ascii="Arial" w:hAnsi="Arial" w:cs="Arial"/>
          <w:color w:val="000000"/>
          <w:sz w:val="21"/>
          <w:szCs w:val="21"/>
          <w:lang w:val="en"/>
        </w:rPr>
        <w:t>Environmental Review Coordinator</w:t>
      </w:r>
    </w:p>
    <w:p w14:paraId="267CC003" w14:textId="77777777" w:rsidR="00170ED0" w:rsidRPr="00170ED0" w:rsidRDefault="00170ED0" w:rsidP="00170ED0">
      <w:pPr>
        <w:shd w:val="clear" w:color="auto" w:fill="F2F2F2"/>
        <w:spacing w:line="312" w:lineRule="atLeast"/>
        <w:jc w:val="center"/>
        <w:rPr>
          <w:rFonts w:ascii="Trebuchet MS" w:hAnsi="Trebuchet MS" w:cs="Arial"/>
          <w:color w:val="222222"/>
          <w:lang w:val="en"/>
        </w:rPr>
      </w:pPr>
      <w:r w:rsidRPr="00170ED0">
        <w:rPr>
          <w:rFonts w:ascii="Arial" w:hAnsi="Arial" w:cs="Arial"/>
          <w:color w:val="000000"/>
          <w:sz w:val="21"/>
          <w:szCs w:val="21"/>
          <w:lang w:val="en"/>
        </w:rPr>
        <w:t>Resource Science Division</w:t>
      </w:r>
    </w:p>
    <w:p w14:paraId="267CC004" w14:textId="77777777" w:rsidR="00170ED0" w:rsidRPr="00170ED0" w:rsidRDefault="00170ED0" w:rsidP="00170ED0">
      <w:pPr>
        <w:shd w:val="clear" w:color="auto" w:fill="F2F2F2"/>
        <w:spacing w:line="312" w:lineRule="atLeast"/>
        <w:jc w:val="center"/>
        <w:rPr>
          <w:rFonts w:ascii="Trebuchet MS" w:hAnsi="Trebuchet MS" w:cs="Arial"/>
          <w:color w:val="222222"/>
          <w:lang w:val="en"/>
        </w:rPr>
      </w:pPr>
      <w:r w:rsidRPr="00170ED0">
        <w:rPr>
          <w:rFonts w:ascii="Arial" w:hAnsi="Arial" w:cs="Arial"/>
          <w:color w:val="000000"/>
          <w:sz w:val="21"/>
          <w:szCs w:val="21"/>
          <w:lang w:val="en"/>
        </w:rPr>
        <w:t>Missouri Department of Conservation</w:t>
      </w:r>
    </w:p>
    <w:p w14:paraId="267CC005" w14:textId="77777777" w:rsidR="00170ED0" w:rsidRPr="00170ED0" w:rsidRDefault="00170ED0" w:rsidP="00170ED0">
      <w:pPr>
        <w:shd w:val="clear" w:color="auto" w:fill="F2F2F2"/>
        <w:spacing w:line="312" w:lineRule="atLeast"/>
        <w:jc w:val="center"/>
        <w:rPr>
          <w:rFonts w:ascii="Trebuchet MS" w:hAnsi="Trebuchet MS" w:cs="Arial"/>
          <w:color w:val="222222"/>
          <w:lang w:val="en"/>
        </w:rPr>
      </w:pPr>
      <w:r w:rsidRPr="00170ED0">
        <w:rPr>
          <w:rFonts w:ascii="Arial" w:hAnsi="Arial" w:cs="Arial"/>
          <w:color w:val="000000"/>
          <w:sz w:val="21"/>
          <w:szCs w:val="21"/>
          <w:lang w:val="en"/>
        </w:rPr>
        <w:t>2901 West Truman Blvd. </w:t>
      </w:r>
    </w:p>
    <w:p w14:paraId="267CC006" w14:textId="77777777" w:rsidR="00170ED0" w:rsidRPr="00170ED0" w:rsidRDefault="00170ED0" w:rsidP="00170ED0">
      <w:pPr>
        <w:shd w:val="clear" w:color="auto" w:fill="F2F2F2"/>
        <w:spacing w:line="312" w:lineRule="atLeast"/>
        <w:jc w:val="center"/>
        <w:rPr>
          <w:rFonts w:ascii="Trebuchet MS" w:hAnsi="Trebuchet MS" w:cs="Arial"/>
          <w:color w:val="222222"/>
          <w:lang w:val="en"/>
        </w:rPr>
      </w:pPr>
      <w:r w:rsidRPr="00170ED0">
        <w:rPr>
          <w:rFonts w:ascii="Arial" w:hAnsi="Arial" w:cs="Arial"/>
          <w:color w:val="000000"/>
          <w:sz w:val="21"/>
          <w:szCs w:val="21"/>
          <w:lang w:val="en"/>
        </w:rPr>
        <w:t>Jefferson City, MO 65102</w:t>
      </w:r>
    </w:p>
    <w:p w14:paraId="267CC007" w14:textId="77777777" w:rsidR="00170ED0" w:rsidRPr="00170ED0" w:rsidRDefault="00170ED0" w:rsidP="00170ED0">
      <w:pPr>
        <w:shd w:val="clear" w:color="auto" w:fill="F2F2F2"/>
        <w:spacing w:line="312" w:lineRule="atLeast"/>
        <w:jc w:val="center"/>
        <w:rPr>
          <w:rFonts w:ascii="Trebuchet MS" w:hAnsi="Trebuchet MS" w:cs="Arial"/>
          <w:color w:val="222222"/>
          <w:lang w:val="en"/>
        </w:rPr>
      </w:pPr>
      <w:r w:rsidRPr="00170ED0">
        <w:rPr>
          <w:rFonts w:ascii="Arial" w:hAnsi="Arial" w:cs="Arial"/>
          <w:color w:val="000000"/>
          <w:sz w:val="21"/>
          <w:szCs w:val="21"/>
          <w:lang w:val="en"/>
        </w:rPr>
        <w:t xml:space="preserve">573-522-4115 </w:t>
      </w:r>
      <w:proofErr w:type="spellStart"/>
      <w:r w:rsidRPr="00170ED0">
        <w:rPr>
          <w:rFonts w:ascii="Arial" w:hAnsi="Arial" w:cs="Arial"/>
          <w:color w:val="000000"/>
          <w:sz w:val="21"/>
          <w:szCs w:val="21"/>
          <w:lang w:val="en"/>
        </w:rPr>
        <w:t>ext</w:t>
      </w:r>
      <w:proofErr w:type="spellEnd"/>
      <w:r w:rsidRPr="00170ED0">
        <w:rPr>
          <w:rFonts w:ascii="Arial" w:hAnsi="Arial" w:cs="Arial"/>
          <w:color w:val="000000"/>
          <w:sz w:val="21"/>
          <w:szCs w:val="21"/>
          <w:lang w:val="en"/>
        </w:rPr>
        <w:t xml:space="preserve"> 3182</w:t>
      </w:r>
    </w:p>
    <w:p w14:paraId="267CC008" w14:textId="77777777" w:rsidR="00170ED0" w:rsidRDefault="005741FA" w:rsidP="00170ED0">
      <w:pPr>
        <w:shd w:val="clear" w:color="auto" w:fill="F2F2F2"/>
        <w:spacing w:line="312" w:lineRule="atLeast"/>
        <w:jc w:val="center"/>
        <w:rPr>
          <w:rFonts w:ascii="Arial" w:hAnsi="Arial" w:cs="Arial"/>
          <w:color w:val="000000"/>
          <w:sz w:val="21"/>
          <w:szCs w:val="21"/>
          <w:lang w:val="en"/>
        </w:rPr>
      </w:pPr>
      <w:hyperlink r:id="rId13" w:history="1">
        <w:r w:rsidR="00170ED0" w:rsidRPr="00170ED0">
          <w:rPr>
            <w:rFonts w:ascii="Arial" w:hAnsi="Arial" w:cs="Arial"/>
            <w:color w:val="214103"/>
            <w:sz w:val="21"/>
            <w:szCs w:val="21"/>
            <w:lang w:val="en"/>
          </w:rPr>
          <w:t>NaturalHeritageReview@mdc.mo.gov</w:t>
        </w:r>
      </w:hyperlink>
    </w:p>
    <w:p w14:paraId="267CC009" w14:textId="77777777" w:rsidR="00170ED0" w:rsidRPr="00170ED0" w:rsidRDefault="00170ED0" w:rsidP="00170ED0">
      <w:pPr>
        <w:shd w:val="clear" w:color="auto" w:fill="F2F2F2"/>
        <w:spacing w:line="312" w:lineRule="atLeast"/>
        <w:rPr>
          <w:rFonts w:ascii="Trebuchet MS" w:hAnsi="Trebuchet MS" w:cs="Arial"/>
          <w:color w:val="222222"/>
          <w:lang w:val="en"/>
        </w:rPr>
      </w:pPr>
    </w:p>
    <w:p w14:paraId="267CC00A" w14:textId="77777777" w:rsidR="00170ED0" w:rsidRDefault="00170ED0" w:rsidP="00170ED0">
      <w:pPr>
        <w:pStyle w:val="ListParagraph"/>
        <w:numPr>
          <w:ilvl w:val="0"/>
          <w:numId w:val="1"/>
        </w:numPr>
      </w:pPr>
      <w:r>
        <w:t>Provide the amount, location, and time of year for tree clearing, or indicate there will be no tree clearing for your project</w:t>
      </w:r>
    </w:p>
    <w:p w14:paraId="267CC00B" w14:textId="77777777" w:rsidR="00170ED0" w:rsidRDefault="00170ED0" w:rsidP="00170ED0">
      <w:pPr>
        <w:pStyle w:val="ListParagraph"/>
        <w:numPr>
          <w:ilvl w:val="0"/>
          <w:numId w:val="1"/>
        </w:numPr>
      </w:pPr>
      <w:r>
        <w:t xml:space="preserve">If there will be tree clearing, photograph the trees so that bark characteristics such as peeling bark, damaged limbs, cavities, </w:t>
      </w:r>
      <w:r w:rsidR="00BB5DE6">
        <w:t xml:space="preserve">and dead sections are clearly illustrated. </w:t>
      </w:r>
    </w:p>
    <w:p w14:paraId="267CC00C" w14:textId="77777777" w:rsidR="00BB5DE6" w:rsidRDefault="00BB5DE6" w:rsidP="00170ED0">
      <w:pPr>
        <w:pStyle w:val="ListParagraph"/>
        <w:numPr>
          <w:ilvl w:val="0"/>
          <w:numId w:val="1"/>
        </w:numPr>
      </w:pPr>
      <w:r>
        <w:t xml:space="preserve">If the project involves bridgework, photograph the undersides of bridges illustrating the presence/absence of any bird nests or unusual staining on the substructure or underside of the deck.  Take note of 90-degree angles on the outside of the bridge, between girders, at pier caps, etc. </w:t>
      </w:r>
    </w:p>
    <w:p w14:paraId="267CC00D" w14:textId="77777777" w:rsidR="00BB5DE6" w:rsidRDefault="00BB5DE6" w:rsidP="00170ED0">
      <w:pPr>
        <w:pStyle w:val="ListParagraph"/>
        <w:numPr>
          <w:ilvl w:val="0"/>
          <w:numId w:val="1"/>
        </w:numPr>
      </w:pPr>
      <w:r>
        <w:t xml:space="preserve">It is the responsibility of the LPA to make a written evaluation of their project impacts on each species listed from the </w:t>
      </w:r>
      <w:proofErr w:type="spellStart"/>
      <w:r>
        <w:t>IPaC</w:t>
      </w:r>
      <w:proofErr w:type="spellEnd"/>
      <w:r>
        <w:t xml:space="preserve"> List. LPA must also assess effects on an MDC listed species (state endangered or species or communities of conservation concern).  If no effects are anticipated for a particular species, state your justification for that conclusion.  For example: “This project does not involve any tree clearing so there will be no effects on summer roosting habitat for listed bat species” or “this project does no impact any aquatic habitats so there will be no effects on listed fish or mussel species”.  </w:t>
      </w:r>
    </w:p>
    <w:p w14:paraId="267CC00E" w14:textId="77777777" w:rsidR="00BB5DE6" w:rsidRDefault="00BB5DE6" w:rsidP="00170ED0">
      <w:pPr>
        <w:pStyle w:val="ListParagraph"/>
        <w:numPr>
          <w:ilvl w:val="0"/>
          <w:numId w:val="1"/>
        </w:numPr>
      </w:pPr>
      <w:r>
        <w:t>Submit the full project limits, easements, right-of-way, access, and ground disturbance information along with aerial photographs, plans, diagrams, etc</w:t>
      </w:r>
      <w:r w:rsidR="00596D63">
        <w:t>.</w:t>
      </w:r>
      <w:r>
        <w:t xml:space="preserve"> of full project limits and impacts. </w:t>
      </w:r>
    </w:p>
    <w:p w14:paraId="267CC00F" w14:textId="77777777" w:rsidR="00BB5DE6" w:rsidRDefault="00BB5DE6" w:rsidP="00170ED0">
      <w:pPr>
        <w:pStyle w:val="ListParagraph"/>
        <w:numPr>
          <w:ilvl w:val="0"/>
          <w:numId w:val="1"/>
        </w:numPr>
      </w:pPr>
      <w:r>
        <w:t>The Environmental Section of MoDOT Design will maintain documentation of all official effects determinations for FHWA. If the project may affect federa</w:t>
      </w:r>
      <w:r w:rsidR="00596D63">
        <w:t>l</w:t>
      </w:r>
      <w:r>
        <w:t xml:space="preserve">ly threatened or endangered species, the Environmental Section will conduct Section 7 consultation with USFWS for clearance and relay results back to the LPA. </w:t>
      </w:r>
      <w:bookmarkStart w:id="0" w:name="_GoBack"/>
      <w:bookmarkEnd w:id="0"/>
    </w:p>
    <w:sectPr w:rsidR="00BB5DE6" w:rsidSect="00596D6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CC012" w14:textId="77777777" w:rsidR="00537B9E" w:rsidRDefault="00537B9E" w:rsidP="00537B9E">
      <w:r>
        <w:separator/>
      </w:r>
    </w:p>
  </w:endnote>
  <w:endnote w:type="continuationSeparator" w:id="0">
    <w:p w14:paraId="267CC013" w14:textId="77777777" w:rsidR="00537B9E" w:rsidRDefault="00537B9E" w:rsidP="0053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EEE1" w14:textId="1EDC3E91" w:rsidR="005741FA" w:rsidRDefault="005741FA">
    <w:pPr>
      <w:pStyle w:val="Footer"/>
    </w:pPr>
    <w:r>
      <w:t>Fig. 136.6.18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CC010" w14:textId="77777777" w:rsidR="00537B9E" w:rsidRDefault="00537B9E" w:rsidP="00537B9E">
      <w:r>
        <w:separator/>
      </w:r>
    </w:p>
  </w:footnote>
  <w:footnote w:type="continuationSeparator" w:id="0">
    <w:p w14:paraId="267CC011" w14:textId="77777777" w:rsidR="00537B9E" w:rsidRDefault="00537B9E" w:rsidP="00537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303C"/>
    <w:multiLevelType w:val="hybridMultilevel"/>
    <w:tmpl w:val="BB0A2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D0"/>
    <w:rsid w:val="00075686"/>
    <w:rsid w:val="00170ED0"/>
    <w:rsid w:val="001C7840"/>
    <w:rsid w:val="00537B9E"/>
    <w:rsid w:val="0057040C"/>
    <w:rsid w:val="005741FA"/>
    <w:rsid w:val="00596D63"/>
    <w:rsid w:val="006732A1"/>
    <w:rsid w:val="008B521F"/>
    <w:rsid w:val="00AE44A6"/>
    <w:rsid w:val="00BB5DE6"/>
    <w:rsid w:val="00F0636C"/>
    <w:rsid w:val="00F410B9"/>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D0"/>
    <w:pPr>
      <w:ind w:left="720"/>
      <w:contextualSpacing/>
    </w:pPr>
  </w:style>
  <w:style w:type="character" w:styleId="Hyperlink">
    <w:name w:val="Hyperlink"/>
    <w:basedOn w:val="DefaultParagraphFont"/>
    <w:uiPriority w:val="99"/>
    <w:unhideWhenUsed/>
    <w:rsid w:val="00170ED0"/>
    <w:rPr>
      <w:color w:val="0000FF" w:themeColor="hyperlink"/>
      <w:u w:val="single"/>
    </w:rPr>
  </w:style>
  <w:style w:type="paragraph" w:styleId="Header">
    <w:name w:val="header"/>
    <w:basedOn w:val="Normal"/>
    <w:link w:val="HeaderChar"/>
    <w:uiPriority w:val="99"/>
    <w:unhideWhenUsed/>
    <w:rsid w:val="00537B9E"/>
    <w:pPr>
      <w:tabs>
        <w:tab w:val="center" w:pos="4680"/>
        <w:tab w:val="right" w:pos="9360"/>
      </w:tabs>
    </w:pPr>
  </w:style>
  <w:style w:type="character" w:customStyle="1" w:styleId="HeaderChar">
    <w:name w:val="Header Char"/>
    <w:basedOn w:val="DefaultParagraphFont"/>
    <w:link w:val="Header"/>
    <w:uiPriority w:val="99"/>
    <w:rsid w:val="00537B9E"/>
  </w:style>
  <w:style w:type="paragraph" w:styleId="Footer">
    <w:name w:val="footer"/>
    <w:basedOn w:val="Normal"/>
    <w:link w:val="FooterChar"/>
    <w:uiPriority w:val="99"/>
    <w:unhideWhenUsed/>
    <w:rsid w:val="00537B9E"/>
    <w:pPr>
      <w:tabs>
        <w:tab w:val="center" w:pos="4680"/>
        <w:tab w:val="right" w:pos="9360"/>
      </w:tabs>
    </w:pPr>
  </w:style>
  <w:style w:type="character" w:customStyle="1" w:styleId="FooterChar">
    <w:name w:val="Footer Char"/>
    <w:basedOn w:val="DefaultParagraphFont"/>
    <w:link w:val="Footer"/>
    <w:uiPriority w:val="99"/>
    <w:rsid w:val="00537B9E"/>
  </w:style>
  <w:style w:type="paragraph" w:styleId="Title">
    <w:name w:val="Title"/>
    <w:basedOn w:val="Normal"/>
    <w:next w:val="Normal"/>
    <w:link w:val="TitleChar"/>
    <w:uiPriority w:val="10"/>
    <w:qFormat/>
    <w:rsid w:val="00537B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7B9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96D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D0"/>
    <w:pPr>
      <w:ind w:left="720"/>
      <w:contextualSpacing/>
    </w:pPr>
  </w:style>
  <w:style w:type="character" w:styleId="Hyperlink">
    <w:name w:val="Hyperlink"/>
    <w:basedOn w:val="DefaultParagraphFont"/>
    <w:uiPriority w:val="99"/>
    <w:unhideWhenUsed/>
    <w:rsid w:val="00170ED0"/>
    <w:rPr>
      <w:color w:val="0000FF" w:themeColor="hyperlink"/>
      <w:u w:val="single"/>
    </w:rPr>
  </w:style>
  <w:style w:type="paragraph" w:styleId="Header">
    <w:name w:val="header"/>
    <w:basedOn w:val="Normal"/>
    <w:link w:val="HeaderChar"/>
    <w:uiPriority w:val="99"/>
    <w:unhideWhenUsed/>
    <w:rsid w:val="00537B9E"/>
    <w:pPr>
      <w:tabs>
        <w:tab w:val="center" w:pos="4680"/>
        <w:tab w:val="right" w:pos="9360"/>
      </w:tabs>
    </w:pPr>
  </w:style>
  <w:style w:type="character" w:customStyle="1" w:styleId="HeaderChar">
    <w:name w:val="Header Char"/>
    <w:basedOn w:val="DefaultParagraphFont"/>
    <w:link w:val="Header"/>
    <w:uiPriority w:val="99"/>
    <w:rsid w:val="00537B9E"/>
  </w:style>
  <w:style w:type="paragraph" w:styleId="Footer">
    <w:name w:val="footer"/>
    <w:basedOn w:val="Normal"/>
    <w:link w:val="FooterChar"/>
    <w:uiPriority w:val="99"/>
    <w:unhideWhenUsed/>
    <w:rsid w:val="00537B9E"/>
    <w:pPr>
      <w:tabs>
        <w:tab w:val="center" w:pos="4680"/>
        <w:tab w:val="right" w:pos="9360"/>
      </w:tabs>
    </w:pPr>
  </w:style>
  <w:style w:type="character" w:customStyle="1" w:styleId="FooterChar">
    <w:name w:val="Footer Char"/>
    <w:basedOn w:val="DefaultParagraphFont"/>
    <w:link w:val="Footer"/>
    <w:uiPriority w:val="99"/>
    <w:rsid w:val="00537B9E"/>
  </w:style>
  <w:style w:type="paragraph" w:styleId="Title">
    <w:name w:val="Title"/>
    <w:basedOn w:val="Normal"/>
    <w:next w:val="Normal"/>
    <w:link w:val="TitleChar"/>
    <w:uiPriority w:val="10"/>
    <w:qFormat/>
    <w:rsid w:val="00537B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7B9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96D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0533">
      <w:bodyDiv w:val="1"/>
      <w:marLeft w:val="0"/>
      <w:marRight w:val="0"/>
      <w:marTop w:val="0"/>
      <w:marBottom w:val="0"/>
      <w:divBdr>
        <w:top w:val="none" w:sz="0" w:space="0" w:color="auto"/>
        <w:left w:val="none" w:sz="0" w:space="0" w:color="auto"/>
        <w:bottom w:val="none" w:sz="0" w:space="0" w:color="auto"/>
        <w:right w:val="none" w:sz="0" w:space="0" w:color="auto"/>
      </w:divBdr>
      <w:divsChild>
        <w:div w:id="1583639174">
          <w:marLeft w:val="0"/>
          <w:marRight w:val="0"/>
          <w:marTop w:val="0"/>
          <w:marBottom w:val="0"/>
          <w:divBdr>
            <w:top w:val="none" w:sz="0" w:space="0" w:color="auto"/>
            <w:left w:val="none" w:sz="0" w:space="0" w:color="auto"/>
            <w:bottom w:val="none" w:sz="0" w:space="0" w:color="auto"/>
            <w:right w:val="none" w:sz="0" w:space="0" w:color="auto"/>
          </w:divBdr>
          <w:divsChild>
            <w:div w:id="709304201">
              <w:marLeft w:val="0"/>
              <w:marRight w:val="0"/>
              <w:marTop w:val="0"/>
              <w:marBottom w:val="0"/>
              <w:divBdr>
                <w:top w:val="none" w:sz="0" w:space="0" w:color="auto"/>
                <w:left w:val="none" w:sz="0" w:space="0" w:color="auto"/>
                <w:bottom w:val="none" w:sz="0" w:space="0" w:color="auto"/>
                <w:right w:val="none" w:sz="0" w:space="0" w:color="auto"/>
              </w:divBdr>
              <w:divsChild>
                <w:div w:id="93596035">
                  <w:marLeft w:val="0"/>
                  <w:marRight w:val="0"/>
                  <w:marTop w:val="0"/>
                  <w:marBottom w:val="360"/>
                  <w:divBdr>
                    <w:top w:val="none" w:sz="0" w:space="0" w:color="auto"/>
                    <w:left w:val="none" w:sz="0" w:space="0" w:color="auto"/>
                    <w:bottom w:val="none" w:sz="0" w:space="0" w:color="auto"/>
                    <w:right w:val="none" w:sz="0" w:space="0" w:color="auto"/>
                  </w:divBdr>
                  <w:divsChild>
                    <w:div w:id="2092000593">
                      <w:marLeft w:val="0"/>
                      <w:marRight w:val="450"/>
                      <w:marTop w:val="0"/>
                      <w:marBottom w:val="0"/>
                      <w:divBdr>
                        <w:top w:val="single" w:sz="6" w:space="11" w:color="984520"/>
                        <w:left w:val="single" w:sz="6" w:space="11" w:color="984520"/>
                        <w:bottom w:val="single" w:sz="6" w:space="11" w:color="984520"/>
                        <w:right w:val="single" w:sz="6" w:space="11" w:color="98452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uralHeritageReview@mdc.mo.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uralheritagereview.mdc.mo.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os.fws.gov/ipa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6A7DA-4364-4315-9DB8-7C65C8CE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BE880E-BF46-41F6-AC07-64D37A7195BE}">
  <ds:schemaRef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8E6FD0-2932-4461-9031-A9C6F20DF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 K. McMurray</dc:creator>
  <cp:lastModifiedBy>Keith Smith</cp:lastModifiedBy>
  <cp:revision>2</cp:revision>
  <dcterms:created xsi:type="dcterms:W3CDTF">2016-05-25T14:45:00Z</dcterms:created>
  <dcterms:modified xsi:type="dcterms:W3CDTF">2016-05-25T14:45:00Z</dcterms:modified>
</cp:coreProperties>
</file>