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FDD" w:rsidRDefault="002C0FDD" w:rsidP="002C0FDD">
      <w:pPr>
        <w:pStyle w:val="Title"/>
        <w:rPr>
          <w:b/>
          <w:bCs/>
          <w:sz w:val="48"/>
          <w:u w:val="single"/>
        </w:rPr>
      </w:pPr>
      <w:bookmarkStart w:id="0" w:name="_GoBack"/>
      <w:r>
        <w:rPr>
          <w:b/>
          <w:bCs/>
          <w:sz w:val="48"/>
          <w:u w:val="single"/>
        </w:rPr>
        <w:t>ANNEX C</w:t>
      </w:r>
    </w:p>
    <w:bookmarkEnd w:id="0"/>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u w:val="single"/>
        </w:rPr>
      </w:pPr>
      <w:r>
        <w:rPr>
          <w:b/>
          <w:bCs/>
          <w:noProof/>
          <w:sz w:val="20"/>
          <w:u w:val="single"/>
        </w:rPr>
        <w:drawing>
          <wp:anchor distT="0" distB="0" distL="114300" distR="114300" simplePos="0" relativeHeight="251659264" behindDoc="1" locked="0" layoutInCell="1" allowOverlap="1" wp14:anchorId="33616689" wp14:editId="3AA75E27">
            <wp:simplePos x="0" y="0"/>
            <wp:positionH relativeFrom="page">
              <wp:posOffset>2286000</wp:posOffset>
            </wp:positionH>
            <wp:positionV relativeFrom="page">
              <wp:posOffset>2651760</wp:posOffset>
            </wp:positionV>
            <wp:extent cx="3200400" cy="1676400"/>
            <wp:effectExtent l="0" t="0" r="0" b="0"/>
            <wp:wrapThrough wrapText="bothSides">
              <wp:wrapPolygon edited="0">
                <wp:start x="0" y="0"/>
                <wp:lineTo x="0" y="736"/>
                <wp:lineTo x="1029" y="3927"/>
                <wp:lineTo x="1414" y="19145"/>
                <wp:lineTo x="2314" y="19636"/>
                <wp:lineTo x="8871" y="19636"/>
                <wp:lineTo x="8614" y="21355"/>
                <wp:lineTo x="10800" y="21355"/>
                <wp:lineTo x="11314" y="19636"/>
                <wp:lineTo x="15943" y="19636"/>
                <wp:lineTo x="20186" y="17673"/>
                <wp:lineTo x="20186" y="15709"/>
                <wp:lineTo x="21343" y="11782"/>
                <wp:lineTo x="20957" y="10064"/>
                <wp:lineTo x="20314" y="7855"/>
                <wp:lineTo x="21471" y="4664"/>
                <wp:lineTo x="21471" y="3682"/>
                <wp:lineTo x="8357" y="0"/>
                <wp:lineTo x="0" y="0"/>
              </wp:wrapPolygon>
            </wp:wrapThrough>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1676400"/>
                    </a:xfrm>
                    <a:prstGeom prst="rect">
                      <a:avLst/>
                    </a:prstGeom>
                    <a:noFill/>
                  </pic:spPr>
                </pic:pic>
              </a:graphicData>
            </a:graphic>
            <wp14:sizeRelH relativeFrom="page">
              <wp14:pctWidth>0</wp14:pctWidth>
            </wp14:sizeRelH>
            <wp14:sizeRelV relativeFrom="page">
              <wp14:pctHeight>0</wp14:pctHeight>
            </wp14:sizeRelV>
          </wp:anchor>
        </w:drawing>
      </w:r>
    </w:p>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sz w:val="44"/>
        </w:rPr>
      </w:pPr>
    </w:p>
    <w:p w:rsidR="002C0FDD" w:rsidRDefault="002C0FDD" w:rsidP="002C0FDD">
      <w:pPr>
        <w:pStyle w:val="Title"/>
        <w:rPr>
          <w:b/>
          <w:bCs/>
          <w:sz w:val="44"/>
        </w:rPr>
      </w:pPr>
    </w:p>
    <w:p w:rsidR="002C0FDD" w:rsidRDefault="002C0FDD" w:rsidP="002C0FDD">
      <w:pPr>
        <w:pStyle w:val="Title"/>
        <w:rPr>
          <w:b/>
          <w:bCs/>
          <w:sz w:val="44"/>
        </w:rPr>
      </w:pPr>
      <w:r>
        <w:rPr>
          <w:b/>
          <w:bCs/>
          <w:sz w:val="44"/>
        </w:rPr>
        <w:t>HAZARDOUS MATERIALS</w:t>
      </w:r>
    </w:p>
    <w:p w:rsidR="002C0FDD" w:rsidRDefault="002C0FDD" w:rsidP="002C0FDD">
      <w:pPr>
        <w:pStyle w:val="Title"/>
        <w:rPr>
          <w:b/>
          <w:bCs/>
          <w:sz w:val="44"/>
        </w:rPr>
      </w:pPr>
    </w:p>
    <w:p w:rsidR="002C0FDD" w:rsidRDefault="002C0FDD" w:rsidP="002C0FDD">
      <w:pPr>
        <w:pStyle w:val="Title"/>
        <w:rPr>
          <w:b/>
          <w:bCs/>
          <w:sz w:val="44"/>
        </w:rPr>
      </w:pPr>
      <w:r>
        <w:rPr>
          <w:b/>
          <w:bCs/>
          <w:sz w:val="44"/>
        </w:rPr>
        <w:t>RESPONSE PLAN</w:t>
      </w:r>
    </w:p>
    <w:p w:rsidR="002C0FDD" w:rsidRDefault="002C0FDD" w:rsidP="002C0FDD">
      <w:pPr>
        <w:pStyle w:val="Title"/>
        <w:rPr>
          <w:b/>
          <w:bCs/>
          <w:sz w:val="44"/>
        </w:rPr>
      </w:pPr>
    </w:p>
    <w:p w:rsidR="002C0FDD" w:rsidRDefault="002C0FDD" w:rsidP="002C0FDD">
      <w:pPr>
        <w:pStyle w:val="Title"/>
        <w:rPr>
          <w:b/>
          <w:bCs/>
          <w:sz w:val="44"/>
        </w:rPr>
      </w:pPr>
    </w:p>
    <w:p w:rsidR="002C0FDD" w:rsidRDefault="002C0FDD" w:rsidP="002C0FDD">
      <w:pPr>
        <w:pStyle w:val="Title"/>
        <w:rPr>
          <w:b/>
          <w:bCs/>
          <w:sz w:val="44"/>
        </w:rPr>
      </w:pPr>
    </w:p>
    <w:p w:rsidR="002C0FDD" w:rsidRDefault="002C0FDD" w:rsidP="002C0FDD">
      <w:pPr>
        <w:pStyle w:val="Title"/>
        <w:rPr>
          <w:b/>
          <w:bCs/>
          <w:sz w:val="28"/>
        </w:rPr>
      </w:pPr>
      <w:r>
        <w:rPr>
          <w:b/>
          <w:bCs/>
          <w:sz w:val="28"/>
        </w:rPr>
        <w:t>The following MoDOT policies relate to this plan:</w:t>
      </w:r>
    </w:p>
    <w:p w:rsidR="002C0FDD" w:rsidRDefault="002C0FDD" w:rsidP="002C0FDD">
      <w:pPr>
        <w:pStyle w:val="Title"/>
        <w:rPr>
          <w:b/>
          <w:bCs/>
          <w:sz w:val="28"/>
        </w:rPr>
      </w:pPr>
    </w:p>
    <w:p w:rsidR="002C0FDD" w:rsidRDefault="00665924" w:rsidP="002C0FDD">
      <w:pPr>
        <w:pStyle w:val="Title"/>
        <w:rPr>
          <w:b/>
          <w:bCs/>
          <w:u w:val="single"/>
        </w:rPr>
      </w:pPr>
      <w:hyperlink r:id="rId9" w:history="1">
        <w:r w:rsidR="002C0FDD">
          <w:rPr>
            <w:rStyle w:val="Hyperlink"/>
            <w:b/>
            <w:bCs/>
          </w:rPr>
          <w:t>Hazard Communication Training Policy</w:t>
        </w:r>
      </w:hyperlink>
    </w:p>
    <w:p w:rsidR="002C0FDD" w:rsidRDefault="002C0FDD" w:rsidP="002C0FDD">
      <w:pPr>
        <w:pStyle w:val="Title"/>
        <w:rPr>
          <w:b/>
          <w:bCs/>
          <w:u w:val="single"/>
        </w:rPr>
      </w:pPr>
    </w:p>
    <w:p w:rsidR="002C0FDD" w:rsidRDefault="002C0FDD" w:rsidP="002C0FDD">
      <w:pPr>
        <w:pStyle w:val="Title"/>
      </w:pPr>
      <w:r>
        <w:t xml:space="preserve">And </w:t>
      </w:r>
    </w:p>
    <w:p w:rsidR="002C0FDD" w:rsidRDefault="002C0FDD" w:rsidP="002C0FDD">
      <w:pPr>
        <w:pStyle w:val="Title"/>
        <w:rPr>
          <w:b/>
          <w:bCs/>
          <w:u w:val="single"/>
        </w:rPr>
      </w:pPr>
    </w:p>
    <w:p w:rsidR="002C0FDD" w:rsidRDefault="00665924" w:rsidP="002C0FDD">
      <w:pPr>
        <w:pStyle w:val="Title"/>
        <w:rPr>
          <w:b/>
          <w:bCs/>
        </w:rPr>
      </w:pPr>
      <w:hyperlink r:id="rId10" w:history="1">
        <w:r w:rsidR="002C0FDD">
          <w:rPr>
            <w:rStyle w:val="Hyperlink"/>
            <w:b/>
            <w:bCs/>
          </w:rPr>
          <w:t>Hazard Spills Training Policy</w:t>
        </w:r>
      </w:hyperlink>
      <w:r w:rsidR="002C0FDD">
        <w:rPr>
          <w:b/>
          <w:bCs/>
          <w:u w:val="single"/>
        </w:rPr>
        <w:br w:type="page"/>
      </w:r>
      <w:r w:rsidR="002C0FDD">
        <w:rPr>
          <w:b/>
          <w:bCs/>
        </w:rPr>
        <w:lastRenderedPageBreak/>
        <w:t>TABLE OF CONTENTS</w:t>
      </w:r>
    </w:p>
    <w:p w:rsidR="002C0FDD" w:rsidRDefault="002C0FDD" w:rsidP="002C0FDD">
      <w:pPr>
        <w:pStyle w:val="Title"/>
        <w:rPr>
          <w:sz w:val="24"/>
        </w:rPr>
      </w:pPr>
    </w:p>
    <w:p w:rsidR="002C0FDD" w:rsidRDefault="002C0FDD" w:rsidP="002C0FDD">
      <w:pPr>
        <w:pStyle w:val="Title"/>
        <w:rPr>
          <w:b/>
          <w:bCs/>
          <w:sz w:val="24"/>
          <w:u w:val="single"/>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Pr>
          <w:b/>
          <w:bCs/>
          <w:sz w:val="24"/>
          <w:u w:val="single"/>
        </w:rPr>
        <w:t>Page</w:t>
      </w:r>
    </w:p>
    <w:p w:rsidR="002C0FDD" w:rsidRDefault="002C0FDD" w:rsidP="002C0FDD">
      <w:pPr>
        <w:pStyle w:val="Title"/>
        <w:jc w:val="left"/>
        <w:rPr>
          <w:sz w:val="24"/>
        </w:rPr>
      </w:pPr>
    </w:p>
    <w:p w:rsidR="002C0FDD" w:rsidRDefault="002C0FDD" w:rsidP="002C0FDD">
      <w:pPr>
        <w:pStyle w:val="Title"/>
        <w:ind w:left="720"/>
        <w:jc w:val="left"/>
        <w:rPr>
          <w:sz w:val="24"/>
        </w:rPr>
      </w:pPr>
      <w:r>
        <w:rPr>
          <w:sz w:val="24"/>
        </w:rPr>
        <w:t xml:space="preserve">I.  </w:t>
      </w:r>
      <w:r>
        <w:rPr>
          <w:color w:val="0000FF"/>
          <w:sz w:val="24"/>
          <w:u w:val="single"/>
        </w:rPr>
        <w:t xml:space="preserve">Hazardous Materials Reporting Procedures </w:t>
      </w:r>
      <w:r>
        <w:rPr>
          <w:sz w:val="24"/>
        </w:rPr>
        <w:t>……………………………</w:t>
      </w:r>
      <w:r>
        <w:rPr>
          <w:sz w:val="24"/>
        </w:rPr>
        <w:tab/>
        <w:t>5</w:t>
      </w:r>
    </w:p>
    <w:p w:rsidR="002C0FDD" w:rsidRDefault="002C0FDD" w:rsidP="002C0FDD">
      <w:pPr>
        <w:pStyle w:val="Title"/>
        <w:ind w:left="720"/>
        <w:jc w:val="left"/>
        <w:rPr>
          <w:sz w:val="24"/>
        </w:rPr>
      </w:pPr>
    </w:p>
    <w:p w:rsidR="002C0FDD" w:rsidRDefault="002C0FDD" w:rsidP="002C0FDD">
      <w:pPr>
        <w:pStyle w:val="Title"/>
        <w:numPr>
          <w:ilvl w:val="0"/>
          <w:numId w:val="16"/>
        </w:numPr>
        <w:jc w:val="left"/>
        <w:rPr>
          <w:sz w:val="24"/>
        </w:rPr>
      </w:pPr>
      <w:r>
        <w:rPr>
          <w:color w:val="0000FF"/>
          <w:sz w:val="24"/>
          <w:u w:val="single"/>
        </w:rPr>
        <w:t>Hazardous Substance Release Emergency Definition</w:t>
      </w:r>
      <w:r>
        <w:rPr>
          <w:sz w:val="24"/>
        </w:rPr>
        <w:t>…………</w:t>
      </w:r>
      <w:r>
        <w:rPr>
          <w:sz w:val="24"/>
        </w:rPr>
        <w:tab/>
        <w:t>5</w:t>
      </w:r>
    </w:p>
    <w:p w:rsidR="002C0FDD" w:rsidRDefault="002C0FDD" w:rsidP="002C0FDD">
      <w:pPr>
        <w:pStyle w:val="Title"/>
        <w:ind w:left="1440"/>
        <w:jc w:val="left"/>
        <w:rPr>
          <w:sz w:val="24"/>
        </w:rPr>
      </w:pPr>
    </w:p>
    <w:p w:rsidR="002C0FDD" w:rsidRDefault="002C0FDD" w:rsidP="002C0FDD">
      <w:pPr>
        <w:pStyle w:val="Title"/>
        <w:numPr>
          <w:ilvl w:val="0"/>
          <w:numId w:val="16"/>
        </w:numPr>
        <w:jc w:val="left"/>
        <w:rPr>
          <w:sz w:val="24"/>
        </w:rPr>
      </w:pPr>
      <w:r>
        <w:rPr>
          <w:color w:val="0000FF"/>
          <w:sz w:val="24"/>
          <w:u w:val="single"/>
        </w:rPr>
        <w:t>Emergency Communications Procedures</w:t>
      </w:r>
      <w:r>
        <w:rPr>
          <w:sz w:val="24"/>
        </w:rPr>
        <w:t>…………………….</w:t>
      </w:r>
      <w:r>
        <w:rPr>
          <w:sz w:val="24"/>
        </w:rPr>
        <w:tab/>
        <w:t>5</w:t>
      </w:r>
    </w:p>
    <w:p w:rsidR="002C0FDD" w:rsidRDefault="002C0FDD" w:rsidP="002C0FDD">
      <w:pPr>
        <w:pStyle w:val="Title"/>
        <w:jc w:val="left"/>
        <w:rPr>
          <w:sz w:val="24"/>
        </w:rPr>
      </w:pPr>
    </w:p>
    <w:p w:rsidR="002C0FDD" w:rsidRDefault="002C0FDD" w:rsidP="002C0FDD">
      <w:pPr>
        <w:pStyle w:val="Title"/>
        <w:numPr>
          <w:ilvl w:val="0"/>
          <w:numId w:val="16"/>
        </w:numPr>
        <w:jc w:val="left"/>
        <w:rPr>
          <w:sz w:val="24"/>
        </w:rPr>
      </w:pPr>
      <w:r>
        <w:rPr>
          <w:color w:val="0000FF"/>
          <w:sz w:val="24"/>
          <w:u w:val="single"/>
        </w:rPr>
        <w:t>Emergency Procedures for Spills and Releases</w:t>
      </w:r>
      <w:r>
        <w:rPr>
          <w:sz w:val="24"/>
        </w:rPr>
        <w:t>………………..</w:t>
      </w:r>
      <w:r>
        <w:rPr>
          <w:sz w:val="24"/>
        </w:rPr>
        <w:tab/>
        <w:t>6</w:t>
      </w:r>
    </w:p>
    <w:p w:rsidR="002C0FDD" w:rsidRDefault="002C0FDD" w:rsidP="002C0FDD">
      <w:pPr>
        <w:pStyle w:val="Title"/>
        <w:jc w:val="left"/>
        <w:rPr>
          <w:sz w:val="24"/>
        </w:rPr>
      </w:pPr>
    </w:p>
    <w:p w:rsidR="002C0FDD" w:rsidRDefault="002C0FDD" w:rsidP="002C0FDD">
      <w:pPr>
        <w:pStyle w:val="Title"/>
        <w:numPr>
          <w:ilvl w:val="0"/>
          <w:numId w:val="16"/>
        </w:numPr>
        <w:jc w:val="left"/>
        <w:rPr>
          <w:sz w:val="24"/>
        </w:rPr>
      </w:pPr>
      <w:r>
        <w:rPr>
          <w:color w:val="0000FF"/>
          <w:sz w:val="24"/>
          <w:u w:val="single"/>
        </w:rPr>
        <w:t>Response to Release on R/W (Non-MoDOT Operations)</w:t>
      </w:r>
      <w:r>
        <w:rPr>
          <w:sz w:val="24"/>
        </w:rPr>
        <w:t>…….</w:t>
      </w:r>
      <w:r>
        <w:rPr>
          <w:sz w:val="24"/>
        </w:rPr>
        <w:tab/>
        <w:t>7</w:t>
      </w:r>
    </w:p>
    <w:p w:rsidR="002C0FDD" w:rsidRDefault="002C0FDD" w:rsidP="002C0FDD">
      <w:pPr>
        <w:pStyle w:val="Title"/>
        <w:jc w:val="left"/>
        <w:rPr>
          <w:sz w:val="24"/>
        </w:rPr>
      </w:pPr>
    </w:p>
    <w:p w:rsidR="002C0FDD" w:rsidRDefault="002C0FDD" w:rsidP="002C0FDD">
      <w:pPr>
        <w:pStyle w:val="Title"/>
        <w:numPr>
          <w:ilvl w:val="0"/>
          <w:numId w:val="16"/>
        </w:numPr>
        <w:jc w:val="left"/>
        <w:rPr>
          <w:sz w:val="24"/>
        </w:rPr>
      </w:pPr>
      <w:r>
        <w:rPr>
          <w:color w:val="0000FF"/>
          <w:sz w:val="24"/>
          <w:u w:val="single"/>
        </w:rPr>
        <w:t>Keeping a Log of Hazardous Spills Incidents</w:t>
      </w:r>
      <w:r>
        <w:rPr>
          <w:sz w:val="24"/>
        </w:rPr>
        <w:t>…………………</w:t>
      </w:r>
      <w:r>
        <w:rPr>
          <w:sz w:val="24"/>
        </w:rPr>
        <w:tab/>
        <w:t>7</w:t>
      </w:r>
    </w:p>
    <w:p w:rsidR="002C0FDD" w:rsidRDefault="002C0FDD" w:rsidP="002C0FDD">
      <w:pPr>
        <w:pStyle w:val="Title"/>
        <w:jc w:val="left"/>
        <w:rPr>
          <w:sz w:val="24"/>
        </w:rPr>
      </w:pPr>
    </w:p>
    <w:p w:rsidR="002C0FDD" w:rsidRDefault="002C0FDD" w:rsidP="002C0FDD">
      <w:pPr>
        <w:pStyle w:val="Title"/>
        <w:numPr>
          <w:ilvl w:val="0"/>
          <w:numId w:val="16"/>
        </w:numPr>
        <w:jc w:val="left"/>
        <w:rPr>
          <w:sz w:val="24"/>
        </w:rPr>
      </w:pPr>
      <w:proofErr w:type="gramStart"/>
      <w:r>
        <w:rPr>
          <w:color w:val="0000FF"/>
          <w:sz w:val="24"/>
          <w:u w:val="single"/>
        </w:rPr>
        <w:t>Procedures – Discovery of Non-MoDOT Hazardous Materials</w:t>
      </w:r>
      <w:r>
        <w:rPr>
          <w:sz w:val="24"/>
        </w:rPr>
        <w:t>.</w:t>
      </w:r>
      <w:proofErr w:type="gramEnd"/>
      <w:r>
        <w:rPr>
          <w:sz w:val="24"/>
        </w:rPr>
        <w:tab/>
        <w:t>8</w:t>
      </w:r>
    </w:p>
    <w:p w:rsidR="002C0FDD" w:rsidRDefault="002C0FDD" w:rsidP="002C0FDD">
      <w:pPr>
        <w:pStyle w:val="Title"/>
        <w:jc w:val="left"/>
        <w:rPr>
          <w:sz w:val="24"/>
        </w:rPr>
      </w:pPr>
    </w:p>
    <w:p w:rsidR="002C0FDD" w:rsidRDefault="002C0FDD" w:rsidP="002C0FDD">
      <w:pPr>
        <w:pStyle w:val="Title"/>
        <w:ind w:left="720"/>
        <w:jc w:val="left"/>
        <w:rPr>
          <w:sz w:val="24"/>
        </w:rPr>
      </w:pPr>
      <w:r>
        <w:rPr>
          <w:sz w:val="24"/>
        </w:rPr>
        <w:t>II</w:t>
      </w:r>
      <w:proofErr w:type="gramStart"/>
      <w:r>
        <w:rPr>
          <w:sz w:val="24"/>
        </w:rPr>
        <w:t xml:space="preserve">.  </w:t>
      </w:r>
      <w:proofErr w:type="spellStart"/>
      <w:r>
        <w:rPr>
          <w:color w:val="0000FF"/>
          <w:sz w:val="24"/>
          <w:u w:val="single"/>
        </w:rPr>
        <w:t>MoDOT’s</w:t>
      </w:r>
      <w:proofErr w:type="spellEnd"/>
      <w:proofErr w:type="gramEnd"/>
      <w:r>
        <w:rPr>
          <w:color w:val="0000FF"/>
          <w:sz w:val="24"/>
          <w:u w:val="single"/>
        </w:rPr>
        <w:t xml:space="preserve"> Hazard Communication Plan</w:t>
      </w:r>
      <w:r>
        <w:rPr>
          <w:sz w:val="24"/>
        </w:rPr>
        <w:t>………………………………</w:t>
      </w:r>
      <w:r>
        <w:rPr>
          <w:sz w:val="24"/>
        </w:rPr>
        <w:tab/>
        <w:t>10</w:t>
      </w:r>
    </w:p>
    <w:p w:rsidR="002C0FDD" w:rsidRDefault="002C0FDD" w:rsidP="002C0FDD">
      <w:pPr>
        <w:pStyle w:val="Title"/>
        <w:ind w:left="720"/>
        <w:jc w:val="left"/>
        <w:rPr>
          <w:sz w:val="24"/>
        </w:rPr>
      </w:pPr>
    </w:p>
    <w:p w:rsidR="002C0FDD" w:rsidRDefault="002C0FDD" w:rsidP="002C0FDD">
      <w:pPr>
        <w:pStyle w:val="Title"/>
        <w:ind w:left="720"/>
        <w:jc w:val="left"/>
        <w:rPr>
          <w:sz w:val="24"/>
        </w:rPr>
      </w:pPr>
      <w:r>
        <w:rPr>
          <w:sz w:val="24"/>
        </w:rPr>
        <w:tab/>
        <w:t xml:space="preserve">A.  </w:t>
      </w:r>
      <w:r>
        <w:rPr>
          <w:color w:val="0000FF"/>
          <w:sz w:val="24"/>
          <w:u w:val="single"/>
        </w:rPr>
        <w:t>Safety Data Sheets</w:t>
      </w:r>
      <w:proofErr w:type="gramStart"/>
      <w:r>
        <w:rPr>
          <w:sz w:val="24"/>
        </w:rPr>
        <w:t>………………………………..…………...</w:t>
      </w:r>
      <w:proofErr w:type="gramEnd"/>
      <w:r>
        <w:rPr>
          <w:sz w:val="24"/>
        </w:rPr>
        <w:tab/>
        <w:t>11</w:t>
      </w:r>
    </w:p>
    <w:p w:rsidR="002C0FDD" w:rsidRDefault="002C0FDD" w:rsidP="002C0FDD">
      <w:pPr>
        <w:pStyle w:val="Title"/>
        <w:ind w:left="720"/>
        <w:jc w:val="left"/>
        <w:rPr>
          <w:sz w:val="24"/>
        </w:rPr>
      </w:pPr>
    </w:p>
    <w:p w:rsidR="002C0FDD" w:rsidRDefault="002C0FDD" w:rsidP="002C0FDD">
      <w:pPr>
        <w:pStyle w:val="Title"/>
        <w:ind w:left="720"/>
        <w:jc w:val="left"/>
        <w:rPr>
          <w:sz w:val="24"/>
        </w:rPr>
      </w:pPr>
      <w:r>
        <w:rPr>
          <w:sz w:val="24"/>
        </w:rPr>
        <w:tab/>
        <w:t xml:space="preserve">B.  </w:t>
      </w:r>
      <w:r>
        <w:rPr>
          <w:color w:val="0000FF"/>
          <w:sz w:val="24"/>
          <w:u w:val="single"/>
        </w:rPr>
        <w:t>Container Labeling</w:t>
      </w:r>
      <w:r>
        <w:rPr>
          <w:sz w:val="24"/>
        </w:rPr>
        <w:t>…………………………………………….</w:t>
      </w:r>
      <w:r>
        <w:rPr>
          <w:sz w:val="24"/>
        </w:rPr>
        <w:tab/>
        <w:t>11</w:t>
      </w:r>
    </w:p>
    <w:p w:rsidR="002C0FDD" w:rsidRDefault="002C0FDD" w:rsidP="002C0FDD">
      <w:pPr>
        <w:pStyle w:val="Title"/>
        <w:ind w:left="720"/>
        <w:jc w:val="left"/>
        <w:rPr>
          <w:sz w:val="24"/>
        </w:rPr>
      </w:pPr>
    </w:p>
    <w:p w:rsidR="002C0FDD" w:rsidRDefault="002C0FDD" w:rsidP="002C0FDD">
      <w:pPr>
        <w:pStyle w:val="Title"/>
        <w:ind w:left="720"/>
        <w:jc w:val="left"/>
        <w:rPr>
          <w:sz w:val="24"/>
        </w:rPr>
      </w:pPr>
      <w:r>
        <w:rPr>
          <w:sz w:val="24"/>
        </w:rPr>
        <w:tab/>
        <w:t xml:space="preserve">C.  </w:t>
      </w:r>
      <w:r>
        <w:rPr>
          <w:color w:val="0000FF"/>
          <w:sz w:val="24"/>
          <w:u w:val="single"/>
        </w:rPr>
        <w:t>Non-Routine Tasks</w:t>
      </w:r>
      <w:r>
        <w:rPr>
          <w:sz w:val="24"/>
        </w:rPr>
        <w:t>……………………………………………</w:t>
      </w:r>
      <w:proofErr w:type="gramStart"/>
      <w:r>
        <w:rPr>
          <w:sz w:val="24"/>
        </w:rPr>
        <w:t>.  12</w:t>
      </w:r>
      <w:proofErr w:type="gramEnd"/>
    </w:p>
    <w:p w:rsidR="002C0FDD" w:rsidRDefault="002C0FDD" w:rsidP="002C0FDD">
      <w:pPr>
        <w:pStyle w:val="Title"/>
        <w:ind w:left="720"/>
        <w:jc w:val="left"/>
        <w:rPr>
          <w:sz w:val="24"/>
        </w:rPr>
      </w:pPr>
    </w:p>
    <w:p w:rsidR="002C0FDD" w:rsidRDefault="002C0FDD" w:rsidP="002C0FDD">
      <w:pPr>
        <w:pStyle w:val="Title"/>
        <w:ind w:left="720"/>
        <w:jc w:val="left"/>
        <w:rPr>
          <w:sz w:val="24"/>
        </w:rPr>
      </w:pPr>
      <w:r>
        <w:rPr>
          <w:sz w:val="24"/>
        </w:rPr>
        <w:tab/>
        <w:t xml:space="preserve">D.  </w:t>
      </w:r>
      <w:r>
        <w:rPr>
          <w:color w:val="0000FF"/>
          <w:sz w:val="24"/>
          <w:u w:val="single"/>
        </w:rPr>
        <w:t>Non-Department Personnel (Contractors, etc.)</w:t>
      </w:r>
      <w:r>
        <w:rPr>
          <w:sz w:val="24"/>
        </w:rPr>
        <w:t>………………..</w:t>
      </w:r>
      <w:r>
        <w:rPr>
          <w:sz w:val="24"/>
        </w:rPr>
        <w:tab/>
        <w:t>12</w:t>
      </w:r>
    </w:p>
    <w:p w:rsidR="002C0FDD" w:rsidRDefault="002C0FDD" w:rsidP="002C0FDD">
      <w:pPr>
        <w:pStyle w:val="Title"/>
        <w:ind w:left="720"/>
        <w:jc w:val="left"/>
        <w:rPr>
          <w:sz w:val="24"/>
        </w:rPr>
      </w:pPr>
    </w:p>
    <w:p w:rsidR="002C0FDD" w:rsidRDefault="002C0FDD" w:rsidP="002C0FDD">
      <w:pPr>
        <w:pStyle w:val="Title"/>
        <w:ind w:left="720"/>
        <w:jc w:val="left"/>
        <w:rPr>
          <w:sz w:val="24"/>
        </w:rPr>
      </w:pPr>
      <w:r>
        <w:rPr>
          <w:sz w:val="24"/>
        </w:rPr>
        <w:tab/>
        <w:t xml:space="preserve">E.  </w:t>
      </w:r>
      <w:r>
        <w:rPr>
          <w:color w:val="0000FF"/>
          <w:sz w:val="24"/>
          <w:u w:val="single"/>
        </w:rPr>
        <w:t>Employee Training</w:t>
      </w:r>
      <w:r>
        <w:rPr>
          <w:sz w:val="24"/>
        </w:rPr>
        <w:t>…………………………………………….</w:t>
      </w:r>
      <w:r>
        <w:rPr>
          <w:sz w:val="24"/>
        </w:rPr>
        <w:tab/>
        <w:t>13</w:t>
      </w:r>
    </w:p>
    <w:p w:rsidR="002C0FDD" w:rsidRDefault="002C0FDD" w:rsidP="002C0FDD">
      <w:pPr>
        <w:pStyle w:val="Title"/>
        <w:rPr>
          <w:b/>
          <w:bCs/>
          <w:u w:val="single"/>
        </w:rPr>
      </w:pPr>
      <w:r>
        <w:rPr>
          <w:b/>
          <w:bCs/>
          <w:u w:val="single"/>
        </w:rPr>
        <w:br w:type="page"/>
      </w:r>
      <w:r>
        <w:rPr>
          <w:b/>
          <w:bCs/>
        </w:rPr>
        <w:lastRenderedPageBreak/>
        <w:t>HAZARDOUS MATERIALS PROCEDURES</w:t>
      </w:r>
    </w:p>
    <w:p w:rsidR="002C0FDD" w:rsidRDefault="002C0FDD" w:rsidP="002C0FDD">
      <w:pPr>
        <w:pStyle w:val="Footer"/>
        <w:tabs>
          <w:tab w:val="clear" w:pos="8640"/>
          <w:tab w:val="left" w:pos="720"/>
          <w:tab w:val="left" w:pos="1440"/>
          <w:tab w:val="left" w:pos="2880"/>
          <w:tab w:val="left" w:pos="4320"/>
          <w:tab w:val="left" w:pos="5760"/>
        </w:tabs>
        <w:rPr>
          <w:sz w:val="16"/>
        </w:rPr>
      </w:pPr>
    </w:p>
    <w:p w:rsidR="002C0FDD" w:rsidRDefault="002C0FDD" w:rsidP="002C0FDD">
      <w:pPr>
        <w:tabs>
          <w:tab w:val="left" w:pos="0"/>
          <w:tab w:val="left" w:pos="2880"/>
          <w:tab w:val="left" w:pos="4320"/>
          <w:tab w:val="left" w:pos="5760"/>
        </w:tabs>
        <w:rPr>
          <w:szCs w:val="28"/>
        </w:rPr>
      </w:pPr>
      <w:r>
        <w:rPr>
          <w:szCs w:val="28"/>
        </w:rPr>
        <w:t>These procedures are intended for Haz-Mat Responders or Maintenance Supervisors.  The procedures are as follows:</w:t>
      </w:r>
    </w:p>
    <w:p w:rsidR="002C0FDD" w:rsidRDefault="002C0FDD" w:rsidP="002C0FDD">
      <w:pPr>
        <w:tabs>
          <w:tab w:val="left" w:pos="180"/>
          <w:tab w:val="left" w:pos="2880"/>
          <w:tab w:val="left" w:pos="4320"/>
          <w:tab w:val="left" w:pos="5760"/>
        </w:tabs>
        <w:ind w:left="180" w:hanging="180"/>
        <w:rPr>
          <w:szCs w:val="28"/>
        </w:rPr>
      </w:pPr>
    </w:p>
    <w:p w:rsidR="002C0FDD" w:rsidRDefault="002C0FDD" w:rsidP="002C0FDD">
      <w:pPr>
        <w:tabs>
          <w:tab w:val="left" w:pos="5760"/>
        </w:tabs>
        <w:ind w:left="360" w:hanging="360"/>
        <w:rPr>
          <w:szCs w:val="28"/>
        </w:rPr>
      </w:pPr>
      <w:r>
        <w:rPr>
          <w:szCs w:val="28"/>
        </w:rPr>
        <w:t xml:space="preserve">1.  </w:t>
      </w:r>
      <w:r>
        <w:rPr>
          <w:szCs w:val="28"/>
        </w:rPr>
        <w:tab/>
        <w:t xml:space="preserve">A hazardous materials spill is considered an emergency situation. Remember to approach the scene cautiously. </w:t>
      </w:r>
    </w:p>
    <w:p w:rsidR="002C0FDD" w:rsidRDefault="002C0FDD" w:rsidP="002C0FDD">
      <w:pPr>
        <w:tabs>
          <w:tab w:val="left" w:pos="180"/>
          <w:tab w:val="left" w:pos="4320"/>
          <w:tab w:val="left" w:pos="5760"/>
        </w:tabs>
        <w:ind w:left="360" w:hanging="360"/>
        <w:rPr>
          <w:sz w:val="16"/>
          <w:szCs w:val="28"/>
        </w:rPr>
      </w:pPr>
    </w:p>
    <w:p w:rsidR="002C0FDD" w:rsidRDefault="002C0FDD" w:rsidP="002C0FDD">
      <w:pPr>
        <w:tabs>
          <w:tab w:val="left" w:pos="180"/>
          <w:tab w:val="left" w:pos="4320"/>
          <w:tab w:val="left" w:pos="5760"/>
        </w:tabs>
        <w:ind w:left="360" w:hanging="360"/>
        <w:rPr>
          <w:szCs w:val="28"/>
        </w:rPr>
      </w:pPr>
      <w:r>
        <w:rPr>
          <w:szCs w:val="28"/>
        </w:rPr>
        <w:t xml:space="preserve">2.  </w:t>
      </w:r>
      <w:r>
        <w:rPr>
          <w:szCs w:val="28"/>
        </w:rPr>
        <w:tab/>
        <w:t xml:space="preserve">Secure the scene, if it is not already.  Use your eyes and the </w:t>
      </w:r>
      <w:hyperlink r:id="rId11" w:history="1">
        <w:r>
          <w:rPr>
            <w:rStyle w:val="Hyperlink"/>
            <w:i/>
            <w:iCs/>
            <w:szCs w:val="28"/>
          </w:rPr>
          <w:t>Emergency Response Guidebook</w:t>
        </w:r>
      </w:hyperlink>
      <w:r>
        <w:rPr>
          <w:rStyle w:val="FootnoteReference"/>
          <w:szCs w:val="28"/>
        </w:rPr>
        <w:footnoteReference w:id="1"/>
      </w:r>
      <w:r>
        <w:rPr>
          <w:szCs w:val="28"/>
        </w:rPr>
        <w:t xml:space="preserve"> to attempt to identify the hazards.  Stay upwind of the vehicle, containers or spill and do not walk into, touch or inhale any spilled material.</w:t>
      </w:r>
    </w:p>
    <w:p w:rsidR="002C0FDD" w:rsidRDefault="002C0FDD" w:rsidP="002C0FDD">
      <w:pPr>
        <w:tabs>
          <w:tab w:val="left" w:pos="180"/>
          <w:tab w:val="left" w:pos="4320"/>
          <w:tab w:val="left" w:pos="5760"/>
        </w:tabs>
        <w:ind w:left="360" w:hanging="360"/>
        <w:rPr>
          <w:sz w:val="16"/>
          <w:szCs w:val="28"/>
        </w:rPr>
      </w:pPr>
    </w:p>
    <w:p w:rsidR="002C0FDD" w:rsidRDefault="002C0FDD" w:rsidP="002C0FDD">
      <w:pPr>
        <w:tabs>
          <w:tab w:val="left" w:pos="180"/>
          <w:tab w:val="left" w:pos="4320"/>
          <w:tab w:val="left" w:pos="5760"/>
        </w:tabs>
        <w:ind w:left="360" w:hanging="360"/>
        <w:rPr>
          <w:szCs w:val="28"/>
        </w:rPr>
      </w:pPr>
      <w:r>
        <w:rPr>
          <w:szCs w:val="28"/>
        </w:rPr>
        <w:t xml:space="preserve">3. </w:t>
      </w:r>
      <w:r>
        <w:rPr>
          <w:szCs w:val="28"/>
        </w:rPr>
        <w:tab/>
        <w:t xml:space="preserve">Contact the appropriate local authorities: </w:t>
      </w:r>
      <w:proofErr w:type="spellStart"/>
      <w:r w:rsidR="00CB1C43">
        <w:rPr>
          <w:szCs w:val="28"/>
        </w:rPr>
        <w:t>MDNR¸</w:t>
      </w:r>
      <w:r>
        <w:rPr>
          <w:szCs w:val="28"/>
        </w:rPr>
        <w:t>fire</w:t>
      </w:r>
      <w:proofErr w:type="spellEnd"/>
      <w:r>
        <w:rPr>
          <w:szCs w:val="28"/>
        </w:rPr>
        <w:t>, police, ambulance, etc.</w:t>
      </w:r>
    </w:p>
    <w:p w:rsidR="002C0FDD" w:rsidRDefault="002C0FDD" w:rsidP="002C0FDD">
      <w:pPr>
        <w:tabs>
          <w:tab w:val="left" w:pos="180"/>
          <w:tab w:val="left" w:pos="4320"/>
          <w:tab w:val="left" w:pos="5760"/>
        </w:tabs>
        <w:ind w:left="360" w:hanging="360"/>
        <w:rPr>
          <w:sz w:val="16"/>
          <w:szCs w:val="28"/>
        </w:rPr>
      </w:pPr>
    </w:p>
    <w:p w:rsidR="002C0FDD" w:rsidRDefault="002C0FDD" w:rsidP="002C0FDD">
      <w:pPr>
        <w:tabs>
          <w:tab w:val="left" w:pos="180"/>
          <w:tab w:val="left" w:pos="4320"/>
          <w:tab w:val="left" w:pos="5760"/>
        </w:tabs>
        <w:ind w:left="360" w:hanging="360"/>
        <w:rPr>
          <w:szCs w:val="28"/>
        </w:rPr>
      </w:pPr>
      <w:r>
        <w:rPr>
          <w:szCs w:val="28"/>
        </w:rPr>
        <w:t xml:space="preserve">4.  </w:t>
      </w:r>
      <w:r>
        <w:rPr>
          <w:szCs w:val="28"/>
        </w:rPr>
        <w:tab/>
        <w:t xml:space="preserve">Remember, MoDOT is not in the business of cleaning up hazardous spills.  If the spill is close to a stream or waterway, and you can positively identify the spilled material, and it can be done without jeopardizing anyone, build a dike or dam to contain the spilled material.  Use the </w:t>
      </w:r>
      <w:hyperlink r:id="rId12" w:history="1">
        <w:r>
          <w:rPr>
            <w:rStyle w:val="Hyperlink"/>
            <w:i/>
            <w:iCs/>
            <w:szCs w:val="28"/>
          </w:rPr>
          <w:t>National Institute of Occupational Safety and Health (NIOSH) Pocket Guide</w:t>
        </w:r>
      </w:hyperlink>
      <w:r>
        <w:rPr>
          <w:rStyle w:val="FootnoteReference"/>
          <w:szCs w:val="28"/>
        </w:rPr>
        <w:footnoteReference w:id="2"/>
      </w:r>
      <w:r>
        <w:rPr>
          <w:szCs w:val="28"/>
        </w:rPr>
        <w:t xml:space="preserve"> and the Emergency Response Guidebook to identify the specific chemical hazards if possible.</w:t>
      </w:r>
    </w:p>
    <w:p w:rsidR="002C0FDD" w:rsidRDefault="002C0FDD" w:rsidP="002C0FDD">
      <w:pPr>
        <w:tabs>
          <w:tab w:val="left" w:pos="180"/>
          <w:tab w:val="left" w:pos="4320"/>
          <w:tab w:val="left" w:pos="5760"/>
        </w:tabs>
        <w:ind w:left="360" w:hanging="360"/>
        <w:rPr>
          <w:sz w:val="16"/>
          <w:szCs w:val="28"/>
        </w:rPr>
      </w:pPr>
    </w:p>
    <w:p w:rsidR="002C0FDD" w:rsidRDefault="002C0FDD" w:rsidP="002C0FDD">
      <w:pPr>
        <w:tabs>
          <w:tab w:val="left" w:pos="180"/>
          <w:tab w:val="left" w:pos="4320"/>
          <w:tab w:val="left" w:pos="5760"/>
        </w:tabs>
        <w:ind w:left="360" w:hanging="360"/>
      </w:pPr>
      <w:r>
        <w:rPr>
          <w:szCs w:val="28"/>
        </w:rPr>
        <w:t xml:space="preserve">5.  </w:t>
      </w:r>
      <w:r>
        <w:rPr>
          <w:szCs w:val="28"/>
        </w:rPr>
        <w:tab/>
        <w:t xml:space="preserve">Contact the MO Department of Natural Resources’ Environmental Emergency Response Unit </w:t>
      </w:r>
      <w:r>
        <w:rPr>
          <w:b/>
          <w:bCs/>
          <w:szCs w:val="28"/>
        </w:rPr>
        <w:t>(MDNR) 24-hour emergency</w:t>
      </w:r>
      <w:r>
        <w:rPr>
          <w:szCs w:val="28"/>
        </w:rPr>
        <w:t xml:space="preserve"> </w:t>
      </w:r>
      <w:r>
        <w:rPr>
          <w:b/>
          <w:bCs/>
          <w:szCs w:val="28"/>
        </w:rPr>
        <w:t>hotline (573) 634-2436</w:t>
      </w:r>
      <w:r>
        <w:rPr>
          <w:szCs w:val="28"/>
        </w:rPr>
        <w:t>.  MDNR will inform the Local Emergency Planning Committee (LEPC).   Have information regarding the spill ready such as the location, company, material, amount, etc.</w:t>
      </w:r>
    </w:p>
    <w:p w:rsidR="002C0FDD" w:rsidRDefault="002C0FDD" w:rsidP="002C0FDD">
      <w:pPr>
        <w:tabs>
          <w:tab w:val="left" w:pos="180"/>
          <w:tab w:val="left" w:pos="4320"/>
          <w:tab w:val="left" w:pos="5760"/>
        </w:tabs>
        <w:ind w:left="360" w:hanging="360"/>
        <w:rPr>
          <w:sz w:val="16"/>
          <w:szCs w:val="28"/>
        </w:rPr>
      </w:pPr>
    </w:p>
    <w:p w:rsidR="002C0FDD" w:rsidRDefault="002C0FDD" w:rsidP="002C0FDD">
      <w:pPr>
        <w:tabs>
          <w:tab w:val="left" w:pos="180"/>
          <w:tab w:val="left" w:pos="4320"/>
          <w:tab w:val="left" w:pos="5760"/>
        </w:tabs>
        <w:ind w:left="360" w:hanging="360"/>
        <w:rPr>
          <w:szCs w:val="28"/>
        </w:rPr>
      </w:pPr>
      <w:r>
        <w:rPr>
          <w:szCs w:val="28"/>
        </w:rPr>
        <w:t xml:space="preserve">6.  </w:t>
      </w:r>
      <w:r>
        <w:rPr>
          <w:szCs w:val="28"/>
        </w:rPr>
        <w:tab/>
      </w:r>
      <w:r>
        <w:rPr>
          <w:b/>
          <w:bCs/>
          <w:szCs w:val="28"/>
        </w:rPr>
        <w:t xml:space="preserve">Cleanup is the responsibility of the owner/operator </w:t>
      </w:r>
      <w:r>
        <w:rPr>
          <w:szCs w:val="28"/>
        </w:rPr>
        <w:t>of the transportation unit.  If the driver is injured or unable to contact a cleanup company, contact MDNR with the information and they will contact a cleanup company.</w:t>
      </w:r>
    </w:p>
    <w:p w:rsidR="002C0FDD" w:rsidRDefault="002C0FDD" w:rsidP="002C0FDD">
      <w:pPr>
        <w:tabs>
          <w:tab w:val="left" w:pos="180"/>
          <w:tab w:val="left" w:pos="4320"/>
          <w:tab w:val="left" w:pos="5760"/>
        </w:tabs>
        <w:ind w:left="360" w:hanging="360"/>
        <w:rPr>
          <w:szCs w:val="28"/>
        </w:rPr>
      </w:pPr>
    </w:p>
    <w:p w:rsidR="002C0FDD" w:rsidRDefault="002C0FDD" w:rsidP="002C0FDD">
      <w:pPr>
        <w:tabs>
          <w:tab w:val="left" w:pos="180"/>
          <w:tab w:val="left" w:pos="4320"/>
          <w:tab w:val="left" w:pos="5760"/>
        </w:tabs>
        <w:ind w:left="360" w:hanging="360"/>
        <w:rPr>
          <w:szCs w:val="28"/>
        </w:rPr>
      </w:pPr>
      <w:r>
        <w:rPr>
          <w:szCs w:val="28"/>
        </w:rPr>
        <w:t xml:space="preserve">7. </w:t>
      </w:r>
      <w:r>
        <w:rPr>
          <w:szCs w:val="28"/>
        </w:rPr>
        <w:tab/>
        <w:t xml:space="preserve">If the material spilled is petroleum and </w:t>
      </w:r>
      <w:r>
        <w:rPr>
          <w:b/>
          <w:bCs/>
          <w:szCs w:val="28"/>
          <w:u w:val="single"/>
        </w:rPr>
        <w:t>less than 50 gallons</w:t>
      </w:r>
      <w:r>
        <w:rPr>
          <w:szCs w:val="28"/>
        </w:rPr>
        <w:t>, the owner/operator may not have to clean it up, but we do recommend aerating the soil at a minimum.  As a courtesy, MoDOT will contact MDNR and notify them of the spill.</w:t>
      </w:r>
    </w:p>
    <w:p w:rsidR="002C0FDD" w:rsidRDefault="002C0FDD" w:rsidP="002C0FDD">
      <w:pPr>
        <w:tabs>
          <w:tab w:val="left" w:pos="180"/>
          <w:tab w:val="left" w:pos="4320"/>
          <w:tab w:val="left" w:pos="5760"/>
        </w:tabs>
        <w:ind w:left="360" w:hanging="360"/>
        <w:rPr>
          <w:sz w:val="16"/>
          <w:szCs w:val="28"/>
        </w:rPr>
      </w:pPr>
    </w:p>
    <w:p w:rsidR="002C0FDD" w:rsidRDefault="002C0FDD" w:rsidP="002C0FDD">
      <w:pPr>
        <w:tabs>
          <w:tab w:val="left" w:pos="180"/>
          <w:tab w:val="left" w:pos="4320"/>
          <w:tab w:val="left" w:pos="5760"/>
        </w:tabs>
        <w:ind w:left="360" w:hanging="360"/>
        <w:rPr>
          <w:szCs w:val="28"/>
        </w:rPr>
      </w:pPr>
      <w:r>
        <w:rPr>
          <w:szCs w:val="28"/>
        </w:rPr>
        <w:t xml:space="preserve">8.  </w:t>
      </w:r>
      <w:r>
        <w:rPr>
          <w:szCs w:val="28"/>
        </w:rPr>
        <w:tab/>
        <w:t xml:space="preserve">If the material spilled is petroleum and </w:t>
      </w:r>
      <w:r>
        <w:rPr>
          <w:b/>
          <w:bCs/>
          <w:szCs w:val="28"/>
          <w:u w:val="single"/>
        </w:rPr>
        <w:t>over 50 gallons</w:t>
      </w:r>
      <w:r>
        <w:rPr>
          <w:szCs w:val="28"/>
        </w:rPr>
        <w:t xml:space="preserve">, it is mandatory that the owner/operator of the transportation unit contact MDNR and also inform the owner/operator that we expect them to clean up the spill in accordance with state and federal regulations.  MoDOT shall contact MDNR as a courtesy and insure the owner/operator has made his contact.    </w:t>
      </w:r>
    </w:p>
    <w:p w:rsidR="00194957" w:rsidRDefault="00194957" w:rsidP="002C0FDD">
      <w:pPr>
        <w:tabs>
          <w:tab w:val="left" w:pos="180"/>
          <w:tab w:val="left" w:pos="4320"/>
          <w:tab w:val="left" w:pos="5760"/>
        </w:tabs>
        <w:ind w:left="360" w:hanging="360"/>
        <w:rPr>
          <w:szCs w:val="28"/>
        </w:rPr>
      </w:pPr>
    </w:p>
    <w:p w:rsidR="00194957" w:rsidRDefault="00194957" w:rsidP="00194957">
      <w:pPr>
        <w:tabs>
          <w:tab w:val="left" w:pos="180"/>
          <w:tab w:val="left" w:pos="4320"/>
          <w:tab w:val="left" w:pos="5760"/>
        </w:tabs>
        <w:ind w:left="360" w:hanging="360"/>
      </w:pPr>
      <w:r>
        <w:rPr>
          <w:szCs w:val="28"/>
        </w:rPr>
        <w:t xml:space="preserve">9. </w:t>
      </w:r>
      <w:r>
        <w:t xml:space="preserve">Missouri Law requires any petroleum product spill/release to the environment in </w:t>
      </w:r>
      <w:r w:rsidRPr="00194957">
        <w:rPr>
          <w:b/>
          <w:u w:val="single"/>
        </w:rPr>
        <w:t>excess of 50 gallons</w:t>
      </w:r>
      <w:r>
        <w:t xml:space="preserve"> </w:t>
      </w:r>
    </w:p>
    <w:p w:rsidR="00194957" w:rsidRDefault="00194957" w:rsidP="00194957">
      <w:pPr>
        <w:tabs>
          <w:tab w:val="left" w:pos="180"/>
          <w:tab w:val="left" w:pos="4320"/>
          <w:tab w:val="left" w:pos="5760"/>
        </w:tabs>
        <w:ind w:left="360" w:hanging="360"/>
      </w:pPr>
      <w:r>
        <w:t xml:space="preserve">    </w:t>
      </w:r>
      <w:proofErr w:type="gramStart"/>
      <w:r>
        <w:t>or</w:t>
      </w:r>
      <w:proofErr w:type="gramEnd"/>
      <w:r>
        <w:t xml:space="preserve"> </w:t>
      </w:r>
      <w:r w:rsidRPr="00194957">
        <w:rPr>
          <w:b/>
          <w:u w:val="single"/>
        </w:rPr>
        <w:t>any quantity entering a water body</w:t>
      </w:r>
      <w:r>
        <w:t xml:space="preserve"> be reported to</w:t>
      </w:r>
      <w:r w:rsidRPr="007D1520">
        <w:t xml:space="preserve"> </w:t>
      </w:r>
      <w:r>
        <w:t xml:space="preserve">the Missouri Department of Natural Resources </w:t>
      </w:r>
    </w:p>
    <w:p w:rsidR="00194957" w:rsidRDefault="00194957" w:rsidP="00194957">
      <w:pPr>
        <w:tabs>
          <w:tab w:val="left" w:pos="180"/>
          <w:tab w:val="left" w:pos="4320"/>
          <w:tab w:val="left" w:pos="5760"/>
        </w:tabs>
        <w:ind w:left="360" w:hanging="360"/>
        <w:rPr>
          <w:szCs w:val="28"/>
        </w:rPr>
      </w:pPr>
      <w:r>
        <w:t xml:space="preserve">    </w:t>
      </w:r>
      <w:proofErr w:type="gramStart"/>
      <w:r>
        <w:t>and</w:t>
      </w:r>
      <w:proofErr w:type="gramEnd"/>
      <w:r>
        <w:t xml:space="preserve"> the National Response Center.  </w:t>
      </w:r>
    </w:p>
    <w:p w:rsidR="002C0FDD" w:rsidRDefault="002C0FDD" w:rsidP="002C0FDD">
      <w:pPr>
        <w:tabs>
          <w:tab w:val="left" w:pos="180"/>
          <w:tab w:val="left" w:pos="4320"/>
          <w:tab w:val="left" w:pos="5760"/>
        </w:tabs>
        <w:ind w:left="360" w:hanging="360"/>
        <w:rPr>
          <w:sz w:val="16"/>
          <w:szCs w:val="28"/>
        </w:rPr>
      </w:pPr>
    </w:p>
    <w:p w:rsidR="002C0FDD" w:rsidRDefault="002C0FDD" w:rsidP="002C0FDD">
      <w:pPr>
        <w:pStyle w:val="BodyTextIndent"/>
        <w:tabs>
          <w:tab w:val="left" w:pos="180"/>
        </w:tabs>
        <w:ind w:left="360" w:hanging="360"/>
        <w:rPr>
          <w:b/>
          <w:bCs/>
        </w:rPr>
      </w:pPr>
      <w:r>
        <w:rPr>
          <w:b/>
          <w:bCs/>
        </w:rPr>
        <w:t xml:space="preserve">MDNR has a list of available cleanup companies.  If the transportation unit needs to contact a cleanup company, they should call MDNR for a list. </w:t>
      </w:r>
    </w:p>
    <w:p w:rsidR="002C0FDD" w:rsidRDefault="002C0FDD" w:rsidP="002C0FDD">
      <w:pPr>
        <w:tabs>
          <w:tab w:val="left" w:pos="180"/>
          <w:tab w:val="left" w:pos="360"/>
          <w:tab w:val="left" w:pos="4320"/>
          <w:tab w:val="left" w:pos="5760"/>
        </w:tabs>
        <w:ind w:left="180" w:hanging="180"/>
        <w:rPr>
          <w:szCs w:val="28"/>
        </w:rPr>
      </w:pPr>
    </w:p>
    <w:p w:rsidR="002C0FDD" w:rsidRDefault="00194957" w:rsidP="002C0FDD">
      <w:pPr>
        <w:tabs>
          <w:tab w:val="left" w:pos="360"/>
          <w:tab w:val="left" w:pos="4320"/>
          <w:tab w:val="left" w:pos="5760"/>
        </w:tabs>
        <w:ind w:left="360" w:hanging="360"/>
        <w:rPr>
          <w:szCs w:val="28"/>
        </w:rPr>
        <w:sectPr w:rsidR="002C0FDD" w:rsidSect="002C0FDD">
          <w:headerReference w:type="default" r:id="rId13"/>
          <w:footerReference w:type="default" r:id="rId14"/>
          <w:pgSz w:w="12240" w:h="15840" w:code="1"/>
          <w:pgMar w:top="720" w:right="720" w:bottom="720" w:left="1080" w:header="720" w:footer="187" w:gutter="288"/>
          <w:pgNumType w:start="1"/>
          <w:cols w:space="720"/>
          <w:docGrid w:linePitch="360"/>
        </w:sectPr>
      </w:pPr>
      <w:r>
        <w:rPr>
          <w:szCs w:val="28"/>
        </w:rPr>
        <w:t>10.</w:t>
      </w:r>
      <w:r w:rsidR="002C0FDD">
        <w:rPr>
          <w:szCs w:val="28"/>
        </w:rPr>
        <w:tab/>
        <w:t>Keep the District Hazardous Materials Coordinator, or their back up, informed of the situation.  They will inform the districts assigned Environmental Specialist and/or Environmental Compliance Manager in Design-Environmental Section</w:t>
      </w:r>
      <w:r>
        <w:rPr>
          <w:szCs w:val="28"/>
        </w:rPr>
        <w:t>.</w:t>
      </w:r>
    </w:p>
    <w:p w:rsidR="002C0FDD" w:rsidRDefault="002C0FDD" w:rsidP="002C0FDD">
      <w:pPr>
        <w:tabs>
          <w:tab w:val="left" w:pos="360"/>
          <w:tab w:val="left" w:pos="4320"/>
          <w:tab w:val="left" w:pos="5760"/>
        </w:tabs>
        <w:ind w:left="360" w:hanging="360"/>
      </w:pPr>
    </w:p>
    <w:p w:rsidR="002C0FDD" w:rsidRDefault="002C0FDD" w:rsidP="002C0FDD">
      <w:pPr>
        <w:pStyle w:val="Heading4"/>
        <w:tabs>
          <w:tab w:val="left" w:pos="360"/>
        </w:tabs>
        <w:rPr>
          <w:szCs w:val="36"/>
          <w:u w:val="single"/>
        </w:rPr>
      </w:pPr>
      <w:r>
        <w:rPr>
          <w:u w:val="single"/>
        </w:rPr>
        <w:t>Hazardous Material Reporting Procedures</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rPr>
          <w:b/>
          <w:bCs/>
          <w:szCs w:val="28"/>
        </w:rPr>
      </w:pPr>
      <w:r>
        <w:rPr>
          <w:b/>
          <w:bCs/>
          <w:smallCaps/>
          <w:szCs w:val="36"/>
        </w:rPr>
        <w:t>A.</w:t>
      </w:r>
      <w:r>
        <w:rPr>
          <w:b/>
          <w:bCs/>
          <w:smallCaps/>
          <w:szCs w:val="36"/>
        </w:rPr>
        <w:tab/>
      </w:r>
      <w:r>
        <w:rPr>
          <w:b/>
          <w:bCs/>
          <w:szCs w:val="28"/>
        </w:rPr>
        <w:t>Introduction</w:t>
      </w:r>
    </w:p>
    <w:p w:rsidR="002C0FDD" w:rsidRDefault="002C0FDD" w:rsidP="002C0FDD">
      <w:pPr>
        <w:tabs>
          <w:tab w:val="left" w:pos="720"/>
          <w:tab w:val="left" w:pos="1440"/>
          <w:tab w:val="left" w:pos="2880"/>
          <w:tab w:val="left" w:pos="4320"/>
          <w:tab w:val="left" w:pos="5760"/>
        </w:tabs>
        <w:ind w:left="360"/>
        <w:rPr>
          <w:szCs w:val="28"/>
        </w:rPr>
      </w:pPr>
    </w:p>
    <w:p w:rsidR="002C0FDD" w:rsidRDefault="002C0FDD" w:rsidP="002C0FDD">
      <w:pPr>
        <w:tabs>
          <w:tab w:val="left" w:pos="720"/>
          <w:tab w:val="left" w:pos="1440"/>
          <w:tab w:val="left" w:pos="2880"/>
          <w:tab w:val="left" w:pos="4320"/>
          <w:tab w:val="left" w:pos="5760"/>
        </w:tabs>
        <w:ind w:left="720"/>
        <w:rPr>
          <w:szCs w:val="28"/>
        </w:rPr>
      </w:pPr>
      <w:r>
        <w:rPr>
          <w:szCs w:val="28"/>
        </w:rPr>
        <w:t xml:space="preserve">MoDOT has the responsibility of maintaining a safe and usable highway system.  MoDOT employees, however, have not been trained in non-department hazardous waste identification, investigation, and/or removal.  It is </w:t>
      </w:r>
      <w:proofErr w:type="spellStart"/>
      <w:r>
        <w:rPr>
          <w:szCs w:val="28"/>
        </w:rPr>
        <w:t>MoDOT’s</w:t>
      </w:r>
      <w:proofErr w:type="spellEnd"/>
      <w:r>
        <w:rPr>
          <w:szCs w:val="28"/>
        </w:rPr>
        <w:t xml:space="preserve"> policy to take all reasonable precautions to protect both its employees and the public from being exposed to unidentifiable materials or to identify materials that may be dangerous to health, safety, or the environment.  For these reasons, the following emergency procedures emphasize rapid communications with the Department of Natural Resources (DNR) and other emergency service agencies.</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1440"/>
          <w:tab w:val="left" w:pos="2880"/>
          <w:tab w:val="left" w:pos="4320"/>
          <w:tab w:val="left" w:pos="5760"/>
        </w:tabs>
        <w:rPr>
          <w:b/>
          <w:bCs/>
          <w:szCs w:val="28"/>
        </w:rPr>
      </w:pPr>
      <w:r>
        <w:rPr>
          <w:b/>
          <w:bCs/>
          <w:szCs w:val="28"/>
        </w:rPr>
        <w:t>B.        Definition of Hazardous Substance Release Emergency</w:t>
      </w:r>
    </w:p>
    <w:p w:rsidR="002C0FDD" w:rsidRDefault="002C0FDD" w:rsidP="002C0FDD">
      <w:pPr>
        <w:tabs>
          <w:tab w:val="left" w:pos="720"/>
          <w:tab w:val="left" w:pos="1440"/>
          <w:tab w:val="left" w:pos="2880"/>
          <w:tab w:val="left" w:pos="4320"/>
          <w:tab w:val="left" w:pos="5760"/>
        </w:tabs>
        <w:ind w:left="360"/>
        <w:rPr>
          <w:b/>
          <w:bCs/>
          <w:szCs w:val="28"/>
        </w:rPr>
      </w:pPr>
    </w:p>
    <w:p w:rsidR="002C0FDD" w:rsidRDefault="002C0FDD" w:rsidP="002C0FDD">
      <w:pPr>
        <w:tabs>
          <w:tab w:val="left" w:pos="720"/>
          <w:tab w:val="left" w:pos="1440"/>
          <w:tab w:val="left" w:pos="2880"/>
          <w:tab w:val="left" w:pos="4320"/>
          <w:tab w:val="left" w:pos="5760"/>
        </w:tabs>
        <w:ind w:left="720"/>
        <w:rPr>
          <w:szCs w:val="28"/>
        </w:rPr>
      </w:pPr>
      <w:r>
        <w:rPr>
          <w:szCs w:val="28"/>
        </w:rPr>
        <w:t xml:space="preserve">A release of a hazardous or suspected hazardous material or waste non-owned by the department that requires initiation of the Emergency Communications Procedures for Hazardous Substance Release  </w:t>
      </w:r>
      <w:r>
        <w:rPr>
          <w:i/>
          <w:iCs/>
          <w:szCs w:val="28"/>
        </w:rPr>
        <w:t xml:space="preserve">(Section C below) </w:t>
      </w:r>
      <w:r>
        <w:rPr>
          <w:szCs w:val="28"/>
        </w:rPr>
        <w:t>is one or more or the following incidents:</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numPr>
          <w:ilvl w:val="0"/>
          <w:numId w:val="7"/>
        </w:numPr>
        <w:tabs>
          <w:tab w:val="left" w:pos="720"/>
          <w:tab w:val="left" w:pos="2880"/>
          <w:tab w:val="left" w:pos="4320"/>
          <w:tab w:val="left" w:pos="5760"/>
        </w:tabs>
        <w:spacing w:line="360" w:lineRule="atLeast"/>
        <w:rPr>
          <w:szCs w:val="28"/>
        </w:rPr>
      </w:pPr>
      <w:r>
        <w:rPr>
          <w:szCs w:val="28"/>
        </w:rPr>
        <w:t>Spill of an unidentified material on highway right of way (ROW);</w:t>
      </w:r>
    </w:p>
    <w:p w:rsidR="002C0FDD" w:rsidRDefault="002C0FDD" w:rsidP="002C0FDD">
      <w:pPr>
        <w:numPr>
          <w:ilvl w:val="0"/>
          <w:numId w:val="7"/>
        </w:numPr>
        <w:tabs>
          <w:tab w:val="left" w:pos="720"/>
          <w:tab w:val="left" w:pos="2880"/>
          <w:tab w:val="left" w:pos="4320"/>
          <w:tab w:val="left" w:pos="5760"/>
        </w:tabs>
        <w:spacing w:line="420" w:lineRule="atLeast"/>
        <w:rPr>
          <w:szCs w:val="28"/>
        </w:rPr>
      </w:pPr>
      <w:r>
        <w:rPr>
          <w:szCs w:val="28"/>
        </w:rPr>
        <w:t>Spill of an identified hazardous material or waste on ROW.</w:t>
      </w:r>
    </w:p>
    <w:p w:rsidR="002C0FDD" w:rsidRDefault="002C0FDD" w:rsidP="002C0FDD">
      <w:pPr>
        <w:numPr>
          <w:ilvl w:val="0"/>
          <w:numId w:val="7"/>
        </w:numPr>
        <w:tabs>
          <w:tab w:val="left" w:pos="720"/>
          <w:tab w:val="left" w:pos="2880"/>
          <w:tab w:val="left" w:pos="4320"/>
          <w:tab w:val="left" w:pos="5760"/>
        </w:tabs>
        <w:spacing w:line="420" w:lineRule="atLeast"/>
        <w:rPr>
          <w:szCs w:val="28"/>
        </w:rPr>
      </w:pPr>
      <w:r>
        <w:rPr>
          <w:szCs w:val="28"/>
        </w:rPr>
        <w:t>Abandoned containers of unidentified materials on ROW.</w:t>
      </w:r>
    </w:p>
    <w:p w:rsidR="002C0FDD" w:rsidRDefault="002C0FDD" w:rsidP="002C0FDD">
      <w:pPr>
        <w:numPr>
          <w:ilvl w:val="0"/>
          <w:numId w:val="7"/>
        </w:numPr>
        <w:tabs>
          <w:tab w:val="left" w:pos="720"/>
          <w:tab w:val="left" w:pos="2880"/>
          <w:tab w:val="left" w:pos="4320"/>
          <w:tab w:val="left" w:pos="5760"/>
        </w:tabs>
        <w:spacing w:line="420" w:lineRule="atLeast"/>
        <w:rPr>
          <w:szCs w:val="28"/>
        </w:rPr>
      </w:pPr>
      <w:r>
        <w:rPr>
          <w:szCs w:val="28"/>
        </w:rPr>
        <w:t>Abandoned containers of identified hazardous material or waste on ROW.</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rPr>
          <w:b/>
          <w:bCs/>
          <w:szCs w:val="28"/>
        </w:rPr>
      </w:pPr>
      <w:r>
        <w:rPr>
          <w:b/>
          <w:bCs/>
          <w:szCs w:val="28"/>
        </w:rPr>
        <w:t>C.</w:t>
      </w:r>
      <w:r>
        <w:rPr>
          <w:szCs w:val="28"/>
        </w:rPr>
        <w:tab/>
      </w:r>
      <w:r>
        <w:rPr>
          <w:b/>
          <w:bCs/>
          <w:szCs w:val="28"/>
        </w:rPr>
        <w:t xml:space="preserve">Emergency Communications Procedures for Hazardous Substance Release </w:t>
      </w:r>
    </w:p>
    <w:p w:rsidR="002C0FDD" w:rsidRDefault="002C0FDD" w:rsidP="002C0FDD">
      <w:pPr>
        <w:tabs>
          <w:tab w:val="left" w:pos="720"/>
          <w:tab w:val="left" w:pos="1440"/>
          <w:tab w:val="left" w:pos="2880"/>
          <w:tab w:val="left" w:pos="4320"/>
          <w:tab w:val="left" w:pos="5760"/>
        </w:tabs>
        <w:ind w:left="360"/>
        <w:rPr>
          <w:szCs w:val="28"/>
        </w:rPr>
      </w:pPr>
    </w:p>
    <w:p w:rsidR="002C0FDD" w:rsidRDefault="002C0FDD" w:rsidP="002C0FDD">
      <w:pPr>
        <w:pStyle w:val="BodyTextIndent2"/>
        <w:spacing w:line="240" w:lineRule="auto"/>
      </w:pPr>
      <w:r>
        <w:t xml:space="preserve">During normal working hours, the first department employee to discover a hazardous material release shall immediately radio or call the information to the </w:t>
      </w:r>
      <w:r w:rsidR="00CB1C43">
        <w:t>Hazardous Materials Coordinator</w:t>
      </w:r>
      <w:r>
        <w:t xml:space="preserve">.  If </w:t>
      </w:r>
      <w:proofErr w:type="gramStart"/>
      <w:r>
        <w:t>a hazardous material release</w:t>
      </w:r>
      <w:proofErr w:type="gramEnd"/>
      <w:r>
        <w:t xml:space="preserve"> results in injuries and/or a traffic control problem, the </w:t>
      </w:r>
      <w:r w:rsidR="00CB1C43">
        <w:t xml:space="preserve">HMC </w:t>
      </w:r>
      <w:r>
        <w:t xml:space="preserve">should first contact the local authorities (highway patrol, sheriffs’ department, fire </w:t>
      </w:r>
      <w:r w:rsidR="00CB1C43">
        <w:t>department, local police, etc.).</w:t>
      </w:r>
      <w:r>
        <w:t xml:space="preserve"> </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ind w:left="720"/>
        <w:rPr>
          <w:szCs w:val="28"/>
        </w:rPr>
      </w:pPr>
      <w:r>
        <w:rPr>
          <w:szCs w:val="28"/>
        </w:rPr>
        <w:t>During nonworking hours, any department employee discovering a hazardous material release that results in injuries and/or a traffic control problem, should first contact the local authorities (highway patrol, sheriffs’ department, fire department, local police, etc.), then contact the HMC.  If injuries and a traffic control problem do not exist, they should contact the HMC first.</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ind w:left="720"/>
        <w:rPr>
          <w:szCs w:val="28"/>
        </w:rPr>
      </w:pPr>
      <w:r>
        <w:rPr>
          <w:szCs w:val="28"/>
        </w:rPr>
        <w:t>A HMC backup list developed by the district should be available when the HMC is not available.  When the HMC has been informed, the following steps are to be followed:</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numPr>
          <w:ilvl w:val="0"/>
          <w:numId w:val="1"/>
        </w:numPr>
        <w:tabs>
          <w:tab w:val="left" w:pos="720"/>
          <w:tab w:val="left" w:pos="2880"/>
          <w:tab w:val="left" w:pos="4320"/>
          <w:tab w:val="left" w:pos="5760"/>
        </w:tabs>
        <w:rPr>
          <w:szCs w:val="28"/>
        </w:rPr>
      </w:pPr>
      <w:r>
        <w:rPr>
          <w:szCs w:val="28"/>
        </w:rPr>
        <w:t>HMC will call the DNR 24-hour hotline number (573) 634-2436.</w:t>
      </w:r>
    </w:p>
    <w:p w:rsidR="002C0FDD" w:rsidRDefault="002C0FDD" w:rsidP="002C0FDD">
      <w:pPr>
        <w:tabs>
          <w:tab w:val="left" w:pos="720"/>
          <w:tab w:val="left" w:pos="1440"/>
          <w:tab w:val="left" w:pos="2880"/>
          <w:tab w:val="left" w:pos="4320"/>
          <w:tab w:val="left" w:pos="5760"/>
        </w:tabs>
        <w:ind w:left="1440" w:hanging="1440"/>
        <w:rPr>
          <w:szCs w:val="28"/>
        </w:rPr>
      </w:pPr>
    </w:p>
    <w:p w:rsidR="002C0FDD" w:rsidRPr="00CB1C43" w:rsidRDefault="002C0FDD" w:rsidP="00CB1C43">
      <w:pPr>
        <w:pStyle w:val="ListParagraph"/>
        <w:numPr>
          <w:ilvl w:val="0"/>
          <w:numId w:val="1"/>
        </w:numPr>
        <w:tabs>
          <w:tab w:val="left" w:pos="720"/>
          <w:tab w:val="left" w:pos="1440"/>
          <w:tab w:val="left" w:pos="2880"/>
          <w:tab w:val="left" w:pos="4320"/>
          <w:tab w:val="left" w:pos="5760"/>
        </w:tabs>
        <w:rPr>
          <w:szCs w:val="28"/>
        </w:rPr>
      </w:pPr>
      <w:r w:rsidRPr="00CB1C43">
        <w:rPr>
          <w:szCs w:val="28"/>
        </w:rPr>
        <w:t>DNR will inform the appropriate Local Emergency Planning Committee, and will advise the HMC of cleanup instructions, if any.</w:t>
      </w:r>
    </w:p>
    <w:p w:rsidR="00CB1C43" w:rsidRPr="00CB1C43" w:rsidRDefault="00CB1C43" w:rsidP="00CB1C43">
      <w:pPr>
        <w:pStyle w:val="ListParagraph"/>
        <w:rPr>
          <w:szCs w:val="28"/>
        </w:rPr>
      </w:pPr>
    </w:p>
    <w:p w:rsidR="00CB1C43" w:rsidRPr="00CB1C43" w:rsidRDefault="00CB1C43" w:rsidP="00CB1C43">
      <w:pPr>
        <w:pStyle w:val="ListParagraph"/>
        <w:tabs>
          <w:tab w:val="left" w:pos="720"/>
          <w:tab w:val="left" w:pos="1440"/>
          <w:tab w:val="left" w:pos="2880"/>
          <w:tab w:val="left" w:pos="4320"/>
          <w:tab w:val="left" w:pos="5760"/>
        </w:tabs>
        <w:ind w:left="1440"/>
        <w:rPr>
          <w:szCs w:val="28"/>
        </w:rPr>
      </w:pPr>
    </w:p>
    <w:p w:rsidR="002C0FDD" w:rsidRDefault="002C0FDD" w:rsidP="002C0FDD">
      <w:pPr>
        <w:tabs>
          <w:tab w:val="left" w:pos="720"/>
          <w:tab w:val="left" w:pos="1440"/>
          <w:tab w:val="left" w:pos="2880"/>
          <w:tab w:val="left" w:pos="4320"/>
          <w:tab w:val="left" w:pos="5760"/>
        </w:tabs>
        <w:ind w:left="1440" w:hanging="1440"/>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2C0FDD" w:rsidRDefault="002C0FDD" w:rsidP="002C0FDD">
      <w:pPr>
        <w:tabs>
          <w:tab w:val="left" w:pos="720"/>
          <w:tab w:val="left" w:pos="1440"/>
          <w:tab w:val="left" w:pos="2880"/>
          <w:tab w:val="left" w:pos="4320"/>
          <w:tab w:val="left" w:pos="5760"/>
        </w:tabs>
        <w:ind w:left="1440" w:hanging="1440"/>
        <w:rPr>
          <w:szCs w:val="28"/>
        </w:rPr>
      </w:pPr>
      <w:r>
        <w:rPr>
          <w:szCs w:val="28"/>
        </w:rPr>
        <w:lastRenderedPageBreak/>
        <w:tab/>
        <w:t>3.</w:t>
      </w:r>
      <w:r>
        <w:rPr>
          <w:szCs w:val="28"/>
        </w:rPr>
        <w:tab/>
        <w:t>DNR will inform the Highway Patrol, police, sheriff’s department, and fire department when necessary except in accidents that incur injuries or traffic control problems.  With these types of accidents, these contacts should already be done as previously mentioned.</w:t>
      </w:r>
    </w:p>
    <w:p w:rsidR="002C0FDD" w:rsidRDefault="002C0FDD" w:rsidP="002C0FDD">
      <w:pPr>
        <w:tabs>
          <w:tab w:val="left" w:pos="9773"/>
        </w:tabs>
        <w:rPr>
          <w:szCs w:val="28"/>
        </w:rPr>
      </w:pPr>
      <w:r>
        <w:rPr>
          <w:szCs w:val="28"/>
        </w:rPr>
        <w:tab/>
      </w:r>
    </w:p>
    <w:p w:rsidR="002C0FDD" w:rsidRDefault="002C0FDD" w:rsidP="002C0FDD">
      <w:pPr>
        <w:numPr>
          <w:ilvl w:val="0"/>
          <w:numId w:val="2"/>
        </w:numPr>
        <w:tabs>
          <w:tab w:val="left" w:pos="720"/>
          <w:tab w:val="left" w:pos="1440"/>
          <w:tab w:val="left" w:pos="2880"/>
          <w:tab w:val="left" w:pos="4320"/>
          <w:tab w:val="left" w:pos="5760"/>
        </w:tabs>
        <w:rPr>
          <w:szCs w:val="28"/>
        </w:rPr>
      </w:pPr>
      <w:r>
        <w:rPr>
          <w:szCs w:val="28"/>
        </w:rPr>
        <w:t>HMC will inform the field personnel of any necessary actions.</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tabs>
          <w:tab w:val="left" w:pos="1440"/>
          <w:tab w:val="left" w:pos="2880"/>
          <w:tab w:val="left" w:pos="4320"/>
          <w:tab w:val="left" w:pos="5760"/>
        </w:tabs>
        <w:ind w:left="1440" w:hanging="720"/>
        <w:rPr>
          <w:szCs w:val="28"/>
        </w:rPr>
      </w:pPr>
      <w:r>
        <w:rPr>
          <w:szCs w:val="28"/>
        </w:rPr>
        <w:t>5.</w:t>
      </w:r>
      <w:r>
        <w:rPr>
          <w:szCs w:val="28"/>
        </w:rPr>
        <w:tab/>
        <w:t>HMC will call the assigned Sr. Environmental Specialist/Environmental Compliance Manager.</w:t>
      </w:r>
    </w:p>
    <w:p w:rsidR="002C0FDD" w:rsidRDefault="002C0FDD" w:rsidP="002C0FDD">
      <w:pPr>
        <w:tabs>
          <w:tab w:val="left" w:pos="2250"/>
          <w:tab w:val="left" w:leader="dot" w:pos="6300"/>
        </w:tabs>
        <w:rPr>
          <w:szCs w:val="28"/>
        </w:rPr>
      </w:pPr>
      <w:r>
        <w:rPr>
          <w:szCs w:val="28"/>
        </w:rPr>
        <w:tab/>
      </w:r>
    </w:p>
    <w:p w:rsidR="002C0FDD" w:rsidRDefault="002C0FDD" w:rsidP="002C0FDD">
      <w:pPr>
        <w:tabs>
          <w:tab w:val="left" w:pos="720"/>
          <w:tab w:val="left" w:pos="1440"/>
          <w:tab w:val="left" w:pos="2880"/>
          <w:tab w:val="left" w:pos="4320"/>
          <w:tab w:val="left" w:pos="5760"/>
        </w:tabs>
        <w:ind w:left="1440" w:hanging="1440"/>
        <w:rPr>
          <w:szCs w:val="28"/>
        </w:rPr>
      </w:pP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ind w:left="720"/>
        <w:rPr>
          <w:szCs w:val="28"/>
        </w:rPr>
      </w:pPr>
      <w:r>
        <w:rPr>
          <w:szCs w:val="28"/>
        </w:rPr>
        <w:t>Without risking exposure to the substance, the discoverer shall secure the sight to keep unnecessary people away and then provide all available information about the risk to the HMC for relay to the DNR and the Office of Risk Management.  Other previously mentioned agencies will be informed by DNR, unless already informed in the case of accidents that have injuries or traffic control problems.  This information, as a minimum, should include the following:</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numPr>
          <w:ilvl w:val="0"/>
          <w:numId w:val="8"/>
        </w:numPr>
        <w:tabs>
          <w:tab w:val="left" w:pos="720"/>
          <w:tab w:val="left" w:pos="2880"/>
          <w:tab w:val="left" w:pos="4320"/>
          <w:tab w:val="left" w:pos="5760"/>
        </w:tabs>
        <w:rPr>
          <w:szCs w:val="28"/>
        </w:rPr>
      </w:pPr>
      <w:r>
        <w:rPr>
          <w:szCs w:val="28"/>
        </w:rPr>
        <w:t>Location</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numPr>
          <w:ilvl w:val="0"/>
          <w:numId w:val="8"/>
        </w:numPr>
        <w:tabs>
          <w:tab w:val="left" w:pos="720"/>
          <w:tab w:val="left" w:pos="2880"/>
          <w:tab w:val="left" w:pos="4320"/>
          <w:tab w:val="left" w:pos="5760"/>
        </w:tabs>
        <w:rPr>
          <w:szCs w:val="28"/>
        </w:rPr>
      </w:pPr>
      <w:r>
        <w:rPr>
          <w:szCs w:val="28"/>
        </w:rPr>
        <w:t>Estimated quantity of spill</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numPr>
          <w:ilvl w:val="0"/>
          <w:numId w:val="8"/>
        </w:numPr>
        <w:tabs>
          <w:tab w:val="left" w:pos="720"/>
          <w:tab w:val="left" w:pos="2880"/>
          <w:tab w:val="left" w:pos="4320"/>
          <w:tab w:val="left" w:pos="5760"/>
        </w:tabs>
        <w:rPr>
          <w:szCs w:val="28"/>
        </w:rPr>
      </w:pPr>
      <w:r>
        <w:rPr>
          <w:szCs w:val="28"/>
        </w:rPr>
        <w:t>Type of materials</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numPr>
          <w:ilvl w:val="0"/>
          <w:numId w:val="8"/>
        </w:numPr>
        <w:tabs>
          <w:tab w:val="left" w:pos="720"/>
          <w:tab w:val="left" w:pos="2880"/>
          <w:tab w:val="left" w:pos="4320"/>
          <w:tab w:val="left" w:pos="5760"/>
        </w:tabs>
        <w:rPr>
          <w:szCs w:val="28"/>
        </w:rPr>
      </w:pPr>
      <w:r>
        <w:rPr>
          <w:szCs w:val="28"/>
        </w:rPr>
        <w:t>Phone number or radio call number where the discoverer can be contacted.</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numPr>
          <w:ilvl w:val="0"/>
          <w:numId w:val="9"/>
        </w:numPr>
        <w:tabs>
          <w:tab w:val="left" w:pos="720"/>
          <w:tab w:val="left" w:pos="2880"/>
          <w:tab w:val="left" w:pos="4320"/>
          <w:tab w:val="left" w:pos="5760"/>
        </w:tabs>
        <w:rPr>
          <w:szCs w:val="28"/>
        </w:rPr>
      </w:pPr>
      <w:r>
        <w:rPr>
          <w:szCs w:val="28"/>
        </w:rPr>
        <w:t>Written notes of activity, time of occurrences, and names of those involved.</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ind w:left="720"/>
        <w:rPr>
          <w:szCs w:val="28"/>
        </w:rPr>
      </w:pPr>
      <w:r>
        <w:rPr>
          <w:szCs w:val="28"/>
        </w:rPr>
        <w:t>The discoverer shall remain at the site at a safe distance on a standby basis to provide communications until relieved by the HMC or his/her designee.  The discoverer and/or the HMC shall be prepared to respond to requests from DNR, local authorities, etc., for additional information.</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ind w:left="720"/>
        <w:rPr>
          <w:szCs w:val="28"/>
        </w:rPr>
      </w:pPr>
      <w:r>
        <w:rPr>
          <w:szCs w:val="28"/>
        </w:rPr>
        <w:t>If or when a</w:t>
      </w:r>
      <w:r>
        <w:rPr>
          <w:b/>
          <w:bCs/>
          <w:szCs w:val="28"/>
        </w:rPr>
        <w:t xml:space="preserve"> NEWS PERSON</w:t>
      </w:r>
      <w:r>
        <w:rPr>
          <w:szCs w:val="28"/>
        </w:rPr>
        <w:t xml:space="preserve"> contacts the discoverer, be factual in your statements and any answers you provide.  “I don’t know” is not a demeaning answer and should be used when it is an accurate statement or answer.  Suspicion or guessing on the discoverer’s part could lead to unnecessary hysteria.</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tabs>
          <w:tab w:val="left" w:pos="720"/>
          <w:tab w:val="left" w:pos="1440"/>
          <w:tab w:val="left" w:pos="2880"/>
          <w:tab w:val="left" w:pos="4320"/>
          <w:tab w:val="left" w:pos="5760"/>
        </w:tabs>
        <w:rPr>
          <w:b/>
          <w:bCs/>
          <w:szCs w:val="28"/>
        </w:rPr>
      </w:pPr>
      <w:r>
        <w:rPr>
          <w:b/>
          <w:bCs/>
          <w:szCs w:val="28"/>
        </w:rPr>
        <w:t>D.        Emergency Procedures for Spills and Releases.</w:t>
      </w:r>
    </w:p>
    <w:p w:rsidR="002C0FDD" w:rsidRDefault="002C0FDD" w:rsidP="002C0FDD">
      <w:pPr>
        <w:tabs>
          <w:tab w:val="left" w:pos="720"/>
          <w:tab w:val="left" w:pos="1440"/>
          <w:tab w:val="left" w:pos="2880"/>
          <w:tab w:val="left" w:pos="4320"/>
          <w:tab w:val="left" w:pos="5760"/>
        </w:tabs>
        <w:ind w:left="360"/>
        <w:rPr>
          <w:szCs w:val="28"/>
        </w:rPr>
      </w:pPr>
    </w:p>
    <w:p w:rsidR="002C0FDD" w:rsidRDefault="002C0FDD" w:rsidP="002C0FDD">
      <w:pPr>
        <w:tabs>
          <w:tab w:val="left" w:pos="720"/>
          <w:tab w:val="left" w:pos="1440"/>
          <w:tab w:val="left" w:pos="2880"/>
          <w:tab w:val="left" w:pos="4320"/>
          <w:tab w:val="left" w:pos="5760"/>
        </w:tabs>
        <w:ind w:left="720"/>
        <w:rPr>
          <w:szCs w:val="28"/>
        </w:rPr>
      </w:pPr>
      <w:r>
        <w:rPr>
          <w:szCs w:val="28"/>
        </w:rPr>
        <w:t>Follow Spill Prevention and Control Countermeasures (SPCC) Plan requirements in storage and training for all MoDOT hazardous materials and petroleum products.  To ensure worker safety in the event of a spill or other unplanned release of a hazardous material or waste, the following steps are to be taken by MoDOT employees:</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numPr>
          <w:ilvl w:val="1"/>
          <w:numId w:val="2"/>
        </w:numPr>
        <w:tabs>
          <w:tab w:val="left" w:pos="720"/>
          <w:tab w:val="left" w:pos="1440"/>
          <w:tab w:val="left" w:pos="2880"/>
          <w:tab w:val="left" w:pos="4320"/>
          <w:tab w:val="left" w:pos="5760"/>
        </w:tabs>
      </w:pPr>
      <w:r>
        <w:t>Do not walk into, touch, taste, or inhale the spilled material or disturb hazardous material containers.  Stay upwind and upgrade of any spilled material, fumes or dust.</w:t>
      </w:r>
    </w:p>
    <w:p w:rsidR="002C0FDD" w:rsidRDefault="002C0FDD" w:rsidP="002C0FDD">
      <w:pPr>
        <w:tabs>
          <w:tab w:val="left" w:pos="720"/>
          <w:tab w:val="left" w:pos="1440"/>
          <w:tab w:val="left" w:pos="2880"/>
          <w:tab w:val="left" w:pos="4320"/>
          <w:tab w:val="left" w:pos="5760"/>
        </w:tabs>
        <w:ind w:left="1440"/>
      </w:pPr>
    </w:p>
    <w:p w:rsidR="002C0FDD" w:rsidRDefault="002C0FDD" w:rsidP="002C0FDD">
      <w:pPr>
        <w:numPr>
          <w:ilvl w:val="0"/>
          <w:numId w:val="15"/>
        </w:numPr>
        <w:tabs>
          <w:tab w:val="left" w:pos="720"/>
          <w:tab w:val="left" w:pos="1440"/>
          <w:tab w:val="left" w:pos="2880"/>
          <w:tab w:val="left" w:pos="4320"/>
          <w:tab w:val="left" w:pos="5760"/>
        </w:tabs>
      </w:pPr>
      <w:r>
        <w:lastRenderedPageBreak/>
        <w:t xml:space="preserve">Eliminate all ignition sources (flares, operating engines, </w:t>
      </w:r>
      <w:proofErr w:type="gramStart"/>
      <w:r>
        <w:t>smoking</w:t>
      </w:r>
      <w:proofErr w:type="gramEnd"/>
      <w:r>
        <w:t>, electrical sparks).</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numPr>
          <w:ilvl w:val="1"/>
          <w:numId w:val="15"/>
        </w:numPr>
        <w:tabs>
          <w:tab w:val="left" w:pos="720"/>
          <w:tab w:val="left" w:pos="1440"/>
          <w:tab w:val="left" w:pos="2880"/>
          <w:tab w:val="left" w:pos="4320"/>
          <w:tab w:val="left" w:pos="5760"/>
        </w:tabs>
        <w:rPr>
          <w:szCs w:val="28"/>
        </w:rPr>
      </w:pPr>
      <w:r>
        <w:rPr>
          <w:szCs w:val="28"/>
        </w:rPr>
        <w:t>Stay clear of the ends of any tanks or probable points of rupture.</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numPr>
          <w:ilvl w:val="2"/>
          <w:numId w:val="15"/>
        </w:numPr>
        <w:tabs>
          <w:tab w:val="left" w:pos="720"/>
          <w:tab w:val="left" w:pos="1440"/>
          <w:tab w:val="left" w:pos="2880"/>
          <w:tab w:val="left" w:pos="4320"/>
          <w:tab w:val="left" w:pos="5760"/>
        </w:tabs>
        <w:rPr>
          <w:szCs w:val="28"/>
        </w:rPr>
      </w:pPr>
      <w:r>
        <w:rPr>
          <w:szCs w:val="28"/>
        </w:rPr>
        <w:t>Do not assume that gases or vapors are harmless because of a lack of odor.</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numPr>
          <w:ilvl w:val="3"/>
          <w:numId w:val="15"/>
        </w:numPr>
        <w:tabs>
          <w:tab w:val="left" w:pos="720"/>
          <w:tab w:val="left" w:pos="1440"/>
          <w:tab w:val="left" w:pos="2880"/>
          <w:tab w:val="left" w:pos="4320"/>
          <w:tab w:val="left" w:pos="5760"/>
        </w:tabs>
        <w:rPr>
          <w:szCs w:val="28"/>
        </w:rPr>
      </w:pPr>
      <w:r>
        <w:rPr>
          <w:szCs w:val="28"/>
        </w:rPr>
        <w:t>Avoid confined spaces near the spill or release.</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numPr>
          <w:ilvl w:val="4"/>
          <w:numId w:val="15"/>
        </w:numPr>
        <w:tabs>
          <w:tab w:val="left" w:pos="720"/>
          <w:tab w:val="left" w:pos="1440"/>
          <w:tab w:val="left" w:pos="2880"/>
          <w:tab w:val="left" w:pos="4320"/>
          <w:tab w:val="left" w:pos="5760"/>
        </w:tabs>
        <w:rPr>
          <w:szCs w:val="28"/>
        </w:rPr>
      </w:pPr>
      <w:r>
        <w:rPr>
          <w:szCs w:val="28"/>
        </w:rPr>
        <w:t>Secure the area.</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rPr>
          <w:b/>
          <w:bCs/>
          <w:szCs w:val="28"/>
        </w:rPr>
      </w:pPr>
      <w:r>
        <w:rPr>
          <w:b/>
          <w:bCs/>
          <w:szCs w:val="28"/>
        </w:rPr>
        <w:t xml:space="preserve">E. </w:t>
      </w:r>
      <w:r>
        <w:rPr>
          <w:b/>
          <w:bCs/>
          <w:szCs w:val="28"/>
        </w:rPr>
        <w:tab/>
        <w:t xml:space="preserve">Response to Release Emergencies on Right Of Way Resulting From </w:t>
      </w:r>
    </w:p>
    <w:p w:rsidR="002C0FDD" w:rsidRDefault="002C0FDD" w:rsidP="002C0FDD">
      <w:pPr>
        <w:tabs>
          <w:tab w:val="left" w:pos="720"/>
          <w:tab w:val="left" w:pos="1440"/>
          <w:tab w:val="left" w:pos="2880"/>
          <w:tab w:val="left" w:pos="4320"/>
          <w:tab w:val="left" w:pos="5760"/>
        </w:tabs>
        <w:rPr>
          <w:b/>
          <w:bCs/>
          <w:szCs w:val="28"/>
        </w:rPr>
      </w:pPr>
      <w:r>
        <w:rPr>
          <w:b/>
          <w:bCs/>
          <w:szCs w:val="28"/>
        </w:rPr>
        <w:tab/>
        <w:t>Non-department Operations</w:t>
      </w:r>
    </w:p>
    <w:p w:rsidR="002C0FDD" w:rsidRDefault="002C0FDD" w:rsidP="002C0FDD">
      <w:pPr>
        <w:tabs>
          <w:tab w:val="left" w:pos="720"/>
          <w:tab w:val="left" w:pos="1440"/>
          <w:tab w:val="left" w:pos="2880"/>
          <w:tab w:val="left" w:pos="4320"/>
          <w:tab w:val="left" w:pos="5760"/>
        </w:tabs>
        <w:rPr>
          <w:b/>
          <w:bCs/>
          <w:szCs w:val="28"/>
        </w:rPr>
      </w:pPr>
    </w:p>
    <w:p w:rsidR="002C0FDD" w:rsidRDefault="002C0FDD" w:rsidP="002C0FDD">
      <w:pPr>
        <w:pStyle w:val="BodyTextIndent2"/>
        <w:tabs>
          <w:tab w:val="left" w:pos="720"/>
          <w:tab w:val="left" w:pos="1440"/>
          <w:tab w:val="left" w:pos="2880"/>
          <w:tab w:val="left" w:pos="4320"/>
          <w:tab w:val="left" w:pos="5760"/>
        </w:tabs>
        <w:spacing w:line="240" w:lineRule="auto"/>
      </w:pPr>
      <w:r>
        <w:t>MoDOT is not in the business of containing and cleaning up hazardous substance releases caused by private carriers on highway right of way.  Any MoDOT employee that discovers a release on the ROW shall follow this procedure:</w:t>
      </w:r>
    </w:p>
    <w:p w:rsidR="002C0FDD" w:rsidRDefault="002C0FDD" w:rsidP="002C0FDD">
      <w:pPr>
        <w:pStyle w:val="BodyTextIndent2"/>
        <w:tabs>
          <w:tab w:val="left" w:pos="720"/>
          <w:tab w:val="left" w:pos="1440"/>
          <w:tab w:val="left" w:pos="2880"/>
          <w:tab w:val="left" w:pos="4320"/>
          <w:tab w:val="left" w:pos="5760"/>
        </w:tabs>
        <w:spacing w:line="240" w:lineRule="auto"/>
        <w:rPr>
          <w:szCs w:val="28"/>
        </w:rPr>
      </w:pPr>
    </w:p>
    <w:p w:rsidR="002C0FDD" w:rsidRDefault="002C0FDD" w:rsidP="002C0FDD">
      <w:pPr>
        <w:pStyle w:val="BodyTextIndent2"/>
        <w:tabs>
          <w:tab w:val="left" w:pos="1440"/>
          <w:tab w:val="left" w:pos="2880"/>
          <w:tab w:val="left" w:pos="4320"/>
          <w:tab w:val="left" w:pos="5760"/>
        </w:tabs>
        <w:spacing w:line="240" w:lineRule="auto"/>
        <w:ind w:left="1800" w:hanging="360"/>
        <w:rPr>
          <w:i/>
          <w:iCs/>
          <w:szCs w:val="28"/>
        </w:rPr>
      </w:pPr>
      <w:r>
        <w:rPr>
          <w:szCs w:val="28"/>
        </w:rPr>
        <w:t xml:space="preserve">1.   Immediately initiate the Emergency Communications Procedure for Hazardous Substance Release </w:t>
      </w:r>
      <w:r>
        <w:rPr>
          <w:i/>
          <w:iCs/>
          <w:szCs w:val="28"/>
        </w:rPr>
        <w:t>(Section C above).</w:t>
      </w:r>
    </w:p>
    <w:p w:rsidR="002C0FDD" w:rsidRDefault="002C0FDD" w:rsidP="002C0FDD">
      <w:pPr>
        <w:pStyle w:val="BodyTextIndent2"/>
        <w:tabs>
          <w:tab w:val="left" w:pos="720"/>
          <w:tab w:val="left" w:pos="1440"/>
          <w:tab w:val="left" w:pos="2880"/>
          <w:tab w:val="left" w:pos="4320"/>
          <w:tab w:val="left" w:pos="5760"/>
        </w:tabs>
        <w:spacing w:line="240" w:lineRule="auto"/>
        <w:rPr>
          <w:i/>
          <w:iCs/>
          <w:szCs w:val="28"/>
        </w:rPr>
      </w:pPr>
    </w:p>
    <w:p w:rsidR="002C0FDD" w:rsidRDefault="002C0FDD" w:rsidP="002C0FDD">
      <w:pPr>
        <w:pStyle w:val="BodyTextIndent2"/>
        <w:tabs>
          <w:tab w:val="left" w:pos="720"/>
          <w:tab w:val="left" w:pos="1440"/>
          <w:tab w:val="left" w:pos="2880"/>
          <w:tab w:val="left" w:pos="4320"/>
          <w:tab w:val="left" w:pos="5760"/>
        </w:tabs>
        <w:spacing w:line="240" w:lineRule="auto"/>
        <w:ind w:left="1800" w:hanging="360"/>
      </w:pPr>
      <w:r>
        <w:t>2.   Stand by the field communications equipment, if available, to give information to the HMC, DNR, and the local authorities until relieved by DNR or the HMC.</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ind w:left="1800" w:hanging="1440"/>
        <w:rPr>
          <w:szCs w:val="28"/>
        </w:rPr>
      </w:pPr>
      <w:r>
        <w:rPr>
          <w:szCs w:val="28"/>
        </w:rPr>
        <w:tab/>
      </w:r>
      <w:r>
        <w:rPr>
          <w:szCs w:val="28"/>
        </w:rPr>
        <w:tab/>
        <w:t xml:space="preserve">3.   After the incident scene is cleared of traffic and bystanders, other MoDOT employees may attempt to block the flow of hazardous or unknown substance down the drainage way when </w:t>
      </w:r>
      <w:proofErr w:type="spellStart"/>
      <w:r>
        <w:rPr>
          <w:szCs w:val="28"/>
        </w:rPr>
        <w:t>in formed</w:t>
      </w:r>
      <w:proofErr w:type="spellEnd"/>
      <w:r>
        <w:rPr>
          <w:szCs w:val="28"/>
        </w:rPr>
        <w:t xml:space="preserve"> by DNR.  If MoDOT personnel can positively identify the hazardous material and blocking drainage ways can be done without jeopardy to any people, the drainage way can be blocked.  For odorless and colorless volatile materials, it is important to determine the extent of dangerous contamination in the field, without appropriate equipment and skills.</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ind w:left="720"/>
        <w:rPr>
          <w:szCs w:val="28"/>
        </w:rPr>
      </w:pPr>
      <w:r>
        <w:rPr>
          <w:szCs w:val="28"/>
        </w:rPr>
        <w:t>MoDOT employees shall not participate in the cleanup and handling of hazardous materials and wastes owned by a private business, unless directed to do so by the HMC upon direction of the assigned Environmental Specialist/Environmental Manager.</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rPr>
          <w:b/>
          <w:bCs/>
          <w:szCs w:val="28"/>
        </w:rPr>
      </w:pPr>
      <w:r>
        <w:rPr>
          <w:b/>
          <w:bCs/>
          <w:szCs w:val="28"/>
        </w:rPr>
        <w:t>F.</w:t>
      </w:r>
      <w:r>
        <w:rPr>
          <w:szCs w:val="28"/>
        </w:rPr>
        <w:tab/>
      </w:r>
      <w:r>
        <w:rPr>
          <w:b/>
          <w:bCs/>
          <w:szCs w:val="28"/>
        </w:rPr>
        <w:t xml:space="preserve">Responsibilities for Keeping </w:t>
      </w:r>
      <w:proofErr w:type="gramStart"/>
      <w:r>
        <w:rPr>
          <w:b/>
          <w:bCs/>
          <w:szCs w:val="28"/>
        </w:rPr>
        <w:t>A</w:t>
      </w:r>
      <w:proofErr w:type="gramEnd"/>
      <w:r>
        <w:rPr>
          <w:b/>
          <w:bCs/>
          <w:szCs w:val="28"/>
        </w:rPr>
        <w:t xml:space="preserve"> Log of Hazardous Spills Incidents</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ind w:left="720"/>
        <w:rPr>
          <w:szCs w:val="28"/>
        </w:rPr>
      </w:pPr>
      <w:r>
        <w:rPr>
          <w:szCs w:val="28"/>
        </w:rPr>
        <w:t>The HMC is responsible for keeping a log of hazardous spill incidents and reporting those incidents to Central Office Design-Environmental Section on a quarterly basis.</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pStyle w:val="Heading8"/>
        <w:jc w:val="center"/>
      </w:pPr>
      <w:r>
        <w:br w:type="page"/>
      </w:r>
      <w:r>
        <w:lastRenderedPageBreak/>
        <w:t>Procedures to Follow When Discovering Non-Department Hazardous Materials</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rPr>
          <w:szCs w:val="28"/>
        </w:rPr>
      </w:pPr>
      <w:r>
        <w:rPr>
          <w:szCs w:val="28"/>
        </w:rPr>
        <w:t xml:space="preserve"> First, the discoverer will need to obtain the following information:</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numPr>
          <w:ilvl w:val="0"/>
          <w:numId w:val="9"/>
        </w:numPr>
        <w:tabs>
          <w:tab w:val="left" w:pos="720"/>
          <w:tab w:val="left" w:pos="2880"/>
          <w:tab w:val="left" w:pos="4320"/>
          <w:tab w:val="left" w:pos="5760"/>
        </w:tabs>
        <w:rPr>
          <w:szCs w:val="28"/>
        </w:rPr>
      </w:pPr>
      <w:r>
        <w:rPr>
          <w:szCs w:val="28"/>
        </w:rPr>
        <w:t>Are there injuries or a traffic control problem?</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numPr>
          <w:ilvl w:val="0"/>
          <w:numId w:val="9"/>
        </w:numPr>
        <w:tabs>
          <w:tab w:val="left" w:pos="720"/>
          <w:tab w:val="left" w:pos="2880"/>
          <w:tab w:val="left" w:pos="4320"/>
          <w:tab w:val="left" w:pos="5760"/>
        </w:tabs>
        <w:rPr>
          <w:szCs w:val="28"/>
        </w:rPr>
      </w:pPr>
      <w:r>
        <w:rPr>
          <w:szCs w:val="28"/>
        </w:rPr>
        <w:t>The location.</w:t>
      </w:r>
    </w:p>
    <w:p w:rsidR="002C0FDD" w:rsidRDefault="002C0FDD" w:rsidP="002C0FDD">
      <w:pPr>
        <w:tabs>
          <w:tab w:val="left" w:pos="720"/>
          <w:tab w:val="left" w:pos="2880"/>
          <w:tab w:val="left" w:pos="4320"/>
          <w:tab w:val="left" w:pos="5760"/>
        </w:tabs>
        <w:rPr>
          <w:szCs w:val="28"/>
        </w:rPr>
      </w:pPr>
    </w:p>
    <w:p w:rsidR="002C0FDD" w:rsidRDefault="002C0FDD" w:rsidP="002C0FDD">
      <w:pPr>
        <w:numPr>
          <w:ilvl w:val="0"/>
          <w:numId w:val="9"/>
        </w:numPr>
        <w:tabs>
          <w:tab w:val="left" w:pos="720"/>
          <w:tab w:val="left" w:pos="2880"/>
          <w:tab w:val="left" w:pos="4320"/>
          <w:tab w:val="left" w:pos="5760"/>
        </w:tabs>
        <w:rPr>
          <w:szCs w:val="28"/>
        </w:rPr>
      </w:pPr>
      <w:r>
        <w:rPr>
          <w:szCs w:val="28"/>
        </w:rPr>
        <w:t>Location of any waterways in near proximity to the hazardous material.</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numPr>
          <w:ilvl w:val="0"/>
          <w:numId w:val="9"/>
        </w:numPr>
        <w:tabs>
          <w:tab w:val="left" w:pos="720"/>
          <w:tab w:val="left" w:pos="2880"/>
          <w:tab w:val="left" w:pos="4320"/>
          <w:tab w:val="left" w:pos="5760"/>
        </w:tabs>
        <w:rPr>
          <w:szCs w:val="28"/>
        </w:rPr>
      </w:pPr>
      <w:r>
        <w:rPr>
          <w:szCs w:val="28"/>
        </w:rPr>
        <w:t>Estimated quantity of spill.</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numPr>
          <w:ilvl w:val="0"/>
          <w:numId w:val="9"/>
        </w:numPr>
        <w:tabs>
          <w:tab w:val="left" w:pos="720"/>
          <w:tab w:val="left" w:pos="2880"/>
          <w:tab w:val="left" w:pos="4320"/>
          <w:tab w:val="left" w:pos="5760"/>
        </w:tabs>
        <w:rPr>
          <w:szCs w:val="28"/>
        </w:rPr>
      </w:pPr>
      <w:r>
        <w:rPr>
          <w:szCs w:val="28"/>
        </w:rPr>
        <w:t>Type of hazardous material</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numPr>
          <w:ilvl w:val="0"/>
          <w:numId w:val="9"/>
        </w:numPr>
        <w:tabs>
          <w:tab w:val="left" w:pos="720"/>
          <w:tab w:val="left" w:pos="2880"/>
          <w:tab w:val="left" w:pos="4320"/>
          <w:tab w:val="left" w:pos="5760"/>
        </w:tabs>
        <w:rPr>
          <w:szCs w:val="28"/>
        </w:rPr>
      </w:pPr>
      <w:r>
        <w:rPr>
          <w:szCs w:val="28"/>
        </w:rPr>
        <w:t>Phone number or radio call number where the discoverer can be contacted.</w:t>
      </w:r>
    </w:p>
    <w:p w:rsidR="002C0FDD" w:rsidRDefault="002C0FDD" w:rsidP="002C0FDD">
      <w:pPr>
        <w:tabs>
          <w:tab w:val="left" w:pos="720"/>
          <w:tab w:val="left" w:pos="1440"/>
          <w:tab w:val="left" w:pos="2880"/>
          <w:tab w:val="left" w:pos="4320"/>
          <w:tab w:val="left" w:pos="5760"/>
        </w:tabs>
        <w:rPr>
          <w:szCs w:val="28"/>
        </w:rPr>
      </w:pPr>
      <w:r>
        <w:rPr>
          <w:szCs w:val="28"/>
        </w:rPr>
        <w:tab/>
      </w:r>
      <w:r>
        <w:rPr>
          <w:szCs w:val="28"/>
        </w:rPr>
        <w:tab/>
      </w:r>
    </w:p>
    <w:p w:rsidR="002C0FDD" w:rsidRDefault="002C0FDD" w:rsidP="002C0FDD">
      <w:pPr>
        <w:tabs>
          <w:tab w:val="left" w:pos="720"/>
          <w:tab w:val="left" w:pos="1440"/>
          <w:tab w:val="left" w:pos="2880"/>
          <w:tab w:val="left" w:pos="4320"/>
          <w:tab w:val="left" w:pos="5760"/>
        </w:tabs>
      </w:pPr>
    </w:p>
    <w:p w:rsidR="002C0FDD" w:rsidRDefault="00665924" w:rsidP="002C0FDD">
      <w:pPr>
        <w:tabs>
          <w:tab w:val="left" w:pos="720"/>
          <w:tab w:val="left" w:pos="1440"/>
          <w:tab w:val="left" w:pos="2880"/>
          <w:tab w:val="left" w:pos="4320"/>
          <w:tab w:val="left" w:pos="576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5.5pt;width:540.35pt;height:345.45pt;z-index:251660288">
            <v:imagedata r:id="rId15" o:title=""/>
          </v:shape>
          <o:OLEObject Type="Embed" ProgID="Visio.Drawing.6" ShapeID="_x0000_s1026" DrawAspect="Content" ObjectID="_1583657917" r:id="rId16"/>
        </w:pict>
      </w:r>
    </w:p>
    <w:p w:rsidR="002C0FDD" w:rsidRDefault="002C0FDD" w:rsidP="002C0FDD">
      <w:pPr>
        <w:tabs>
          <w:tab w:val="left" w:pos="720"/>
          <w:tab w:val="left" w:pos="1440"/>
          <w:tab w:val="left" w:pos="2880"/>
          <w:tab w:val="left" w:pos="4320"/>
          <w:tab w:val="left" w:pos="5760"/>
        </w:tabs>
      </w:pPr>
    </w:p>
    <w:p w:rsidR="002C0FDD" w:rsidRDefault="002C0FDD" w:rsidP="002C0FDD">
      <w:pPr>
        <w:tabs>
          <w:tab w:val="left" w:pos="720"/>
          <w:tab w:val="left" w:pos="1440"/>
          <w:tab w:val="left" w:pos="2880"/>
          <w:tab w:val="left" w:pos="4320"/>
          <w:tab w:val="left" w:pos="5760"/>
        </w:tabs>
      </w:pPr>
    </w:p>
    <w:p w:rsidR="002C0FDD" w:rsidRDefault="002C0FDD" w:rsidP="002C0FDD">
      <w:pPr>
        <w:tabs>
          <w:tab w:val="left" w:pos="720"/>
          <w:tab w:val="left" w:pos="1440"/>
          <w:tab w:val="left" w:pos="2880"/>
          <w:tab w:val="left" w:pos="4320"/>
          <w:tab w:val="left" w:pos="5760"/>
        </w:tabs>
      </w:pPr>
    </w:p>
    <w:p w:rsidR="002C0FDD" w:rsidRDefault="00CB1C43" w:rsidP="002C0FDD">
      <w:pPr>
        <w:tabs>
          <w:tab w:val="left" w:pos="720"/>
          <w:tab w:val="left" w:pos="1440"/>
          <w:tab w:val="left" w:pos="2880"/>
          <w:tab w:val="left" w:pos="4320"/>
          <w:tab w:val="left" w:pos="5760"/>
        </w:tabs>
      </w:pPr>
      <w:r w:rsidRPr="00CB1C43">
        <w:rPr>
          <w:noProof/>
          <w:szCs w:val="28"/>
        </w:rPr>
        <mc:AlternateContent>
          <mc:Choice Requires="wps">
            <w:drawing>
              <wp:anchor distT="0" distB="0" distL="114300" distR="114300" simplePos="0" relativeHeight="251662336" behindDoc="0" locked="0" layoutInCell="1" allowOverlap="1" wp14:anchorId="244D5246" wp14:editId="455A1AD4">
                <wp:simplePos x="0" y="0"/>
                <wp:positionH relativeFrom="column">
                  <wp:posOffset>1214120</wp:posOffset>
                </wp:positionH>
                <wp:positionV relativeFrom="paragraph">
                  <wp:posOffset>78105</wp:posOffset>
                </wp:positionV>
                <wp:extent cx="1143000" cy="596900"/>
                <wp:effectExtent l="0" t="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96900"/>
                        </a:xfrm>
                        <a:prstGeom prst="rect">
                          <a:avLst/>
                        </a:prstGeom>
                        <a:solidFill>
                          <a:srgbClr val="FFFFFF"/>
                        </a:solidFill>
                        <a:ln w="9525">
                          <a:solidFill>
                            <a:srgbClr val="000000"/>
                          </a:solidFill>
                          <a:miter lim="800000"/>
                          <a:headEnd/>
                          <a:tailEnd/>
                        </a:ln>
                      </wps:spPr>
                      <wps:txbx>
                        <w:txbxContent>
                          <w:p w:rsidR="00CB1C43" w:rsidRPr="00CB1C43" w:rsidRDefault="00CB1C43">
                            <w:pPr>
                              <w:rPr>
                                <w:sz w:val="16"/>
                                <w:szCs w:val="16"/>
                              </w:rPr>
                            </w:pPr>
                            <w:r w:rsidRPr="00CB1C43">
                              <w:rPr>
                                <w:sz w:val="16"/>
                                <w:szCs w:val="16"/>
                              </w:rPr>
                              <w:t>Discoverer obtains the</w:t>
                            </w:r>
                            <w:r>
                              <w:rPr>
                                <w:sz w:val="16"/>
                                <w:szCs w:val="16"/>
                              </w:rPr>
                              <w:t xml:space="preserve"> above information and calls the Hazardous Materials Coordinator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5.6pt;margin-top:6.15pt;width:90pt;height: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">
                <v:textbox>
                  <w:txbxContent>
                    <w:p w:rsidR="00CB1C43" w:rsidRPr="00CB1C43" w:rsidRDefault="00CB1C43">
                      <w:pPr>
                        <w:rPr>
                          <w:sz w:val="16"/>
                          <w:szCs w:val="16"/>
                        </w:rPr>
                      </w:pPr>
                      <w:r w:rsidRPr="00CB1C43">
                        <w:rPr>
                          <w:sz w:val="16"/>
                          <w:szCs w:val="16"/>
                        </w:rPr>
                        <w:t>Discoverer obtains the</w:t>
                      </w:r>
                      <w:r>
                        <w:rPr>
                          <w:sz w:val="16"/>
                          <w:szCs w:val="16"/>
                        </w:rPr>
                        <w:t xml:space="preserve"> above information and calls the Hazardous Materials Coordinator</w:t>
                      </w:r>
                    </w:p>
                  </w:txbxContent>
                </v:textbox>
              </v:shape>
            </w:pict>
          </mc:Fallback>
        </mc:AlternateContent>
      </w:r>
    </w:p>
    <w:p w:rsidR="002C0FDD" w:rsidRDefault="00CB1C43" w:rsidP="002C0FDD">
      <w:pPr>
        <w:tabs>
          <w:tab w:val="left" w:pos="720"/>
          <w:tab w:val="left" w:pos="1440"/>
          <w:tab w:val="left" w:pos="2880"/>
          <w:tab w:val="left" w:pos="4320"/>
          <w:tab w:val="left" w:pos="5760"/>
        </w:tabs>
        <w:rPr>
          <w:b/>
          <w:bCs/>
        </w:rPr>
      </w:pPr>
      <w:r>
        <w:rPr>
          <w:noProof/>
        </w:rPr>
        <mc:AlternateContent>
          <mc:Choice Requires="wps">
            <w:drawing>
              <wp:anchor distT="0" distB="0" distL="114300" distR="114300" simplePos="0" relativeHeight="251668480" behindDoc="0" locked="0" layoutInCell="1" allowOverlap="1" wp14:anchorId="2DC523EF" wp14:editId="7F005BBE">
                <wp:simplePos x="0" y="0"/>
                <wp:positionH relativeFrom="column">
                  <wp:posOffset>1214120</wp:posOffset>
                </wp:positionH>
                <wp:positionV relativeFrom="paragraph">
                  <wp:posOffset>2468245</wp:posOffset>
                </wp:positionV>
                <wp:extent cx="1143000" cy="692150"/>
                <wp:effectExtent l="0" t="0" r="1905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92150"/>
                        </a:xfrm>
                        <a:prstGeom prst="rect">
                          <a:avLst/>
                        </a:prstGeom>
                        <a:solidFill>
                          <a:srgbClr val="FFFFFF"/>
                        </a:solidFill>
                        <a:ln w="9525">
                          <a:solidFill>
                            <a:srgbClr val="000000"/>
                          </a:solidFill>
                          <a:miter lim="800000"/>
                          <a:headEnd/>
                          <a:tailEnd/>
                        </a:ln>
                      </wps:spPr>
                      <wps:txbx>
                        <w:txbxContent>
                          <w:p w:rsidR="00CB1C43" w:rsidRPr="00CB1C43" w:rsidRDefault="00CB1C43" w:rsidP="00CB1C43">
                            <w:pPr>
                              <w:rPr>
                                <w:sz w:val="16"/>
                                <w:szCs w:val="16"/>
                              </w:rPr>
                            </w:pPr>
                            <w:r>
                              <w:rPr>
                                <w:sz w:val="16"/>
                                <w:szCs w:val="16"/>
                              </w:rPr>
                              <w:t xml:space="preserve">Hazardous </w:t>
                            </w:r>
                            <w:r w:rsidR="0000418F">
                              <w:rPr>
                                <w:sz w:val="16"/>
                                <w:szCs w:val="16"/>
                              </w:rPr>
                              <w:t>Materials</w:t>
                            </w:r>
                            <w:r>
                              <w:rPr>
                                <w:sz w:val="16"/>
                                <w:szCs w:val="16"/>
                              </w:rPr>
                              <w:t xml:space="preserve"> Coordinator </w:t>
                            </w:r>
                            <w:r w:rsidR="0000418F">
                              <w:rPr>
                                <w:sz w:val="16"/>
                                <w:szCs w:val="16"/>
                              </w:rPr>
                              <w:t>contacts Environmental specialist assigned to their district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5.6pt;margin-top:194.35pt;width:90pt;height: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">
                <v:textbox>
                  <w:txbxContent>
                    <w:p w:rsidR="00CB1C43" w:rsidRPr="00CB1C43" w:rsidRDefault="00CB1C43" w:rsidP="00CB1C43">
                      <w:pPr>
                        <w:rPr>
                          <w:sz w:val="16"/>
                          <w:szCs w:val="16"/>
                        </w:rPr>
                      </w:pPr>
                      <w:r>
                        <w:rPr>
                          <w:sz w:val="16"/>
                          <w:szCs w:val="16"/>
                        </w:rPr>
                        <w:t xml:space="preserve">Hazardous </w:t>
                      </w:r>
                      <w:r w:rsidR="0000418F">
                        <w:rPr>
                          <w:sz w:val="16"/>
                          <w:szCs w:val="16"/>
                        </w:rPr>
                        <w:t>Materials</w:t>
                      </w:r>
                      <w:r>
                        <w:rPr>
                          <w:sz w:val="16"/>
                          <w:szCs w:val="16"/>
                        </w:rPr>
                        <w:t xml:space="preserve"> Coordinator </w:t>
                      </w:r>
                      <w:r w:rsidR="0000418F">
                        <w:rPr>
                          <w:sz w:val="16"/>
                          <w:szCs w:val="16"/>
                        </w:rPr>
                        <w:t>contacts Environmental specialist assigned to their district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7801BC5" wp14:editId="68B62CAE">
                <wp:simplePos x="0" y="0"/>
                <wp:positionH relativeFrom="column">
                  <wp:posOffset>-151130</wp:posOffset>
                </wp:positionH>
                <wp:positionV relativeFrom="paragraph">
                  <wp:posOffset>1515745</wp:posOffset>
                </wp:positionV>
                <wp:extent cx="895350" cy="558800"/>
                <wp:effectExtent l="0" t="0" r="1905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558800"/>
                        </a:xfrm>
                        <a:prstGeom prst="rect">
                          <a:avLst/>
                        </a:prstGeom>
                        <a:solidFill>
                          <a:srgbClr val="FFFFFF"/>
                        </a:solidFill>
                        <a:ln w="9525">
                          <a:solidFill>
                            <a:srgbClr val="000000"/>
                          </a:solidFill>
                          <a:miter lim="800000"/>
                          <a:headEnd/>
                          <a:tailEnd/>
                        </a:ln>
                      </wps:spPr>
                      <wps:txbx>
                        <w:txbxContent>
                          <w:p w:rsidR="00CB1C43" w:rsidRPr="00CB1C43" w:rsidRDefault="00CB1C43" w:rsidP="00CB1C43">
                            <w:pPr>
                              <w:rPr>
                                <w:sz w:val="16"/>
                                <w:szCs w:val="16"/>
                              </w:rPr>
                            </w:pPr>
                            <w:r>
                              <w:rPr>
                                <w:sz w:val="16"/>
                                <w:szCs w:val="16"/>
                              </w:rPr>
                              <w:t>HMC contacts the local authorities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1.9pt;margin-top:119.35pt;width:70.5pt;height: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">
                <v:textbox>
                  <w:txbxContent>
                    <w:p w:rsidR="00CB1C43" w:rsidRPr="00CB1C43" w:rsidRDefault="00CB1C43" w:rsidP="00CB1C43">
                      <w:pPr>
                        <w:rPr>
                          <w:sz w:val="16"/>
                          <w:szCs w:val="16"/>
                        </w:rPr>
                      </w:pPr>
                      <w:r>
                        <w:rPr>
                          <w:sz w:val="16"/>
                          <w:szCs w:val="16"/>
                        </w:rPr>
                        <w:t>HMC contacts the local authorities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00B3304" wp14:editId="18B0E6D0">
                <wp:simplePos x="0" y="0"/>
                <wp:positionH relativeFrom="column">
                  <wp:posOffset>1214120</wp:posOffset>
                </wp:positionH>
                <wp:positionV relativeFrom="paragraph">
                  <wp:posOffset>855345</wp:posOffset>
                </wp:positionV>
                <wp:extent cx="1143000" cy="431800"/>
                <wp:effectExtent l="0" t="0" r="1905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31800"/>
                        </a:xfrm>
                        <a:prstGeom prst="rect">
                          <a:avLst/>
                        </a:prstGeom>
                        <a:solidFill>
                          <a:srgbClr val="FFFFFF"/>
                        </a:solidFill>
                        <a:ln w="9525">
                          <a:solidFill>
                            <a:srgbClr val="000000"/>
                          </a:solidFill>
                          <a:miter lim="800000"/>
                          <a:headEnd/>
                          <a:tailEnd/>
                        </a:ln>
                      </wps:spPr>
                      <wps:txbx>
                        <w:txbxContent>
                          <w:p w:rsidR="00CB1C43" w:rsidRPr="00CB1C43" w:rsidRDefault="00CB1C43">
                            <w:pPr>
                              <w:rPr>
                                <w:sz w:val="16"/>
                                <w:szCs w:val="16"/>
                              </w:rPr>
                            </w:pPr>
                            <w:r>
                              <w:rPr>
                                <w:sz w:val="16"/>
                                <w:szCs w:val="16"/>
                              </w:rPr>
                              <w:t>Are there injuries or a traffic control problem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95.6pt;margin-top:67.35pt;width:90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">
                <v:textbox>
                  <w:txbxContent>
                    <w:p w:rsidR="00CB1C43" w:rsidRPr="00CB1C43" w:rsidRDefault="00CB1C43">
                      <w:pPr>
                        <w:rPr>
                          <w:sz w:val="16"/>
                          <w:szCs w:val="16"/>
                        </w:rPr>
                      </w:pPr>
                      <w:r>
                        <w:rPr>
                          <w:sz w:val="16"/>
                          <w:szCs w:val="16"/>
                        </w:rPr>
                        <w:t>Are there injuries or a traffic control problem</w:t>
                      </w:r>
                    </w:p>
                  </w:txbxContent>
                </v:textbox>
              </v:shape>
            </w:pict>
          </mc:Fallback>
        </mc:AlternateContent>
      </w:r>
      <w:r w:rsidR="002C0FDD">
        <w:rPr>
          <w:b/>
          <w:bCs/>
          <w:sz w:val="32"/>
        </w:rPr>
        <w:br w:type="page"/>
      </w:r>
      <w:r w:rsidR="002C0FDD">
        <w:rPr>
          <w:b/>
          <w:bCs/>
          <w:sz w:val="32"/>
        </w:rPr>
        <w:lastRenderedPageBreak/>
        <w:t>*</w:t>
      </w:r>
      <w:r w:rsidR="002C0FDD">
        <w:rPr>
          <w:b/>
          <w:bCs/>
          <w:sz w:val="28"/>
        </w:rPr>
        <w:t xml:space="preserve"> </w:t>
      </w:r>
      <w:r w:rsidR="002C0FDD">
        <w:rPr>
          <w:b/>
          <w:bCs/>
        </w:rPr>
        <w:t xml:space="preserve">Duties of the HMC: </w:t>
      </w:r>
    </w:p>
    <w:p w:rsidR="002C0FDD" w:rsidRDefault="002C0FDD" w:rsidP="002C0FDD">
      <w:r>
        <w:t xml:space="preserve"> </w:t>
      </w:r>
    </w:p>
    <w:p w:rsidR="002C0FDD" w:rsidRDefault="002C0FDD" w:rsidP="002C0FDD">
      <w:pPr>
        <w:numPr>
          <w:ilvl w:val="0"/>
          <w:numId w:val="3"/>
        </w:numPr>
      </w:pPr>
      <w:r>
        <w:t>HMC will call the DNR 24-hour hotline number (573) 634-2436.</w:t>
      </w:r>
    </w:p>
    <w:p w:rsidR="002C0FDD" w:rsidRDefault="002C0FDD" w:rsidP="002C0FDD"/>
    <w:p w:rsidR="002C0FDD" w:rsidRDefault="002C0FDD" w:rsidP="002C0FDD">
      <w:pPr>
        <w:numPr>
          <w:ilvl w:val="0"/>
          <w:numId w:val="3"/>
        </w:numPr>
      </w:pPr>
      <w:r>
        <w:t>DNR will inform the appropriate Local Emergency Planning Committee, and will advise the HMC of clean up instructions, if any.</w:t>
      </w:r>
    </w:p>
    <w:p w:rsidR="002C0FDD" w:rsidRDefault="002C0FDD" w:rsidP="002C0FDD">
      <w:r>
        <w:t xml:space="preserve">  </w:t>
      </w:r>
    </w:p>
    <w:p w:rsidR="002C0FDD" w:rsidRDefault="002C0FDD" w:rsidP="002C0FDD">
      <w:pPr>
        <w:ind w:left="1440" w:hanging="720"/>
      </w:pPr>
      <w:r>
        <w:t>3.</w:t>
      </w:r>
      <w:r>
        <w:tab/>
        <w:t>DNR will inform the local authorities when necessary, except in accidents with injuries or traffic control problems.  With these types of accidents, these contacts should be previously done.</w:t>
      </w:r>
    </w:p>
    <w:p w:rsidR="002C0FDD" w:rsidRDefault="002C0FDD" w:rsidP="002C0FDD"/>
    <w:p w:rsidR="002C0FDD" w:rsidRDefault="002C0FDD" w:rsidP="002C0FDD">
      <w:pPr>
        <w:numPr>
          <w:ilvl w:val="0"/>
          <w:numId w:val="4"/>
        </w:numPr>
      </w:pPr>
      <w:r>
        <w:t xml:space="preserve">      HMC will inform field personnel of any necessary actions.</w:t>
      </w:r>
    </w:p>
    <w:p w:rsidR="002C0FDD" w:rsidRDefault="002C0FDD" w:rsidP="002C0FDD">
      <w:pPr>
        <w:ind w:left="720"/>
      </w:pPr>
    </w:p>
    <w:p w:rsidR="002C0FDD" w:rsidRDefault="002C0FDD" w:rsidP="002C0FDD">
      <w:r>
        <w:tab/>
        <w:t xml:space="preserve">5. </w:t>
      </w:r>
      <w:r>
        <w:tab/>
        <w:t>HMC will call the assigned Environmental Specialist/ Environmental Compliance Manager.</w:t>
      </w:r>
    </w:p>
    <w:p w:rsidR="002C0FDD" w:rsidRDefault="002C0FDD" w:rsidP="002C0FDD"/>
    <w:p w:rsidR="002C0FDD" w:rsidRDefault="002C0FDD" w:rsidP="002C0FDD">
      <w:pPr>
        <w:tabs>
          <w:tab w:val="left" w:pos="2250"/>
          <w:tab w:val="left" w:leader="dot" w:pos="6300"/>
        </w:tabs>
      </w:pPr>
      <w:r>
        <w:tab/>
      </w:r>
    </w:p>
    <w:p w:rsidR="002C0FDD" w:rsidRDefault="002C0FDD" w:rsidP="002C0FDD">
      <w:pPr>
        <w:ind w:left="720" w:firstLine="720"/>
        <w:rPr>
          <w:b/>
          <w:bCs/>
          <w:smallCaps/>
          <w:szCs w:val="36"/>
        </w:rPr>
      </w:pPr>
      <w:r>
        <w:rPr>
          <w:b/>
          <w:bCs/>
          <w:smallCaps/>
          <w:szCs w:val="36"/>
        </w:rPr>
        <w:t xml:space="preserve">For additional information, contact the district </w:t>
      </w:r>
    </w:p>
    <w:p w:rsidR="002C0FDD" w:rsidRDefault="002C0FDD" w:rsidP="002C0FDD">
      <w:pPr>
        <w:ind w:left="720" w:firstLine="720"/>
      </w:pPr>
      <w:proofErr w:type="gramStart"/>
      <w:r>
        <w:rPr>
          <w:b/>
          <w:bCs/>
          <w:smallCaps/>
          <w:szCs w:val="36"/>
        </w:rPr>
        <w:t>Hazardous Material Coordinator (HMC).</w:t>
      </w:r>
      <w:proofErr w:type="gramEnd"/>
    </w:p>
    <w:p w:rsidR="002C0FDD" w:rsidRDefault="002C0FDD" w:rsidP="002C0FDD">
      <w:pPr>
        <w:pStyle w:val="Footer"/>
        <w:tabs>
          <w:tab w:val="clear" w:pos="4320"/>
          <w:tab w:val="clear" w:pos="8640"/>
        </w:tabs>
      </w:pPr>
    </w:p>
    <w:p w:rsidR="002C0FDD" w:rsidRDefault="002C0FDD" w:rsidP="002C0FDD">
      <w:pPr>
        <w:jc w:val="center"/>
        <w:rPr>
          <w:b/>
          <w:bCs/>
          <w:caps/>
          <w:szCs w:val="28"/>
        </w:rPr>
      </w:pPr>
      <w:r>
        <w:rPr>
          <w:b/>
          <w:bCs/>
          <w:caps/>
          <w:szCs w:val="28"/>
        </w:rPr>
        <w:t>District Hazardous Materials coordinators</w:t>
      </w:r>
    </w:p>
    <w:p w:rsidR="002C0FDD" w:rsidRDefault="002C0FDD" w:rsidP="002C0FDD">
      <w:pPr>
        <w:tabs>
          <w:tab w:val="left" w:pos="1800"/>
          <w:tab w:val="left" w:leader="dot" w:pos="6840"/>
        </w:tabs>
      </w:pPr>
      <w:r w:rsidRPr="0036506E">
        <w:t xml:space="preserve">NW District </w:t>
      </w:r>
      <w:r>
        <w:t>–</w:t>
      </w:r>
      <w:r w:rsidRPr="0036506E">
        <w:t xml:space="preserve"> </w:t>
      </w:r>
      <w:r>
        <w:tab/>
      </w:r>
      <w:r w:rsidR="00D6205B">
        <w:t>Matthew Sonnor</w:t>
      </w:r>
      <w:r>
        <w:t>, S&amp;H Manager……</w:t>
      </w:r>
      <w:proofErr w:type="gramStart"/>
      <w:r>
        <w:t>…</w:t>
      </w:r>
      <w:r w:rsidRPr="0036506E">
        <w:t>(</w:t>
      </w:r>
      <w:proofErr w:type="gramEnd"/>
      <w:r w:rsidRPr="0036506E">
        <w:t>816) 387-</w:t>
      </w:r>
      <w:r>
        <w:t>2471; Cell (816) 262-1141</w:t>
      </w:r>
    </w:p>
    <w:p w:rsidR="002C0FDD" w:rsidRDefault="002C0FDD" w:rsidP="002C0FDD">
      <w:pPr>
        <w:tabs>
          <w:tab w:val="left" w:pos="1800"/>
          <w:tab w:val="left" w:leader="dot" w:pos="6840"/>
        </w:tabs>
      </w:pPr>
      <w:r>
        <w:t xml:space="preserve">                        </w:t>
      </w:r>
      <w:r>
        <w:tab/>
        <w:t>Lee Bearce, Sr. Safety Officer…</w:t>
      </w:r>
      <w:r w:rsidR="0000418F">
        <w:t>……</w:t>
      </w:r>
      <w:proofErr w:type="gramStart"/>
      <w:r>
        <w:t>…(</w:t>
      </w:r>
      <w:proofErr w:type="gramEnd"/>
      <w:r>
        <w:t>816) 387-2467; Cell (816) 271-6936</w:t>
      </w:r>
    </w:p>
    <w:p w:rsidR="002C0FDD" w:rsidRDefault="002C0FDD" w:rsidP="002C0FDD">
      <w:pPr>
        <w:tabs>
          <w:tab w:val="left" w:pos="1800"/>
          <w:tab w:val="left" w:leader="dot" w:pos="6840"/>
        </w:tabs>
      </w:pPr>
      <w:r>
        <w:t xml:space="preserve">NE District - </w:t>
      </w:r>
      <w:r>
        <w:tab/>
      </w:r>
      <w:r w:rsidR="00382F84">
        <w:t>David Taylor</w:t>
      </w:r>
      <w:r w:rsidR="00315BE5">
        <w:t>, S&amp;H</w:t>
      </w:r>
      <w:r>
        <w:t xml:space="preserve"> Manager………</w:t>
      </w:r>
      <w:r w:rsidR="0000418F">
        <w:t>……</w:t>
      </w:r>
      <w:proofErr w:type="gramStart"/>
      <w:r>
        <w:t>…(</w:t>
      </w:r>
      <w:proofErr w:type="gramEnd"/>
      <w:r>
        <w:t>660) 385-8258; Cell (660) 651-0588</w:t>
      </w:r>
    </w:p>
    <w:p w:rsidR="002C0FDD" w:rsidRDefault="002C0FDD" w:rsidP="002C0FDD">
      <w:pPr>
        <w:tabs>
          <w:tab w:val="left" w:pos="1800"/>
          <w:tab w:val="left" w:leader="dot" w:pos="6840"/>
        </w:tabs>
      </w:pPr>
      <w:r>
        <w:tab/>
      </w:r>
      <w:r w:rsidR="00315BE5">
        <w:t>Andrea Bland,</w:t>
      </w:r>
      <w:r w:rsidR="00382F84">
        <w:t xml:space="preserve">  </w:t>
      </w:r>
      <w:r>
        <w:t>Safety Officer…</w:t>
      </w:r>
      <w:r w:rsidR="0000418F">
        <w:t>…….</w:t>
      </w:r>
      <w:r>
        <w:t>(660) 385-8254; Cell (660) 346-8370</w:t>
      </w:r>
    </w:p>
    <w:p w:rsidR="002C0FDD" w:rsidRDefault="00315BE5" w:rsidP="002C0FDD">
      <w:pPr>
        <w:tabs>
          <w:tab w:val="left" w:pos="1800"/>
          <w:tab w:val="left" w:leader="dot" w:pos="6840"/>
        </w:tabs>
      </w:pPr>
      <w:r>
        <w:tab/>
        <w:t>Jennifer Hi</w:t>
      </w:r>
      <w:r w:rsidR="002C0FDD">
        <w:t xml:space="preserve">nson, </w:t>
      </w:r>
      <w:proofErr w:type="spellStart"/>
      <w:r w:rsidR="002C0FDD">
        <w:t>Dist</w:t>
      </w:r>
      <w:proofErr w:type="spellEnd"/>
      <w:r w:rsidR="002C0FDD">
        <w:t xml:space="preserve"> M&amp;T </w:t>
      </w:r>
      <w:proofErr w:type="spellStart"/>
      <w:r w:rsidR="002C0FDD">
        <w:t>Eng</w:t>
      </w:r>
      <w:proofErr w:type="spellEnd"/>
      <w:r w:rsidR="002C0FDD">
        <w:t>…</w:t>
      </w:r>
      <w:r w:rsidR="0000418F">
        <w:t>……………………...</w:t>
      </w:r>
      <w:r w:rsidR="002C0FDD">
        <w:t>.Cell (573) 406-8023</w:t>
      </w:r>
    </w:p>
    <w:p w:rsidR="002C0FDD" w:rsidRDefault="002C0FDD" w:rsidP="002C0FDD">
      <w:pPr>
        <w:tabs>
          <w:tab w:val="left" w:pos="1800"/>
          <w:tab w:val="left" w:leader="dot" w:pos="6840"/>
        </w:tabs>
      </w:pPr>
      <w:r>
        <w:t xml:space="preserve">KC District - </w:t>
      </w:r>
      <w:r>
        <w:tab/>
        <w:t>Marcus</w:t>
      </w:r>
      <w:r w:rsidR="00FB1B4E">
        <w:t xml:space="preserve"> Slaughter, Incident MGT</w:t>
      </w:r>
      <w:r w:rsidR="0000418F">
        <w:t>……</w:t>
      </w:r>
      <w:proofErr w:type="gramStart"/>
      <w:r w:rsidR="0000418F">
        <w:t>…</w:t>
      </w:r>
      <w:r w:rsidR="00FB1B4E">
        <w:t>(</w:t>
      </w:r>
      <w:proofErr w:type="gramEnd"/>
      <w:r w:rsidR="00FB1B4E">
        <w:t>816) 2</w:t>
      </w:r>
      <w:r>
        <w:t>47-2055; Cell (816) 863-7822</w:t>
      </w:r>
    </w:p>
    <w:p w:rsidR="002C0FDD" w:rsidRDefault="002C0FDD" w:rsidP="002C0FDD">
      <w:pPr>
        <w:tabs>
          <w:tab w:val="left" w:pos="1800"/>
          <w:tab w:val="left" w:leader="dot" w:pos="6840"/>
        </w:tabs>
      </w:pPr>
      <w:r>
        <w:tab/>
        <w:t>Eric Ramsey, S&amp;H Manager……</w:t>
      </w:r>
      <w:r w:rsidR="0000418F">
        <w:t>…...</w:t>
      </w:r>
      <w:proofErr w:type="gramStart"/>
      <w:r>
        <w:t>…(</w:t>
      </w:r>
      <w:proofErr w:type="gramEnd"/>
      <w:r>
        <w:t xml:space="preserve">816) 607-2048; Cell (816) </w:t>
      </w:r>
      <w:r w:rsidR="00FB1B4E">
        <w:t>288</w:t>
      </w:r>
      <w:r>
        <w:t>-</w:t>
      </w:r>
      <w:r w:rsidR="00FB1B4E">
        <w:t>0241</w:t>
      </w:r>
    </w:p>
    <w:p w:rsidR="002C0FDD" w:rsidRDefault="002C0FDD" w:rsidP="002C0FDD">
      <w:pPr>
        <w:tabs>
          <w:tab w:val="left" w:pos="1800"/>
          <w:tab w:val="left" w:leader="dot" w:pos="6840"/>
        </w:tabs>
      </w:pPr>
      <w:r>
        <w:t xml:space="preserve">Central District - </w:t>
      </w:r>
      <w:r>
        <w:tab/>
      </w:r>
      <w:r w:rsidR="00382F84">
        <w:t>Rodney Bexton</w:t>
      </w:r>
      <w:r>
        <w:t>, S&amp;H Manager…</w:t>
      </w:r>
      <w:r w:rsidR="0000418F">
        <w:t>…</w:t>
      </w:r>
      <w:proofErr w:type="gramStart"/>
      <w:r w:rsidR="0000418F">
        <w:t>..</w:t>
      </w:r>
      <w:r>
        <w:t>(</w:t>
      </w:r>
      <w:proofErr w:type="gramEnd"/>
      <w:r>
        <w:t>573) 751-6549; Cell (573) 690-2932</w:t>
      </w:r>
    </w:p>
    <w:p w:rsidR="002C0FDD" w:rsidRDefault="002C0FDD" w:rsidP="002C0FDD">
      <w:pPr>
        <w:tabs>
          <w:tab w:val="left" w:pos="1800"/>
          <w:tab w:val="left" w:leader="dot" w:pos="6840"/>
        </w:tabs>
      </w:pPr>
      <w:r>
        <w:tab/>
      </w:r>
      <w:r w:rsidR="00382F84">
        <w:t>Scott Campbell</w:t>
      </w:r>
      <w:r>
        <w:t>, Safety Officer……</w:t>
      </w:r>
      <w:r w:rsidR="0000418F">
        <w:t>…………………….</w:t>
      </w:r>
      <w:r>
        <w:t>.Cell (573) 230-9899</w:t>
      </w:r>
    </w:p>
    <w:p w:rsidR="002C0FDD" w:rsidRDefault="00FB1B4E" w:rsidP="002C0FDD">
      <w:pPr>
        <w:tabs>
          <w:tab w:val="left" w:pos="1800"/>
          <w:tab w:val="left" w:leader="dot" w:pos="6840"/>
        </w:tabs>
      </w:pPr>
      <w:r>
        <w:t xml:space="preserve">SL District - </w:t>
      </w:r>
      <w:r>
        <w:tab/>
        <w:t>Owen Hasson, Inci</w:t>
      </w:r>
      <w:r w:rsidR="002C0FDD">
        <w:t>dent MGT……</w:t>
      </w:r>
      <w:r w:rsidR="0000418F">
        <w:t>……</w:t>
      </w:r>
      <w:proofErr w:type="gramStart"/>
      <w:r w:rsidR="002C0FDD">
        <w:t>.(</w:t>
      </w:r>
      <w:proofErr w:type="gramEnd"/>
      <w:r w:rsidR="002C0FDD">
        <w:t>314) 275-1535; Cell (314) 565-9902</w:t>
      </w:r>
    </w:p>
    <w:p w:rsidR="002C0FDD" w:rsidRDefault="002C0FDD" w:rsidP="002C0FDD">
      <w:pPr>
        <w:tabs>
          <w:tab w:val="left" w:pos="1800"/>
          <w:tab w:val="left" w:leader="dot" w:pos="6840"/>
        </w:tabs>
      </w:pPr>
      <w:r>
        <w:tab/>
        <w:t xml:space="preserve">Mike </w:t>
      </w:r>
      <w:proofErr w:type="spellStart"/>
      <w:r>
        <w:t>Foppe</w:t>
      </w:r>
      <w:proofErr w:type="spellEnd"/>
      <w:r>
        <w:t xml:space="preserve">, </w:t>
      </w:r>
      <w:proofErr w:type="spellStart"/>
      <w:r>
        <w:t>Maint</w:t>
      </w:r>
      <w:proofErr w:type="spellEnd"/>
      <w:r>
        <w:t>. Super………</w:t>
      </w:r>
      <w:r w:rsidR="0000418F">
        <w:t>…..</w:t>
      </w:r>
      <w:proofErr w:type="gramStart"/>
      <w:r>
        <w:t>…(</w:t>
      </w:r>
      <w:proofErr w:type="gramEnd"/>
      <w:r>
        <w:t>314) 453-1762; Cell (314) 713-6203</w:t>
      </w:r>
    </w:p>
    <w:p w:rsidR="002C0FDD" w:rsidRDefault="002C0FDD" w:rsidP="002C0FDD">
      <w:pPr>
        <w:tabs>
          <w:tab w:val="left" w:pos="1800"/>
          <w:tab w:val="left" w:leader="dot" w:pos="6840"/>
        </w:tabs>
      </w:pPr>
      <w:r>
        <w:t xml:space="preserve">SW District - </w:t>
      </w:r>
      <w:r>
        <w:tab/>
        <w:t>Gary McLarry, S&amp;H Manager……</w:t>
      </w:r>
      <w:r w:rsidR="0000418F">
        <w:t>…</w:t>
      </w:r>
      <w:proofErr w:type="gramStart"/>
      <w:r w:rsidR="0000418F">
        <w:t>..</w:t>
      </w:r>
      <w:r>
        <w:t>.(</w:t>
      </w:r>
      <w:proofErr w:type="gramEnd"/>
      <w:r>
        <w:t>417) 895-7618; Cell (417) 766-3856</w:t>
      </w:r>
    </w:p>
    <w:p w:rsidR="002C0FDD" w:rsidRDefault="002C0FDD" w:rsidP="002C0FDD">
      <w:pPr>
        <w:tabs>
          <w:tab w:val="left" w:pos="1800"/>
          <w:tab w:val="left" w:leader="dot" w:pos="6840"/>
        </w:tabs>
      </w:pPr>
      <w:r>
        <w:tab/>
        <w:t>Doug Foley, Safety Officer………</w:t>
      </w:r>
      <w:r w:rsidR="0000418F">
        <w:t>…</w:t>
      </w:r>
      <w:proofErr w:type="gramStart"/>
      <w:r w:rsidR="0000418F">
        <w:t>...</w:t>
      </w:r>
      <w:r>
        <w:t>.(</w:t>
      </w:r>
      <w:proofErr w:type="gramEnd"/>
      <w:r>
        <w:t>417) 895- 7647; Cell (417) 529-2159</w:t>
      </w:r>
    </w:p>
    <w:p w:rsidR="002C0FDD" w:rsidRDefault="002C0FDD" w:rsidP="002C0FDD">
      <w:pPr>
        <w:tabs>
          <w:tab w:val="left" w:pos="1800"/>
          <w:tab w:val="left" w:leader="dot" w:pos="6840"/>
        </w:tabs>
      </w:pPr>
      <w:r>
        <w:t xml:space="preserve">SE District - </w:t>
      </w:r>
      <w:r>
        <w:tab/>
        <w:t>Enos Criddle, S&amp;H Manager……</w:t>
      </w:r>
      <w:r w:rsidR="0000418F">
        <w:t>…..</w:t>
      </w:r>
      <w:proofErr w:type="gramStart"/>
      <w:r>
        <w:t>…(</w:t>
      </w:r>
      <w:proofErr w:type="gramEnd"/>
      <w:r>
        <w:t>573) 472-5263; Cell (573) 380-5582</w:t>
      </w:r>
    </w:p>
    <w:p w:rsidR="002C0FDD" w:rsidRDefault="002C0FDD" w:rsidP="002C0FDD">
      <w:pPr>
        <w:tabs>
          <w:tab w:val="left" w:pos="1800"/>
          <w:tab w:val="left" w:leader="dot" w:pos="6840"/>
        </w:tabs>
      </w:pPr>
      <w:r>
        <w:tab/>
        <w:t xml:space="preserve">Amy Bryant, </w:t>
      </w:r>
      <w:proofErr w:type="spellStart"/>
      <w:r>
        <w:t>Sr</w:t>
      </w:r>
      <w:proofErr w:type="spellEnd"/>
      <w:r>
        <w:t xml:space="preserve"> Pave Spec………</w:t>
      </w:r>
      <w:r w:rsidR="0000418F">
        <w:t>….</w:t>
      </w:r>
      <w:r>
        <w:t>…(417) 469-6251; Cell (417) 252-4454</w:t>
      </w:r>
    </w:p>
    <w:p w:rsidR="002C0FDD" w:rsidRDefault="002C0FDD" w:rsidP="002C0FDD">
      <w:pPr>
        <w:jc w:val="center"/>
        <w:rPr>
          <w:b/>
          <w:bCs/>
          <w:caps/>
          <w:szCs w:val="28"/>
        </w:rPr>
      </w:pPr>
    </w:p>
    <w:p w:rsidR="002C0FDD" w:rsidRDefault="002C0FDD" w:rsidP="002C0FDD"/>
    <w:p w:rsidR="002C0FDD" w:rsidRDefault="002C0FDD" w:rsidP="002C0FDD">
      <w:pPr>
        <w:jc w:val="center"/>
      </w:pPr>
      <w:r>
        <w:rPr>
          <w:b/>
          <w:bCs/>
          <w:caps/>
          <w:szCs w:val="28"/>
        </w:rPr>
        <w:t>District Customer Service OPERATORS</w:t>
      </w:r>
    </w:p>
    <w:p w:rsidR="002C0FDD" w:rsidRPr="0036506E" w:rsidRDefault="002C0FDD" w:rsidP="002C0FDD">
      <w:pPr>
        <w:tabs>
          <w:tab w:val="left" w:pos="1800"/>
          <w:tab w:val="left" w:leader="dot" w:pos="6840"/>
        </w:tabs>
      </w:pPr>
      <w:r w:rsidRPr="0036506E">
        <w:tab/>
        <w:t>NW District - St. Joseph</w:t>
      </w:r>
      <w:r w:rsidRPr="0036506E">
        <w:tab/>
        <w:t>(816) 387-2350</w:t>
      </w:r>
    </w:p>
    <w:p w:rsidR="002C0FDD" w:rsidRDefault="002C0FDD" w:rsidP="002C0FDD">
      <w:pPr>
        <w:tabs>
          <w:tab w:val="left" w:pos="1800"/>
          <w:tab w:val="left" w:leader="dot" w:pos="6840"/>
        </w:tabs>
      </w:pPr>
      <w:r>
        <w:tab/>
        <w:t>NE District - Hannibal</w:t>
      </w:r>
      <w:r>
        <w:tab/>
        <w:t>(573) 248-2490</w:t>
      </w:r>
    </w:p>
    <w:p w:rsidR="002C0FDD" w:rsidRDefault="002C0FDD" w:rsidP="002C0FDD">
      <w:pPr>
        <w:tabs>
          <w:tab w:val="left" w:pos="1800"/>
          <w:tab w:val="left" w:leader="dot" w:pos="6840"/>
        </w:tabs>
      </w:pPr>
      <w:r>
        <w:tab/>
        <w:t>KC District - Kansas City</w:t>
      </w:r>
      <w:r>
        <w:tab/>
        <w:t>(816) 607-2000</w:t>
      </w:r>
    </w:p>
    <w:p w:rsidR="002C0FDD" w:rsidRDefault="002C0FDD" w:rsidP="002C0FDD">
      <w:pPr>
        <w:tabs>
          <w:tab w:val="left" w:pos="1800"/>
          <w:tab w:val="left" w:leader="dot" w:pos="6840"/>
        </w:tabs>
      </w:pPr>
      <w:r>
        <w:tab/>
        <w:t xml:space="preserve">Central District - Jefferson City </w:t>
      </w:r>
      <w:r>
        <w:tab/>
        <w:t>(573) 751-3322</w:t>
      </w:r>
    </w:p>
    <w:p w:rsidR="002C0FDD" w:rsidRDefault="002C0FDD" w:rsidP="002C0FDD">
      <w:pPr>
        <w:tabs>
          <w:tab w:val="left" w:pos="1800"/>
          <w:tab w:val="left" w:leader="dot" w:pos="6840"/>
        </w:tabs>
      </w:pPr>
      <w:r>
        <w:tab/>
        <w:t>SL District - Chesterfield</w:t>
      </w:r>
      <w:r>
        <w:tab/>
        <w:t>(314) 275-1500</w:t>
      </w:r>
    </w:p>
    <w:p w:rsidR="002C0FDD" w:rsidRDefault="002C0FDD" w:rsidP="002C0FDD">
      <w:pPr>
        <w:tabs>
          <w:tab w:val="left" w:pos="1800"/>
          <w:tab w:val="left" w:leader="dot" w:pos="6840"/>
        </w:tabs>
      </w:pPr>
      <w:r>
        <w:tab/>
        <w:t>SW District - Springfield</w:t>
      </w:r>
      <w:r>
        <w:tab/>
        <w:t>(417) 895-7600</w:t>
      </w:r>
    </w:p>
    <w:p w:rsidR="002C0FDD" w:rsidRDefault="002C0FDD" w:rsidP="002C0FDD">
      <w:pPr>
        <w:tabs>
          <w:tab w:val="left" w:pos="1800"/>
          <w:tab w:val="left" w:leader="dot" w:pos="6840"/>
        </w:tabs>
      </w:pPr>
      <w:r>
        <w:tab/>
        <w:t>SE District - Sikeston</w:t>
      </w:r>
      <w:r>
        <w:tab/>
        <w:t>(573) 472-5333</w:t>
      </w:r>
    </w:p>
    <w:p w:rsidR="002C0FDD" w:rsidRDefault="002C0FDD" w:rsidP="002C0FDD">
      <w:pPr>
        <w:tabs>
          <w:tab w:val="left" w:pos="1800"/>
          <w:tab w:val="left" w:leader="dot" w:pos="6840"/>
        </w:tabs>
      </w:pPr>
      <w:r>
        <w:tab/>
        <w:t>Central Office</w:t>
      </w:r>
      <w:r>
        <w:tab/>
        <w:t>(573) 751-2551</w:t>
      </w:r>
    </w:p>
    <w:p w:rsidR="002C0FDD" w:rsidRDefault="002C0FDD" w:rsidP="002C0FDD">
      <w:pPr>
        <w:tabs>
          <w:tab w:val="left" w:pos="1800"/>
          <w:tab w:val="left" w:leader="dot" w:pos="6840"/>
        </w:tabs>
      </w:pPr>
    </w:p>
    <w:p w:rsidR="002C0FDD" w:rsidRDefault="002C0FDD" w:rsidP="002C0FDD">
      <w:pPr>
        <w:tabs>
          <w:tab w:val="left" w:pos="1800"/>
          <w:tab w:val="left" w:leader="dot" w:pos="6840"/>
        </w:tabs>
        <w:jc w:val="center"/>
        <w:rPr>
          <w:b/>
          <w:bCs/>
          <w:caps/>
          <w:szCs w:val="28"/>
        </w:rPr>
      </w:pPr>
    </w:p>
    <w:p w:rsidR="002C0FDD" w:rsidRDefault="002C0FDD" w:rsidP="002C0FDD">
      <w:pPr>
        <w:tabs>
          <w:tab w:val="left" w:pos="1800"/>
          <w:tab w:val="left" w:leader="dot" w:pos="6840"/>
        </w:tabs>
        <w:jc w:val="center"/>
        <w:rPr>
          <w:b/>
          <w:bCs/>
          <w:caps/>
          <w:szCs w:val="28"/>
        </w:rPr>
      </w:pPr>
    </w:p>
    <w:p w:rsidR="002C0FDD" w:rsidRDefault="002C0FDD" w:rsidP="002C0FDD">
      <w:pPr>
        <w:tabs>
          <w:tab w:val="left" w:pos="1800"/>
          <w:tab w:val="left" w:leader="dot" w:pos="6840"/>
        </w:tabs>
        <w:jc w:val="center"/>
      </w:pPr>
      <w:r>
        <w:rPr>
          <w:b/>
          <w:bCs/>
          <w:caps/>
          <w:szCs w:val="28"/>
        </w:rPr>
        <w:lastRenderedPageBreak/>
        <w:t>Highway Patrol</w:t>
      </w:r>
    </w:p>
    <w:p w:rsidR="002C0FDD" w:rsidRDefault="002C0FDD" w:rsidP="002C0FDD">
      <w:pPr>
        <w:tabs>
          <w:tab w:val="left" w:pos="1800"/>
          <w:tab w:val="left" w:leader="dot" w:pos="6840"/>
        </w:tabs>
      </w:pPr>
      <w:r>
        <w:tab/>
        <w:t>General Headquarters</w:t>
      </w:r>
      <w:r>
        <w:tab/>
        <w:t>(573) 751-3313</w:t>
      </w:r>
    </w:p>
    <w:p w:rsidR="002C0FDD" w:rsidRDefault="002C0FDD" w:rsidP="002C0FDD">
      <w:pPr>
        <w:tabs>
          <w:tab w:val="left" w:pos="1800"/>
          <w:tab w:val="left" w:leader="dot" w:pos="6840"/>
        </w:tabs>
      </w:pPr>
      <w:r>
        <w:tab/>
        <w:t xml:space="preserve">Troop </w:t>
      </w:r>
      <w:proofErr w:type="gramStart"/>
      <w:r>
        <w:t>A</w:t>
      </w:r>
      <w:proofErr w:type="gramEnd"/>
      <w:r>
        <w:tab/>
        <w:t>(816) 622-0800</w:t>
      </w:r>
    </w:p>
    <w:p w:rsidR="002C0FDD" w:rsidRDefault="002C0FDD" w:rsidP="002C0FDD">
      <w:pPr>
        <w:tabs>
          <w:tab w:val="left" w:pos="1800"/>
          <w:tab w:val="left" w:leader="dot" w:pos="6840"/>
        </w:tabs>
      </w:pPr>
      <w:r>
        <w:tab/>
        <w:t>Troop B</w:t>
      </w:r>
      <w:r>
        <w:tab/>
        <w:t>(816) 660-2123</w:t>
      </w:r>
    </w:p>
    <w:p w:rsidR="002C0FDD" w:rsidRDefault="002C0FDD" w:rsidP="002C0FDD">
      <w:pPr>
        <w:tabs>
          <w:tab w:val="left" w:pos="1800"/>
          <w:tab w:val="left" w:leader="dot" w:pos="6840"/>
        </w:tabs>
      </w:pPr>
      <w:r>
        <w:tab/>
        <w:t>Troop C</w:t>
      </w:r>
      <w:r>
        <w:tab/>
        <w:t>(314) 340-4000</w:t>
      </w:r>
    </w:p>
    <w:p w:rsidR="002C0FDD" w:rsidRDefault="002C0FDD" w:rsidP="002C0FDD">
      <w:pPr>
        <w:tabs>
          <w:tab w:val="left" w:pos="1800"/>
          <w:tab w:val="left" w:leader="dot" w:pos="6840"/>
        </w:tabs>
      </w:pPr>
      <w:r>
        <w:tab/>
        <w:t>Troop D</w:t>
      </w:r>
      <w:r>
        <w:tab/>
        <w:t>(417) 895-6868</w:t>
      </w:r>
    </w:p>
    <w:p w:rsidR="002C0FDD" w:rsidRDefault="002C0FDD" w:rsidP="002C0FDD">
      <w:pPr>
        <w:tabs>
          <w:tab w:val="left" w:pos="1800"/>
          <w:tab w:val="left" w:leader="dot" w:pos="6840"/>
        </w:tabs>
      </w:pPr>
      <w:r>
        <w:tab/>
        <w:t>Troop E</w:t>
      </w:r>
      <w:r>
        <w:tab/>
        <w:t>(573) 840-9500</w:t>
      </w:r>
    </w:p>
    <w:p w:rsidR="002C0FDD" w:rsidRDefault="002C0FDD" w:rsidP="002C0FDD">
      <w:pPr>
        <w:tabs>
          <w:tab w:val="left" w:pos="1800"/>
          <w:tab w:val="left" w:leader="dot" w:pos="6840"/>
        </w:tabs>
      </w:pPr>
      <w:r>
        <w:tab/>
        <w:t>Troop F</w:t>
      </w:r>
      <w:r>
        <w:tab/>
        <w:t>(573) 751-1000</w:t>
      </w:r>
    </w:p>
    <w:p w:rsidR="002C0FDD" w:rsidRDefault="002C0FDD" w:rsidP="002C0FDD">
      <w:pPr>
        <w:tabs>
          <w:tab w:val="left" w:pos="1800"/>
          <w:tab w:val="left" w:leader="dot" w:pos="6840"/>
        </w:tabs>
      </w:pPr>
      <w:r>
        <w:tab/>
        <w:t>Troop G</w:t>
      </w:r>
      <w:r>
        <w:tab/>
        <w:t>(417) 469-3121</w:t>
      </w:r>
    </w:p>
    <w:p w:rsidR="002C0FDD" w:rsidRDefault="002C0FDD" w:rsidP="002C0FDD">
      <w:pPr>
        <w:tabs>
          <w:tab w:val="left" w:pos="1800"/>
          <w:tab w:val="left" w:leader="dot" w:pos="6840"/>
        </w:tabs>
      </w:pPr>
      <w:r>
        <w:tab/>
        <w:t>Troop H</w:t>
      </w:r>
      <w:r>
        <w:tab/>
        <w:t>(816) 387-2345</w:t>
      </w:r>
    </w:p>
    <w:p w:rsidR="002C0FDD" w:rsidRDefault="002C0FDD" w:rsidP="002C0FDD">
      <w:pPr>
        <w:tabs>
          <w:tab w:val="left" w:pos="1800"/>
          <w:tab w:val="left" w:leader="dot" w:pos="6840"/>
        </w:tabs>
      </w:pPr>
      <w:r>
        <w:tab/>
        <w:t>Troop I</w:t>
      </w:r>
      <w:r>
        <w:tab/>
        <w:t>(573) 368-2345</w:t>
      </w:r>
    </w:p>
    <w:p w:rsidR="002C0FDD" w:rsidRDefault="002C0FDD" w:rsidP="002C0FDD">
      <w:pPr>
        <w:pStyle w:val="Footer"/>
        <w:tabs>
          <w:tab w:val="clear" w:pos="4320"/>
          <w:tab w:val="clear" w:pos="8640"/>
          <w:tab w:val="left" w:pos="1800"/>
          <w:tab w:val="left" w:leader="dot" w:pos="6840"/>
        </w:tabs>
        <w:rPr>
          <w:b/>
          <w:bCs/>
          <w:sz w:val="32"/>
        </w:rPr>
      </w:pPr>
      <w:r>
        <w:rPr>
          <w:b/>
          <w:bCs/>
          <w:sz w:val="32"/>
        </w:rPr>
        <w:tab/>
        <w:t xml:space="preserve"> </w:t>
      </w:r>
    </w:p>
    <w:p w:rsidR="002C0FDD" w:rsidRDefault="002C0FDD" w:rsidP="002C0FDD">
      <w:pPr>
        <w:pStyle w:val="Footer"/>
        <w:tabs>
          <w:tab w:val="clear" w:pos="4320"/>
          <w:tab w:val="clear" w:pos="8640"/>
          <w:tab w:val="left" w:pos="1800"/>
          <w:tab w:val="left" w:leader="dot" w:pos="6840"/>
        </w:tabs>
        <w:jc w:val="center"/>
        <w:rPr>
          <w:b/>
          <w:bCs/>
          <w:caps/>
          <w:szCs w:val="28"/>
        </w:rPr>
      </w:pPr>
      <w:r w:rsidRPr="00BF02C4">
        <w:rPr>
          <w:b/>
          <w:bCs/>
          <w:caps/>
          <w:szCs w:val="28"/>
        </w:rPr>
        <w:t>DISTRICT HAZARDOUS MATERIALS COORDINATORS</w:t>
      </w:r>
    </w:p>
    <w:p w:rsidR="002C0FDD" w:rsidRDefault="002C0FDD" w:rsidP="002C0FDD">
      <w:pPr>
        <w:tabs>
          <w:tab w:val="left" w:pos="1800"/>
          <w:tab w:val="left" w:leader="dot" w:pos="6840"/>
        </w:tabs>
        <w:ind w:left="1800"/>
        <w:rPr>
          <w:b/>
          <w:bCs/>
          <w:sz w:val="32"/>
          <w:u w:val="single"/>
        </w:rPr>
      </w:pPr>
      <w:proofErr w:type="spellStart"/>
      <w:r>
        <w:rPr>
          <w:b/>
          <w:bCs/>
          <w:sz w:val="32"/>
          <w:u w:val="single"/>
        </w:rPr>
        <w:t>MoDOT’S</w:t>
      </w:r>
      <w:proofErr w:type="spellEnd"/>
      <w:r>
        <w:rPr>
          <w:b/>
          <w:bCs/>
          <w:sz w:val="32"/>
          <w:u w:val="single"/>
        </w:rPr>
        <w:t xml:space="preserve"> Hazard Communication Plan</w:t>
      </w:r>
    </w:p>
    <w:p w:rsidR="002C0FDD" w:rsidRDefault="002C0FDD" w:rsidP="002C0FDD">
      <w:pPr>
        <w:autoSpaceDE w:val="0"/>
        <w:autoSpaceDN w:val="0"/>
        <w:adjustRightInd w:val="0"/>
        <w:jc w:val="center"/>
      </w:pPr>
    </w:p>
    <w:p w:rsidR="002C0FDD" w:rsidRDefault="002C0FDD" w:rsidP="002C0FDD">
      <w:pPr>
        <w:autoSpaceDE w:val="0"/>
        <w:autoSpaceDN w:val="0"/>
        <w:adjustRightInd w:val="0"/>
      </w:pPr>
    </w:p>
    <w:p w:rsidR="002C0FDD" w:rsidRDefault="002C0FDD" w:rsidP="002C0FDD">
      <w:pPr>
        <w:autoSpaceDE w:val="0"/>
        <w:autoSpaceDN w:val="0"/>
        <w:adjustRightInd w:val="0"/>
        <w:rPr>
          <w:b/>
          <w:bCs/>
        </w:rPr>
      </w:pPr>
      <w:r>
        <w:rPr>
          <w:b/>
          <w:bCs/>
        </w:rPr>
        <w:t>I.</w:t>
      </w:r>
      <w:r>
        <w:rPr>
          <w:b/>
          <w:bCs/>
        </w:rPr>
        <w:tab/>
        <w:t>PURPOSE</w:t>
      </w:r>
    </w:p>
    <w:p w:rsidR="002C0FDD" w:rsidRDefault="002C0FDD" w:rsidP="002C0FDD">
      <w:pPr>
        <w:autoSpaceDE w:val="0"/>
        <w:autoSpaceDN w:val="0"/>
        <w:adjustRightInd w:val="0"/>
        <w:ind w:left="360"/>
      </w:pPr>
    </w:p>
    <w:p w:rsidR="002C0FDD" w:rsidRDefault="002C0FDD" w:rsidP="002C0FDD">
      <w:pPr>
        <w:autoSpaceDE w:val="0"/>
        <w:autoSpaceDN w:val="0"/>
        <w:adjustRightInd w:val="0"/>
        <w:ind w:left="720"/>
      </w:pPr>
      <w:r>
        <w:t>MoDOT includes some operations that use chemical substances that can be harmful, unless precautions are taken.  This written Hazard Communication Plan is intended to serve as a guideline for all Districts and Central Office in developing an adequate means of informing and protecting employees.  Its goal is to ensure protection of all employees involved in the handling and use of hazardous chemicals.</w:t>
      </w:r>
    </w:p>
    <w:p w:rsidR="002C0FDD" w:rsidRDefault="002C0FDD" w:rsidP="002C0FDD">
      <w:pPr>
        <w:autoSpaceDE w:val="0"/>
        <w:autoSpaceDN w:val="0"/>
        <w:adjustRightInd w:val="0"/>
      </w:pPr>
    </w:p>
    <w:p w:rsidR="002C0FDD" w:rsidRDefault="002C0FDD" w:rsidP="002C0FDD">
      <w:pPr>
        <w:autoSpaceDE w:val="0"/>
        <w:autoSpaceDN w:val="0"/>
        <w:adjustRightInd w:val="0"/>
        <w:ind w:left="720"/>
      </w:pPr>
      <w:r>
        <w:t>The effectiveness of this program depends upon the sincere support and cooperation of all those involved.</w:t>
      </w:r>
    </w:p>
    <w:p w:rsidR="002C0FDD" w:rsidRDefault="002C0FDD" w:rsidP="002C0FDD">
      <w:pPr>
        <w:autoSpaceDE w:val="0"/>
        <w:autoSpaceDN w:val="0"/>
        <w:adjustRightInd w:val="0"/>
      </w:pPr>
    </w:p>
    <w:p w:rsidR="002C0FDD" w:rsidRDefault="002C0FDD" w:rsidP="002C0FDD">
      <w:pPr>
        <w:autoSpaceDE w:val="0"/>
        <w:autoSpaceDN w:val="0"/>
        <w:adjustRightInd w:val="0"/>
        <w:rPr>
          <w:b/>
          <w:bCs/>
        </w:rPr>
      </w:pPr>
      <w:r>
        <w:rPr>
          <w:b/>
          <w:bCs/>
        </w:rPr>
        <w:t>II.</w:t>
      </w:r>
      <w:r>
        <w:rPr>
          <w:b/>
          <w:bCs/>
        </w:rPr>
        <w:tab/>
        <w:t>POLICY STATEMENT</w:t>
      </w:r>
    </w:p>
    <w:p w:rsidR="002C0FDD" w:rsidRDefault="002C0FDD" w:rsidP="002C0FDD">
      <w:pPr>
        <w:autoSpaceDE w:val="0"/>
        <w:autoSpaceDN w:val="0"/>
        <w:adjustRightInd w:val="0"/>
      </w:pPr>
    </w:p>
    <w:p w:rsidR="002C0FDD" w:rsidRDefault="002C0FDD" w:rsidP="002C0FDD">
      <w:pPr>
        <w:autoSpaceDE w:val="0"/>
        <w:autoSpaceDN w:val="0"/>
        <w:adjustRightInd w:val="0"/>
        <w:ind w:left="720"/>
      </w:pPr>
      <w:r>
        <w:t>All MoDOT employees exposed to hazardous chemicals shall be trained as outlined in this Hazard Communication Plan.  It shall be the policy of MoDOT to maintain awareness of all hazardous chemicals encountered by its employees and to communicate any associated hazards along with the necessary safety precautions.</w:t>
      </w:r>
    </w:p>
    <w:p w:rsidR="002C0FDD" w:rsidRDefault="002C0FDD" w:rsidP="002C0FDD">
      <w:pPr>
        <w:autoSpaceDE w:val="0"/>
        <w:autoSpaceDN w:val="0"/>
        <w:adjustRightInd w:val="0"/>
      </w:pPr>
    </w:p>
    <w:p w:rsidR="002C0FDD" w:rsidRDefault="002C0FDD" w:rsidP="002C0FDD">
      <w:pPr>
        <w:autoSpaceDE w:val="0"/>
        <w:autoSpaceDN w:val="0"/>
        <w:adjustRightInd w:val="0"/>
        <w:ind w:left="720" w:hanging="720"/>
        <w:rPr>
          <w:b/>
          <w:bCs/>
        </w:rPr>
      </w:pPr>
      <w:r>
        <w:rPr>
          <w:b/>
          <w:bCs/>
        </w:rPr>
        <w:t>III.</w:t>
      </w:r>
      <w:r>
        <w:rPr>
          <w:b/>
          <w:bCs/>
        </w:rPr>
        <w:tab/>
        <w:t>PRINCIPAL REQUIREMENTS OF THE HAZARD COMMUNICATION STANDARD</w:t>
      </w:r>
    </w:p>
    <w:p w:rsidR="002C0FDD" w:rsidRDefault="002C0FDD" w:rsidP="002C0FDD">
      <w:pPr>
        <w:autoSpaceDE w:val="0"/>
        <w:autoSpaceDN w:val="0"/>
        <w:adjustRightInd w:val="0"/>
      </w:pPr>
    </w:p>
    <w:p w:rsidR="002C0FDD" w:rsidRDefault="002C0FDD" w:rsidP="002C0FDD">
      <w:pPr>
        <w:autoSpaceDE w:val="0"/>
        <w:autoSpaceDN w:val="0"/>
        <w:adjustRightInd w:val="0"/>
        <w:ind w:firstLine="720"/>
      </w:pPr>
      <w:r>
        <w:t>A.</w:t>
      </w:r>
      <w:r>
        <w:tab/>
        <w:t xml:space="preserve">Ensure that each container of hazardous chemicals in the workplace is labeled, tagged </w:t>
      </w:r>
      <w:r>
        <w:tab/>
      </w:r>
      <w:r>
        <w:tab/>
        <w:t xml:space="preserve">or marked with the identity of the chemical and appropriate hazard warning.  Gas cans </w:t>
      </w:r>
      <w:r>
        <w:tab/>
      </w:r>
      <w:r>
        <w:tab/>
        <w:t>used for other substances must be properly labeled as such.</w:t>
      </w:r>
    </w:p>
    <w:p w:rsidR="002C0FDD" w:rsidRDefault="002C0FDD" w:rsidP="002C0FDD">
      <w:pPr>
        <w:autoSpaceDE w:val="0"/>
        <w:autoSpaceDN w:val="0"/>
        <w:adjustRightInd w:val="0"/>
      </w:pPr>
    </w:p>
    <w:p w:rsidR="002C0FDD" w:rsidRDefault="002C0FDD" w:rsidP="002C0FDD">
      <w:pPr>
        <w:autoSpaceDE w:val="0"/>
        <w:autoSpaceDN w:val="0"/>
        <w:adjustRightInd w:val="0"/>
        <w:ind w:left="1440" w:hanging="720"/>
      </w:pPr>
      <w:r>
        <w:t>B.</w:t>
      </w:r>
      <w:r>
        <w:tab/>
        <w:t>Maintain copies of Safety Data Sheets (SDSs) for each hazardous chemical in the workplace, and ensure that the SDSs are readily accessible to employees.</w:t>
      </w:r>
    </w:p>
    <w:p w:rsidR="002C0FDD" w:rsidRDefault="002C0FDD" w:rsidP="002C0FDD">
      <w:pPr>
        <w:autoSpaceDE w:val="0"/>
        <w:autoSpaceDN w:val="0"/>
        <w:adjustRightInd w:val="0"/>
      </w:pPr>
    </w:p>
    <w:p w:rsidR="002C0FDD" w:rsidRDefault="002C0FDD" w:rsidP="002C0FDD">
      <w:pPr>
        <w:autoSpaceDE w:val="0"/>
        <w:autoSpaceDN w:val="0"/>
        <w:adjustRightInd w:val="0"/>
        <w:ind w:left="1440" w:hanging="720"/>
      </w:pPr>
      <w:r>
        <w:t>C.</w:t>
      </w:r>
      <w:r>
        <w:tab/>
        <w:t>Provide employees with specific information regarding hazardous chemicals in their work areas at the time of their initial assignment, and whenever a new hazard is introduced into their work area.  Employees must be informed of any operations in their work area where hazardous chemicals are present, and the location and ability of the written hazard communication plan and the SDSs.</w:t>
      </w:r>
    </w:p>
    <w:p w:rsidR="002C0FDD" w:rsidRDefault="002C0FDD" w:rsidP="002C0FDD">
      <w:pPr>
        <w:autoSpaceDE w:val="0"/>
        <w:autoSpaceDN w:val="0"/>
        <w:adjustRightInd w:val="0"/>
      </w:pPr>
    </w:p>
    <w:p w:rsidR="002C0FDD" w:rsidRDefault="002C0FDD" w:rsidP="002C0FDD">
      <w:pPr>
        <w:autoSpaceDE w:val="0"/>
        <w:autoSpaceDN w:val="0"/>
        <w:adjustRightInd w:val="0"/>
        <w:ind w:left="1440" w:hanging="720"/>
      </w:pPr>
      <w:r>
        <w:lastRenderedPageBreak/>
        <w:t>D.</w:t>
      </w:r>
      <w:r>
        <w:tab/>
        <w:t xml:space="preserve">Provide employees with training regarding hazardous chemicals in their work area at the time of their initial assignment, and whenever a new hazard is introduced into their work area.  This training must include at least: </w:t>
      </w:r>
    </w:p>
    <w:p w:rsidR="002C0FDD" w:rsidRDefault="002C0FDD" w:rsidP="002C0FDD">
      <w:pPr>
        <w:autoSpaceDE w:val="0"/>
        <w:autoSpaceDN w:val="0"/>
        <w:adjustRightInd w:val="0"/>
      </w:pPr>
    </w:p>
    <w:p w:rsidR="002C0FDD" w:rsidRDefault="002C0FDD" w:rsidP="002C0FDD">
      <w:pPr>
        <w:numPr>
          <w:ilvl w:val="0"/>
          <w:numId w:val="10"/>
        </w:numPr>
        <w:autoSpaceDE w:val="0"/>
        <w:autoSpaceDN w:val="0"/>
        <w:adjustRightInd w:val="0"/>
      </w:pPr>
      <w:r>
        <w:t>Methods and observations that may be used to detect the presence of a chemical in the work area.</w:t>
      </w:r>
    </w:p>
    <w:p w:rsidR="002C0FDD" w:rsidRDefault="002C0FDD" w:rsidP="002C0FDD">
      <w:pPr>
        <w:autoSpaceDE w:val="0"/>
        <w:autoSpaceDN w:val="0"/>
        <w:adjustRightInd w:val="0"/>
      </w:pPr>
    </w:p>
    <w:p w:rsidR="002C0FDD" w:rsidRDefault="002C0FDD" w:rsidP="002C0FDD">
      <w:pPr>
        <w:numPr>
          <w:ilvl w:val="0"/>
          <w:numId w:val="10"/>
        </w:numPr>
        <w:autoSpaceDE w:val="0"/>
        <w:autoSpaceDN w:val="0"/>
        <w:adjustRightInd w:val="0"/>
      </w:pPr>
      <w:r>
        <w:t>The physical and health hazards of the chemicals in the work area.</w:t>
      </w:r>
    </w:p>
    <w:p w:rsidR="002C0FDD" w:rsidRDefault="002C0FDD" w:rsidP="002C0FDD">
      <w:pPr>
        <w:autoSpaceDE w:val="0"/>
        <w:autoSpaceDN w:val="0"/>
        <w:adjustRightInd w:val="0"/>
      </w:pPr>
    </w:p>
    <w:p w:rsidR="002C0FDD" w:rsidRDefault="002C0FDD" w:rsidP="002C0FDD">
      <w:pPr>
        <w:numPr>
          <w:ilvl w:val="0"/>
          <w:numId w:val="10"/>
        </w:numPr>
        <w:autoSpaceDE w:val="0"/>
        <w:autoSpaceDN w:val="0"/>
        <w:adjustRightInd w:val="0"/>
      </w:pPr>
      <w:r>
        <w:t>The measures employees can take to protect themselves from those hazards.</w:t>
      </w:r>
    </w:p>
    <w:p w:rsidR="002C0FDD" w:rsidRDefault="002C0FDD" w:rsidP="002C0FDD">
      <w:pPr>
        <w:autoSpaceDE w:val="0"/>
        <w:autoSpaceDN w:val="0"/>
        <w:adjustRightInd w:val="0"/>
      </w:pPr>
    </w:p>
    <w:p w:rsidR="002C0FDD" w:rsidRDefault="002C0FDD" w:rsidP="002C0FDD">
      <w:pPr>
        <w:numPr>
          <w:ilvl w:val="0"/>
          <w:numId w:val="10"/>
        </w:numPr>
        <w:autoSpaceDE w:val="0"/>
        <w:autoSpaceDN w:val="0"/>
        <w:adjustRightInd w:val="0"/>
      </w:pPr>
      <w:r>
        <w:t>The details of the hazard communication plan, including an explanation of the SDSs, the labeling system, and the methods for employees to obtain and use the appropriate hazards information.</w:t>
      </w:r>
      <w:r>
        <w:tab/>
      </w:r>
      <w:r>
        <w:tab/>
      </w:r>
      <w:r>
        <w:tab/>
      </w:r>
      <w:r>
        <w:tab/>
      </w:r>
      <w:r>
        <w:tab/>
      </w:r>
      <w:r>
        <w:tab/>
      </w:r>
    </w:p>
    <w:p w:rsidR="002C0FDD" w:rsidRDefault="002C0FDD" w:rsidP="002C0FDD">
      <w:pPr>
        <w:autoSpaceDE w:val="0"/>
        <w:autoSpaceDN w:val="0"/>
        <w:adjustRightInd w:val="0"/>
      </w:pPr>
    </w:p>
    <w:p w:rsidR="002C0FDD" w:rsidRDefault="002C0FDD" w:rsidP="002C0FDD">
      <w:pPr>
        <w:autoSpaceDE w:val="0"/>
        <w:autoSpaceDN w:val="0"/>
        <w:adjustRightInd w:val="0"/>
        <w:rPr>
          <w:b/>
          <w:bCs/>
        </w:rPr>
      </w:pPr>
      <w:r>
        <w:rPr>
          <w:b/>
          <w:bCs/>
        </w:rPr>
        <w:t xml:space="preserve">    IV.</w:t>
      </w:r>
      <w:r>
        <w:rPr>
          <w:b/>
          <w:bCs/>
        </w:rPr>
        <w:tab/>
        <w:t>SAFETY DATA SHEETS (SDS)</w:t>
      </w:r>
    </w:p>
    <w:p w:rsidR="002C0FDD" w:rsidRDefault="002C0FDD" w:rsidP="002C0FDD">
      <w:pPr>
        <w:autoSpaceDE w:val="0"/>
        <w:autoSpaceDN w:val="0"/>
        <w:adjustRightInd w:val="0"/>
      </w:pPr>
    </w:p>
    <w:p w:rsidR="002C0FDD" w:rsidRDefault="002C0FDD" w:rsidP="002C0FDD">
      <w:pPr>
        <w:autoSpaceDE w:val="0"/>
        <w:autoSpaceDN w:val="0"/>
        <w:adjustRightInd w:val="0"/>
        <w:ind w:firstLine="720"/>
        <w:rPr>
          <w:b/>
          <w:bCs/>
          <w:i/>
          <w:iCs/>
        </w:rPr>
      </w:pPr>
      <w:r>
        <w:rPr>
          <w:b/>
          <w:bCs/>
        </w:rPr>
        <w:t>A</w:t>
      </w:r>
      <w:r>
        <w:t>.</w:t>
      </w:r>
      <w:r>
        <w:rPr>
          <w:i/>
          <w:iCs/>
        </w:rPr>
        <w:tab/>
      </w:r>
      <w:r>
        <w:rPr>
          <w:b/>
          <w:bCs/>
          <w:i/>
          <w:iCs/>
        </w:rPr>
        <w:t>Obtaining SDSs:</w:t>
      </w:r>
    </w:p>
    <w:p w:rsidR="002C0FDD" w:rsidRDefault="002C0FDD" w:rsidP="002C0FDD">
      <w:pPr>
        <w:autoSpaceDE w:val="0"/>
        <w:autoSpaceDN w:val="0"/>
        <w:adjustRightInd w:val="0"/>
        <w:ind w:firstLine="720"/>
      </w:pPr>
    </w:p>
    <w:p w:rsidR="002C0FDD" w:rsidRDefault="002C0FDD" w:rsidP="002C0FDD">
      <w:pPr>
        <w:autoSpaceDE w:val="0"/>
        <w:autoSpaceDN w:val="0"/>
        <w:adjustRightInd w:val="0"/>
        <w:ind w:left="1440"/>
      </w:pPr>
      <w:r>
        <w:t>A Safety Data Sheet is required for each hazardous chemical on the building inventory.  Chemical manufacturers and suppliers are required to provide a SDS for each chemical provided to a customer.  The storeroom will provide SDSs for all chemicals that they provide.  For other products received directly from manufacturers or districts, SDSs should be provided by the manufacturer or distributor.</w:t>
      </w:r>
    </w:p>
    <w:p w:rsidR="002C0FDD" w:rsidRDefault="002C0FDD" w:rsidP="002C0FDD">
      <w:pPr>
        <w:autoSpaceDE w:val="0"/>
        <w:autoSpaceDN w:val="0"/>
        <w:adjustRightInd w:val="0"/>
      </w:pPr>
    </w:p>
    <w:p w:rsidR="002C0FDD" w:rsidRDefault="002C0FDD" w:rsidP="002C0FDD">
      <w:pPr>
        <w:numPr>
          <w:ilvl w:val="0"/>
          <w:numId w:val="5"/>
        </w:numPr>
        <w:autoSpaceDE w:val="0"/>
        <w:autoSpaceDN w:val="0"/>
        <w:adjustRightInd w:val="0"/>
        <w:rPr>
          <w:b/>
          <w:bCs/>
          <w:i/>
          <w:iCs/>
        </w:rPr>
      </w:pPr>
      <w:r>
        <w:rPr>
          <w:b/>
          <w:bCs/>
          <w:i/>
          <w:iCs/>
        </w:rPr>
        <w:t>Maintaining SDSs:</w:t>
      </w:r>
    </w:p>
    <w:p w:rsidR="002C0FDD" w:rsidRDefault="002C0FDD" w:rsidP="002C0FDD">
      <w:pPr>
        <w:autoSpaceDE w:val="0"/>
        <w:autoSpaceDN w:val="0"/>
        <w:adjustRightInd w:val="0"/>
        <w:ind w:left="720"/>
      </w:pPr>
    </w:p>
    <w:p w:rsidR="002C0FDD" w:rsidRDefault="002C0FDD" w:rsidP="002C0FDD">
      <w:pPr>
        <w:autoSpaceDE w:val="0"/>
        <w:autoSpaceDN w:val="0"/>
        <w:adjustRightInd w:val="0"/>
        <w:ind w:left="1440"/>
      </w:pPr>
      <w:r>
        <w:t>SDSs, a copy of the written Hazard Communication Plan, and a list of hazardous chemicals in the workplace are to be maintained in a file, folder or notebook at each permanent workplace, at a location convenient and readily accessible to all employees during all work hours.</w:t>
      </w:r>
    </w:p>
    <w:p w:rsidR="002C0FDD" w:rsidRDefault="002C0FDD" w:rsidP="002C0FDD">
      <w:pPr>
        <w:autoSpaceDE w:val="0"/>
        <w:autoSpaceDN w:val="0"/>
        <w:adjustRightInd w:val="0"/>
      </w:pPr>
    </w:p>
    <w:p w:rsidR="002C0FDD" w:rsidRDefault="002C0FDD" w:rsidP="002C0FDD">
      <w:pPr>
        <w:numPr>
          <w:ilvl w:val="0"/>
          <w:numId w:val="5"/>
        </w:numPr>
        <w:autoSpaceDE w:val="0"/>
        <w:autoSpaceDN w:val="0"/>
        <w:adjustRightInd w:val="0"/>
        <w:rPr>
          <w:b/>
          <w:bCs/>
          <w:i/>
          <w:iCs/>
        </w:rPr>
      </w:pPr>
      <w:r>
        <w:rPr>
          <w:b/>
          <w:bCs/>
          <w:i/>
          <w:iCs/>
        </w:rPr>
        <w:t>Updating SDSs:</w:t>
      </w:r>
    </w:p>
    <w:p w:rsidR="002C0FDD" w:rsidRDefault="002C0FDD" w:rsidP="002C0FDD">
      <w:pPr>
        <w:autoSpaceDE w:val="0"/>
        <w:autoSpaceDN w:val="0"/>
        <w:adjustRightInd w:val="0"/>
        <w:ind w:left="720"/>
      </w:pPr>
    </w:p>
    <w:p w:rsidR="002C0FDD" w:rsidRDefault="002C0FDD" w:rsidP="002C0FDD">
      <w:pPr>
        <w:autoSpaceDE w:val="0"/>
        <w:autoSpaceDN w:val="0"/>
        <w:adjustRightInd w:val="0"/>
        <w:ind w:left="1440"/>
      </w:pPr>
      <w:r>
        <w:t>Supervisors or their designees shall review incoming SDS, and copies of updated SDSs shall be forwarded to affected buildings.  If the SDS has not been revised, the SDS may be discarded.  If the SDS has been reviewed, the new SDS must be placed in the file and the old SDS removed.  The date of removal shall be written on the old SDS and it shall be placed in a file labeled Old Safety Data Sheets.</w:t>
      </w:r>
    </w:p>
    <w:p w:rsidR="002C0FDD" w:rsidRDefault="002C0FDD" w:rsidP="002C0FDD">
      <w:pPr>
        <w:autoSpaceDE w:val="0"/>
        <w:autoSpaceDN w:val="0"/>
        <w:adjustRightInd w:val="0"/>
      </w:pPr>
    </w:p>
    <w:p w:rsidR="002C0FDD" w:rsidRDefault="002C0FDD" w:rsidP="002C0FDD">
      <w:pPr>
        <w:pStyle w:val="Heading3"/>
        <w:ind w:left="0" w:firstLine="0"/>
        <w:rPr>
          <w:sz w:val="24"/>
        </w:rPr>
      </w:pPr>
      <w:r>
        <w:rPr>
          <w:sz w:val="24"/>
        </w:rPr>
        <w:t>V.  CONTAINER LABELING</w:t>
      </w:r>
    </w:p>
    <w:p w:rsidR="002C0FDD" w:rsidRDefault="002C0FDD" w:rsidP="002C0FDD">
      <w:pPr>
        <w:autoSpaceDE w:val="0"/>
        <w:autoSpaceDN w:val="0"/>
        <w:adjustRightInd w:val="0"/>
        <w:ind w:left="360"/>
      </w:pPr>
    </w:p>
    <w:p w:rsidR="002C0FDD" w:rsidRDefault="002C0FDD" w:rsidP="002C0FDD">
      <w:pPr>
        <w:autoSpaceDE w:val="0"/>
        <w:autoSpaceDN w:val="0"/>
        <w:adjustRightInd w:val="0"/>
        <w:ind w:firstLine="720"/>
        <w:rPr>
          <w:i/>
          <w:iCs/>
        </w:rPr>
      </w:pPr>
      <w:r>
        <w:rPr>
          <w:b/>
          <w:bCs/>
        </w:rPr>
        <w:t>A.</w:t>
      </w:r>
      <w:r>
        <w:rPr>
          <w:i/>
          <w:iCs/>
        </w:rPr>
        <w:tab/>
      </w:r>
      <w:r>
        <w:rPr>
          <w:b/>
          <w:bCs/>
          <w:i/>
          <w:iCs/>
        </w:rPr>
        <w:t>Incoming Containers:</w:t>
      </w:r>
    </w:p>
    <w:p w:rsidR="002C0FDD" w:rsidRDefault="002C0FDD" w:rsidP="002C0FDD">
      <w:pPr>
        <w:autoSpaceDE w:val="0"/>
        <w:autoSpaceDN w:val="0"/>
        <w:adjustRightInd w:val="0"/>
        <w:ind w:firstLine="720"/>
      </w:pPr>
    </w:p>
    <w:p w:rsidR="002C0FDD" w:rsidRDefault="002C0FDD" w:rsidP="002C0FDD">
      <w:pPr>
        <w:pStyle w:val="BodyTextIndent3"/>
        <w:tabs>
          <w:tab w:val="left" w:pos="1620"/>
        </w:tabs>
      </w:pPr>
      <w:r>
        <w:t xml:space="preserve">Under the standard, chemical </w:t>
      </w:r>
      <w:r w:rsidR="00FB1B4E">
        <w:t>manufacturers</w:t>
      </w:r>
      <w:r>
        <w:t xml:space="preserve"> and suppliers are responsible for labeling containers of hazardous chemicals.  It is the responsibility of the supervisor, or designee, in each building, to ensure that each container arriving at the building is labeled or marked legibly with the following information:</w:t>
      </w:r>
    </w:p>
    <w:p w:rsidR="002C0FDD" w:rsidRDefault="002C0FDD" w:rsidP="002C0FDD">
      <w:pPr>
        <w:autoSpaceDE w:val="0"/>
        <w:autoSpaceDN w:val="0"/>
        <w:adjustRightInd w:val="0"/>
      </w:pPr>
    </w:p>
    <w:p w:rsidR="002C0FDD" w:rsidRDefault="002C0FDD" w:rsidP="002C0FDD">
      <w:pPr>
        <w:numPr>
          <w:ilvl w:val="0"/>
          <w:numId w:val="13"/>
        </w:numPr>
        <w:autoSpaceDE w:val="0"/>
        <w:autoSpaceDN w:val="0"/>
        <w:adjustRightInd w:val="0"/>
      </w:pPr>
      <w:r>
        <w:lastRenderedPageBreak/>
        <w:t>Identify (can be any chemical or common name for the agent as long as the term used is the same shown in the Department’s list of hazardous chemicals and the SDSs.)</w:t>
      </w:r>
    </w:p>
    <w:p w:rsidR="002C0FDD" w:rsidRDefault="002C0FDD" w:rsidP="002C0FDD">
      <w:pPr>
        <w:autoSpaceDE w:val="0"/>
        <w:autoSpaceDN w:val="0"/>
        <w:adjustRightInd w:val="0"/>
        <w:ind w:left="1440"/>
      </w:pPr>
    </w:p>
    <w:p w:rsidR="002C0FDD" w:rsidRDefault="002C0FDD" w:rsidP="002C0FDD">
      <w:pPr>
        <w:numPr>
          <w:ilvl w:val="0"/>
          <w:numId w:val="13"/>
        </w:numPr>
        <w:autoSpaceDE w:val="0"/>
        <w:autoSpaceDN w:val="0"/>
        <w:adjustRightInd w:val="0"/>
      </w:pPr>
      <w:r>
        <w:t>Appropriate hazard warnings.</w:t>
      </w:r>
    </w:p>
    <w:p w:rsidR="002C0FDD" w:rsidRDefault="002C0FDD" w:rsidP="002C0FDD">
      <w:pPr>
        <w:autoSpaceDE w:val="0"/>
        <w:autoSpaceDN w:val="0"/>
        <w:adjustRightInd w:val="0"/>
      </w:pPr>
    </w:p>
    <w:p w:rsidR="002C0FDD" w:rsidRDefault="002C0FDD" w:rsidP="002C0FDD">
      <w:pPr>
        <w:numPr>
          <w:ilvl w:val="0"/>
          <w:numId w:val="13"/>
        </w:numPr>
        <w:autoSpaceDE w:val="0"/>
        <w:autoSpaceDN w:val="0"/>
        <w:adjustRightInd w:val="0"/>
      </w:pPr>
      <w:r>
        <w:t>Name and address of the chemical manufacturer, supplier, or other responsible party.</w:t>
      </w:r>
    </w:p>
    <w:p w:rsidR="002C0FDD" w:rsidRDefault="002C0FDD" w:rsidP="002C0FDD">
      <w:pPr>
        <w:autoSpaceDE w:val="0"/>
        <w:autoSpaceDN w:val="0"/>
        <w:adjustRightInd w:val="0"/>
      </w:pPr>
    </w:p>
    <w:p w:rsidR="002C0FDD" w:rsidRDefault="002C0FDD" w:rsidP="002C0FDD">
      <w:pPr>
        <w:numPr>
          <w:ilvl w:val="0"/>
          <w:numId w:val="6"/>
        </w:numPr>
        <w:autoSpaceDE w:val="0"/>
        <w:autoSpaceDN w:val="0"/>
        <w:adjustRightInd w:val="0"/>
        <w:rPr>
          <w:b/>
          <w:bCs/>
          <w:i/>
          <w:iCs/>
        </w:rPr>
      </w:pPr>
      <w:r>
        <w:rPr>
          <w:b/>
          <w:bCs/>
          <w:i/>
          <w:iCs/>
        </w:rPr>
        <w:t>Workplace Containers:</w:t>
      </w:r>
    </w:p>
    <w:p w:rsidR="002C0FDD" w:rsidRDefault="002C0FDD" w:rsidP="002C0FDD">
      <w:pPr>
        <w:autoSpaceDE w:val="0"/>
        <w:autoSpaceDN w:val="0"/>
        <w:adjustRightInd w:val="0"/>
        <w:ind w:left="720"/>
      </w:pPr>
    </w:p>
    <w:p w:rsidR="002C0FDD" w:rsidRDefault="002C0FDD" w:rsidP="002C0FDD">
      <w:pPr>
        <w:autoSpaceDE w:val="0"/>
        <w:autoSpaceDN w:val="0"/>
        <w:adjustRightInd w:val="0"/>
        <w:ind w:left="1440"/>
      </w:pPr>
      <w:r>
        <w:t>Hazardous chemicals, which are dispensed from the original shipping container, must be dispensed into appropriate containers with the chemical identity and the hazard warning affixed.  Any further dispensing must be into similarly labeled containers ultimately to the point of final use.</w:t>
      </w:r>
    </w:p>
    <w:p w:rsidR="002C0FDD" w:rsidRDefault="002C0FDD" w:rsidP="002C0FDD">
      <w:pPr>
        <w:autoSpaceDE w:val="0"/>
        <w:autoSpaceDN w:val="0"/>
        <w:adjustRightInd w:val="0"/>
        <w:ind w:left="1440"/>
      </w:pPr>
    </w:p>
    <w:p w:rsidR="002C0FDD" w:rsidRDefault="002C0FDD" w:rsidP="002C0FDD">
      <w:pPr>
        <w:autoSpaceDE w:val="0"/>
        <w:autoSpaceDN w:val="0"/>
        <w:adjustRightInd w:val="0"/>
        <w:rPr>
          <w:b/>
          <w:bCs/>
        </w:rPr>
      </w:pPr>
      <w:r>
        <w:rPr>
          <w:b/>
          <w:bCs/>
        </w:rPr>
        <w:tab/>
      </w:r>
      <w:r>
        <w:rPr>
          <w:b/>
          <w:bCs/>
        </w:rPr>
        <w:tab/>
        <w:t>Exceptions:</w:t>
      </w:r>
    </w:p>
    <w:p w:rsidR="002C0FDD" w:rsidRDefault="002C0FDD" w:rsidP="002C0FDD">
      <w:pPr>
        <w:autoSpaceDE w:val="0"/>
        <w:autoSpaceDN w:val="0"/>
        <w:adjustRightInd w:val="0"/>
      </w:pPr>
    </w:p>
    <w:p w:rsidR="002C0FDD" w:rsidRDefault="002C0FDD" w:rsidP="002C0FDD">
      <w:pPr>
        <w:numPr>
          <w:ilvl w:val="0"/>
          <w:numId w:val="14"/>
        </w:numPr>
        <w:autoSpaceDE w:val="0"/>
        <w:autoSpaceDN w:val="0"/>
        <w:adjustRightInd w:val="0"/>
      </w:pPr>
      <w:r>
        <w:t>Chemicals to be used exclusively by one employee during one work shift may be transferred to and used from unlabeled containers.</w:t>
      </w:r>
    </w:p>
    <w:p w:rsidR="002C0FDD" w:rsidRDefault="002C0FDD" w:rsidP="002C0FDD">
      <w:pPr>
        <w:autoSpaceDE w:val="0"/>
        <w:autoSpaceDN w:val="0"/>
        <w:adjustRightInd w:val="0"/>
      </w:pPr>
    </w:p>
    <w:p w:rsidR="002C0FDD" w:rsidRDefault="002C0FDD" w:rsidP="002C0FDD">
      <w:pPr>
        <w:numPr>
          <w:ilvl w:val="0"/>
          <w:numId w:val="14"/>
        </w:numPr>
        <w:autoSpaceDE w:val="0"/>
        <w:autoSpaceDN w:val="0"/>
        <w:adjustRightInd w:val="0"/>
      </w:pPr>
      <w:r>
        <w:t>Laboratory chemicals dispensed from a properly labeled incoming container need to be identified by name only when dispensing for use in the laboratory.</w:t>
      </w:r>
    </w:p>
    <w:p w:rsidR="002C0FDD" w:rsidRDefault="002C0FDD" w:rsidP="002C0FDD">
      <w:pPr>
        <w:autoSpaceDE w:val="0"/>
        <w:autoSpaceDN w:val="0"/>
        <w:adjustRightInd w:val="0"/>
      </w:pPr>
    </w:p>
    <w:p w:rsidR="002C0FDD" w:rsidRDefault="002C0FDD" w:rsidP="002C0FDD">
      <w:pPr>
        <w:numPr>
          <w:ilvl w:val="0"/>
          <w:numId w:val="6"/>
        </w:numPr>
        <w:autoSpaceDE w:val="0"/>
        <w:autoSpaceDN w:val="0"/>
        <w:adjustRightInd w:val="0"/>
        <w:rPr>
          <w:b/>
          <w:bCs/>
          <w:i/>
          <w:iCs/>
        </w:rPr>
      </w:pPr>
      <w:r>
        <w:rPr>
          <w:b/>
          <w:bCs/>
          <w:i/>
          <w:iCs/>
        </w:rPr>
        <w:t>Updating of Labels:</w:t>
      </w:r>
    </w:p>
    <w:p w:rsidR="002C0FDD" w:rsidRDefault="002C0FDD" w:rsidP="002C0FDD">
      <w:pPr>
        <w:autoSpaceDE w:val="0"/>
        <w:autoSpaceDN w:val="0"/>
        <w:adjustRightInd w:val="0"/>
        <w:ind w:left="720"/>
        <w:rPr>
          <w:b/>
          <w:bCs/>
        </w:rPr>
      </w:pPr>
    </w:p>
    <w:p w:rsidR="002C0FDD" w:rsidRDefault="002C0FDD" w:rsidP="002C0FDD">
      <w:pPr>
        <w:autoSpaceDE w:val="0"/>
        <w:autoSpaceDN w:val="0"/>
        <w:adjustRightInd w:val="0"/>
        <w:ind w:left="1440"/>
      </w:pPr>
      <w:r>
        <w:t>If MoDOT is notified of significant hazard characteristic changes on an updated SDS, the supervisor, or designee, responsible for container labeling, shall see that any outdated hazard warnings on labels are corrected and the updated information conveyed.</w:t>
      </w:r>
    </w:p>
    <w:p w:rsidR="002C0FDD" w:rsidRDefault="002C0FDD" w:rsidP="002C0FDD">
      <w:pPr>
        <w:autoSpaceDE w:val="0"/>
        <w:autoSpaceDN w:val="0"/>
        <w:adjustRightInd w:val="0"/>
      </w:pPr>
    </w:p>
    <w:p w:rsidR="002C0FDD" w:rsidRDefault="002C0FDD" w:rsidP="002C0FDD">
      <w:pPr>
        <w:pStyle w:val="Heading2"/>
        <w:ind w:left="720" w:hanging="720"/>
        <w:rPr>
          <w:u w:val="none"/>
        </w:rPr>
      </w:pPr>
      <w:r>
        <w:rPr>
          <w:u w:val="none"/>
        </w:rPr>
        <w:t xml:space="preserve">    VI.   NON-ROUTINE TASKS</w:t>
      </w:r>
    </w:p>
    <w:p w:rsidR="002C0FDD" w:rsidRDefault="002C0FDD" w:rsidP="002C0FDD">
      <w:pPr>
        <w:autoSpaceDE w:val="0"/>
        <w:autoSpaceDN w:val="0"/>
        <w:adjustRightInd w:val="0"/>
      </w:pPr>
    </w:p>
    <w:p w:rsidR="002C0FDD" w:rsidRDefault="002C0FDD" w:rsidP="002C0FDD">
      <w:pPr>
        <w:autoSpaceDE w:val="0"/>
        <w:autoSpaceDN w:val="0"/>
        <w:adjustRightInd w:val="0"/>
        <w:ind w:left="1440" w:hanging="720"/>
      </w:pPr>
      <w:r>
        <w:t>A.</w:t>
      </w:r>
      <w:r>
        <w:tab/>
        <w:t>Circumstances may require employees to perform tasks that involve potential exposure to hazardous chemicals that are not in the course of the regular job.</w:t>
      </w:r>
    </w:p>
    <w:p w:rsidR="002C0FDD" w:rsidRDefault="002C0FDD" w:rsidP="002C0FDD">
      <w:pPr>
        <w:autoSpaceDE w:val="0"/>
        <w:autoSpaceDN w:val="0"/>
        <w:adjustRightInd w:val="0"/>
      </w:pPr>
    </w:p>
    <w:p w:rsidR="002C0FDD" w:rsidRDefault="002C0FDD" w:rsidP="002C0FDD">
      <w:pPr>
        <w:autoSpaceDE w:val="0"/>
        <w:autoSpaceDN w:val="0"/>
        <w:adjustRightInd w:val="0"/>
      </w:pPr>
      <w:r>
        <w:tab/>
      </w:r>
      <w:r>
        <w:tab/>
        <w:t>Prior to these tasks, employees must be notified regarding:</w:t>
      </w:r>
    </w:p>
    <w:p w:rsidR="002C0FDD" w:rsidRDefault="002C0FDD" w:rsidP="002C0FDD">
      <w:pPr>
        <w:autoSpaceDE w:val="0"/>
        <w:autoSpaceDN w:val="0"/>
        <w:adjustRightInd w:val="0"/>
      </w:pPr>
    </w:p>
    <w:p w:rsidR="002C0FDD" w:rsidRDefault="002C0FDD" w:rsidP="002C0FDD">
      <w:pPr>
        <w:numPr>
          <w:ilvl w:val="0"/>
          <w:numId w:val="14"/>
        </w:numPr>
        <w:autoSpaceDE w:val="0"/>
        <w:autoSpaceDN w:val="0"/>
        <w:adjustRightInd w:val="0"/>
      </w:pPr>
      <w:r>
        <w:t>The nature of any hazardous chemicals present.  Safety Data Sheets for those chemicals should be reviewed in detail and all recommendations followed in preparing for the task.</w:t>
      </w:r>
    </w:p>
    <w:p w:rsidR="002C0FDD" w:rsidRDefault="002C0FDD" w:rsidP="002C0FDD">
      <w:pPr>
        <w:autoSpaceDE w:val="0"/>
        <w:autoSpaceDN w:val="0"/>
        <w:adjustRightInd w:val="0"/>
      </w:pPr>
      <w:r>
        <w:tab/>
      </w:r>
    </w:p>
    <w:p w:rsidR="002C0FDD" w:rsidRDefault="002C0FDD" w:rsidP="002C0FDD">
      <w:pPr>
        <w:numPr>
          <w:ilvl w:val="0"/>
          <w:numId w:val="14"/>
        </w:numPr>
        <w:autoSpaceDE w:val="0"/>
        <w:autoSpaceDN w:val="0"/>
        <w:adjustRightInd w:val="0"/>
      </w:pPr>
      <w:r>
        <w:t>Precautionary measures and personal protective equipment needed for the task.</w:t>
      </w:r>
    </w:p>
    <w:p w:rsidR="002C0FDD" w:rsidRDefault="002C0FDD" w:rsidP="002C0FDD">
      <w:pPr>
        <w:autoSpaceDE w:val="0"/>
        <w:autoSpaceDN w:val="0"/>
        <w:adjustRightInd w:val="0"/>
        <w:ind w:left="720" w:firstLine="720"/>
      </w:pPr>
    </w:p>
    <w:p w:rsidR="002C0FDD" w:rsidRDefault="002C0FDD" w:rsidP="002C0FDD">
      <w:pPr>
        <w:numPr>
          <w:ilvl w:val="0"/>
          <w:numId w:val="14"/>
        </w:numPr>
        <w:autoSpaceDE w:val="0"/>
        <w:autoSpaceDN w:val="0"/>
        <w:adjustRightInd w:val="0"/>
      </w:pPr>
      <w:r>
        <w:t>Any hazards associated with chemicals present in unlabeled pipes.</w:t>
      </w:r>
    </w:p>
    <w:p w:rsidR="002C0FDD" w:rsidRDefault="002C0FDD" w:rsidP="002C0FDD">
      <w:pPr>
        <w:pStyle w:val="ListParagraph"/>
      </w:pPr>
    </w:p>
    <w:p w:rsidR="002C0FDD" w:rsidRDefault="002C0FDD" w:rsidP="002C0FDD">
      <w:pPr>
        <w:autoSpaceDE w:val="0"/>
        <w:autoSpaceDN w:val="0"/>
        <w:adjustRightInd w:val="0"/>
      </w:pPr>
    </w:p>
    <w:p w:rsidR="002C0FDD" w:rsidRDefault="002C0FDD" w:rsidP="002C0FDD">
      <w:pPr>
        <w:autoSpaceDE w:val="0"/>
        <w:autoSpaceDN w:val="0"/>
        <w:adjustRightInd w:val="0"/>
      </w:pPr>
    </w:p>
    <w:p w:rsidR="002C0FDD" w:rsidRDefault="002C0FDD" w:rsidP="002C0FDD">
      <w:pPr>
        <w:autoSpaceDE w:val="0"/>
        <w:autoSpaceDN w:val="0"/>
        <w:adjustRightInd w:val="0"/>
      </w:pPr>
    </w:p>
    <w:p w:rsidR="002C0FDD" w:rsidRDefault="002C0FDD" w:rsidP="002C0FDD">
      <w:pPr>
        <w:autoSpaceDE w:val="0"/>
        <w:autoSpaceDN w:val="0"/>
        <w:adjustRightInd w:val="0"/>
      </w:pPr>
    </w:p>
    <w:p w:rsidR="002C0FDD" w:rsidRDefault="002C0FDD" w:rsidP="002C0FDD">
      <w:pPr>
        <w:autoSpaceDE w:val="0"/>
        <w:autoSpaceDN w:val="0"/>
        <w:adjustRightInd w:val="0"/>
      </w:pPr>
    </w:p>
    <w:p w:rsidR="002C0FDD" w:rsidRDefault="002C0FDD" w:rsidP="002C0FDD">
      <w:pPr>
        <w:autoSpaceDE w:val="0"/>
        <w:autoSpaceDN w:val="0"/>
        <w:adjustRightInd w:val="0"/>
        <w:rPr>
          <w:b/>
          <w:bCs/>
        </w:rPr>
      </w:pPr>
      <w:r>
        <w:rPr>
          <w:b/>
          <w:bCs/>
        </w:rPr>
        <w:lastRenderedPageBreak/>
        <w:t xml:space="preserve">     VII</w:t>
      </w:r>
      <w:proofErr w:type="gramStart"/>
      <w:r>
        <w:rPr>
          <w:b/>
          <w:bCs/>
        </w:rPr>
        <w:t>.  NON</w:t>
      </w:r>
      <w:proofErr w:type="gramEnd"/>
      <w:r>
        <w:rPr>
          <w:b/>
          <w:bCs/>
        </w:rPr>
        <w:t>-DEPARTMENTAL PERSONNEL (Contractors, etc.)</w:t>
      </w:r>
    </w:p>
    <w:p w:rsidR="002C0FDD" w:rsidRDefault="002C0FDD" w:rsidP="002C0FDD">
      <w:pPr>
        <w:autoSpaceDE w:val="0"/>
        <w:autoSpaceDN w:val="0"/>
        <w:adjustRightInd w:val="0"/>
        <w:ind w:left="360"/>
      </w:pPr>
    </w:p>
    <w:p w:rsidR="002C0FDD" w:rsidRDefault="002C0FDD" w:rsidP="002C0FDD">
      <w:pPr>
        <w:autoSpaceDE w:val="0"/>
        <w:autoSpaceDN w:val="0"/>
        <w:adjustRightInd w:val="0"/>
        <w:ind w:left="1440" w:hanging="720"/>
      </w:pPr>
      <w:r>
        <w:t>A.</w:t>
      </w:r>
      <w:r>
        <w:tab/>
        <w:t>Mutual conveyance of chemical hazard information is necessary between MoDOT and outside contractors and service personnel:</w:t>
      </w:r>
    </w:p>
    <w:p w:rsidR="002C0FDD" w:rsidRDefault="002C0FDD" w:rsidP="002C0FDD">
      <w:pPr>
        <w:autoSpaceDE w:val="0"/>
        <w:autoSpaceDN w:val="0"/>
        <w:adjustRightInd w:val="0"/>
      </w:pPr>
    </w:p>
    <w:p w:rsidR="002C0FDD" w:rsidRDefault="002C0FDD" w:rsidP="002C0FDD">
      <w:pPr>
        <w:numPr>
          <w:ilvl w:val="0"/>
          <w:numId w:val="11"/>
        </w:numPr>
        <w:autoSpaceDE w:val="0"/>
        <w:autoSpaceDN w:val="0"/>
        <w:adjustRightInd w:val="0"/>
      </w:pPr>
      <w:r>
        <w:t>MoDOT must be informed of all hazardous substances to be brought into the workplace by contractors and/or service personnel.</w:t>
      </w:r>
    </w:p>
    <w:p w:rsidR="002C0FDD" w:rsidRDefault="002C0FDD" w:rsidP="002C0FDD">
      <w:pPr>
        <w:autoSpaceDE w:val="0"/>
        <w:autoSpaceDN w:val="0"/>
        <w:adjustRightInd w:val="0"/>
      </w:pPr>
    </w:p>
    <w:p w:rsidR="002C0FDD" w:rsidRDefault="002C0FDD" w:rsidP="002C0FDD">
      <w:pPr>
        <w:numPr>
          <w:ilvl w:val="0"/>
          <w:numId w:val="11"/>
        </w:numPr>
        <w:autoSpaceDE w:val="0"/>
        <w:autoSpaceDN w:val="0"/>
        <w:adjustRightInd w:val="0"/>
      </w:pPr>
      <w:r>
        <w:t>Contractors and/or service personnel must be informed of all hazardous substances they may encounter during their activities in a MoDOT workplace.</w:t>
      </w:r>
    </w:p>
    <w:p w:rsidR="002C0FDD" w:rsidRDefault="002C0FDD" w:rsidP="002C0FDD">
      <w:pPr>
        <w:autoSpaceDE w:val="0"/>
        <w:autoSpaceDN w:val="0"/>
        <w:adjustRightInd w:val="0"/>
      </w:pPr>
    </w:p>
    <w:p w:rsidR="002C0FDD" w:rsidRDefault="002C0FDD" w:rsidP="002C0FDD">
      <w:pPr>
        <w:autoSpaceDE w:val="0"/>
        <w:autoSpaceDN w:val="0"/>
        <w:adjustRightInd w:val="0"/>
        <w:ind w:left="1440" w:hanging="720"/>
      </w:pPr>
      <w:r>
        <w:t>B.</w:t>
      </w:r>
      <w:r>
        <w:tab/>
        <w:t>It is the responsibility of MoDOT to inform its employees and provide any necessary training to deal with chemical hazards brought into the workplace.  Likewise, it is a responsibility of MoDOT to provide contractors and/or service personnel adequate information on chemical hazards within the workplace, so that contractors may inform and provide their employees with any necessary training.</w:t>
      </w:r>
    </w:p>
    <w:p w:rsidR="002C0FDD" w:rsidRDefault="002C0FDD" w:rsidP="002C0FDD">
      <w:pPr>
        <w:autoSpaceDE w:val="0"/>
        <w:autoSpaceDN w:val="0"/>
        <w:adjustRightInd w:val="0"/>
      </w:pPr>
    </w:p>
    <w:p w:rsidR="002C0FDD" w:rsidRDefault="002C0FDD" w:rsidP="002C0FDD">
      <w:pPr>
        <w:autoSpaceDE w:val="0"/>
        <w:autoSpaceDN w:val="0"/>
        <w:adjustRightInd w:val="0"/>
      </w:pPr>
      <w:r>
        <w:tab/>
      </w:r>
      <w:r>
        <w:tab/>
        <w:t>In dealing with contractors, the following information shall be exchanged:</w:t>
      </w:r>
    </w:p>
    <w:p w:rsidR="002C0FDD" w:rsidRDefault="002C0FDD" w:rsidP="002C0FDD">
      <w:pPr>
        <w:autoSpaceDE w:val="0"/>
        <w:autoSpaceDN w:val="0"/>
        <w:adjustRightInd w:val="0"/>
      </w:pPr>
    </w:p>
    <w:p w:rsidR="002C0FDD" w:rsidRDefault="002C0FDD" w:rsidP="002C0FDD">
      <w:pPr>
        <w:numPr>
          <w:ilvl w:val="0"/>
          <w:numId w:val="11"/>
        </w:numPr>
        <w:autoSpaceDE w:val="0"/>
        <w:autoSpaceDN w:val="0"/>
        <w:adjustRightInd w:val="0"/>
      </w:pPr>
      <w:r>
        <w:t>A list of hazardous chemicals, which they may be exposed to while on the job site.</w:t>
      </w:r>
    </w:p>
    <w:p w:rsidR="002C0FDD" w:rsidRDefault="002C0FDD" w:rsidP="002C0FDD">
      <w:pPr>
        <w:autoSpaceDE w:val="0"/>
        <w:autoSpaceDN w:val="0"/>
        <w:adjustRightInd w:val="0"/>
        <w:ind w:left="1440"/>
      </w:pPr>
    </w:p>
    <w:p w:rsidR="002C0FDD" w:rsidRDefault="002C0FDD" w:rsidP="002C0FDD">
      <w:pPr>
        <w:numPr>
          <w:ilvl w:val="0"/>
          <w:numId w:val="11"/>
        </w:numPr>
        <w:autoSpaceDE w:val="0"/>
        <w:autoSpaceDN w:val="0"/>
        <w:adjustRightInd w:val="0"/>
      </w:pPr>
      <w:r>
        <w:t>Precautions that employees may take to lessen the possibility of exposure.</w:t>
      </w:r>
    </w:p>
    <w:p w:rsidR="002C0FDD" w:rsidRDefault="002C0FDD" w:rsidP="002C0FDD">
      <w:pPr>
        <w:autoSpaceDE w:val="0"/>
        <w:autoSpaceDN w:val="0"/>
        <w:adjustRightInd w:val="0"/>
      </w:pPr>
    </w:p>
    <w:p w:rsidR="002C0FDD" w:rsidRDefault="002C0FDD" w:rsidP="002C0FDD">
      <w:pPr>
        <w:numPr>
          <w:ilvl w:val="0"/>
          <w:numId w:val="11"/>
        </w:numPr>
        <w:autoSpaceDE w:val="0"/>
        <w:autoSpaceDN w:val="0"/>
        <w:adjustRightInd w:val="0"/>
      </w:pPr>
      <w:r>
        <w:t>The location of Safety Data Sheets (which must be immediately available).</w:t>
      </w:r>
    </w:p>
    <w:p w:rsidR="002C0FDD" w:rsidRDefault="002C0FDD" w:rsidP="002C0FDD">
      <w:pPr>
        <w:autoSpaceDE w:val="0"/>
        <w:autoSpaceDN w:val="0"/>
        <w:adjustRightInd w:val="0"/>
      </w:pPr>
    </w:p>
    <w:p w:rsidR="002C0FDD" w:rsidRDefault="002C0FDD" w:rsidP="002C0FDD">
      <w:pPr>
        <w:autoSpaceDE w:val="0"/>
        <w:autoSpaceDN w:val="0"/>
        <w:adjustRightInd w:val="0"/>
        <w:rPr>
          <w:b/>
          <w:bCs/>
        </w:rPr>
      </w:pPr>
      <w:r>
        <w:rPr>
          <w:b/>
          <w:bCs/>
        </w:rPr>
        <w:t>VIII.</w:t>
      </w:r>
      <w:r>
        <w:rPr>
          <w:b/>
          <w:bCs/>
        </w:rPr>
        <w:tab/>
        <w:t>EMPLOYEE TRAINING</w:t>
      </w:r>
    </w:p>
    <w:p w:rsidR="002C0FDD" w:rsidRDefault="002C0FDD" w:rsidP="002C0FDD">
      <w:pPr>
        <w:autoSpaceDE w:val="0"/>
        <w:autoSpaceDN w:val="0"/>
        <w:adjustRightInd w:val="0"/>
      </w:pPr>
    </w:p>
    <w:p w:rsidR="002C0FDD" w:rsidRDefault="002C0FDD" w:rsidP="002C0FDD">
      <w:pPr>
        <w:autoSpaceDE w:val="0"/>
        <w:autoSpaceDN w:val="0"/>
        <w:adjustRightInd w:val="0"/>
        <w:ind w:left="1440" w:hanging="720"/>
      </w:pPr>
      <w:r>
        <w:t>A.</w:t>
      </w:r>
      <w:r>
        <w:tab/>
        <w:t>All MoDOT employees are required to receive initial Hazard Communication training. Employees who are or may be exposed to hazardous chemicals in the workplace shall receive additional training on chemical hazards (not necessarily each chemical).  New employees shall be trained as soon as possible after hiring and before they are assigned to work with hazardous chemicals.</w:t>
      </w:r>
    </w:p>
    <w:p w:rsidR="002C0FDD" w:rsidRDefault="002C0FDD" w:rsidP="002C0FDD">
      <w:pPr>
        <w:autoSpaceDE w:val="0"/>
        <w:autoSpaceDN w:val="0"/>
        <w:adjustRightInd w:val="0"/>
      </w:pPr>
    </w:p>
    <w:p w:rsidR="002C0FDD" w:rsidRDefault="002C0FDD" w:rsidP="002C0FDD">
      <w:pPr>
        <w:autoSpaceDE w:val="0"/>
        <w:autoSpaceDN w:val="0"/>
        <w:adjustRightInd w:val="0"/>
        <w:ind w:left="1440" w:hanging="720"/>
      </w:pPr>
      <w:r>
        <w:t>B.</w:t>
      </w:r>
      <w:r>
        <w:tab/>
        <w:t>Initial Hazard Communication training shall consist of a brief discussion of all sections of this Hazard Communication Plan and viewing of a Hazard Communication Video.</w:t>
      </w:r>
    </w:p>
    <w:p w:rsidR="002C0FDD" w:rsidRDefault="002C0FDD" w:rsidP="002C0FDD">
      <w:pPr>
        <w:autoSpaceDE w:val="0"/>
        <w:autoSpaceDN w:val="0"/>
        <w:adjustRightInd w:val="0"/>
      </w:pPr>
    </w:p>
    <w:p w:rsidR="002C0FDD" w:rsidRDefault="002C0FDD" w:rsidP="002C0FDD">
      <w:pPr>
        <w:autoSpaceDE w:val="0"/>
        <w:autoSpaceDN w:val="0"/>
        <w:adjustRightInd w:val="0"/>
        <w:ind w:left="1440" w:hanging="720"/>
      </w:pPr>
      <w:r>
        <w:t>C.</w:t>
      </w:r>
      <w:r>
        <w:tab/>
        <w:t>Additional training shall be conducted by supervisors on specific chemical hazards in each workplace and when a new hazard, not necessarily a new chemical, is introduced into the work area.</w:t>
      </w:r>
    </w:p>
    <w:p w:rsidR="002C0FDD" w:rsidRDefault="002C0FDD" w:rsidP="002C0FDD">
      <w:pPr>
        <w:autoSpaceDE w:val="0"/>
        <w:autoSpaceDN w:val="0"/>
        <w:adjustRightInd w:val="0"/>
      </w:pPr>
    </w:p>
    <w:p w:rsidR="002C0FDD" w:rsidRDefault="002C0FDD" w:rsidP="002C0FDD">
      <w:pPr>
        <w:numPr>
          <w:ilvl w:val="0"/>
          <w:numId w:val="6"/>
        </w:numPr>
        <w:autoSpaceDE w:val="0"/>
        <w:autoSpaceDN w:val="0"/>
        <w:adjustRightInd w:val="0"/>
      </w:pPr>
      <w:r>
        <w:t>Documented records of training shall be maintained.</w:t>
      </w:r>
    </w:p>
    <w:p w:rsidR="002C0FDD" w:rsidRDefault="002C0FDD" w:rsidP="002C0FDD">
      <w:pPr>
        <w:autoSpaceDE w:val="0"/>
        <w:autoSpaceDN w:val="0"/>
        <w:adjustRightInd w:val="0"/>
        <w:ind w:left="720"/>
      </w:pPr>
    </w:p>
    <w:p w:rsidR="002C0FDD" w:rsidRDefault="002C0FDD" w:rsidP="002C0FDD">
      <w:pPr>
        <w:numPr>
          <w:ilvl w:val="0"/>
          <w:numId w:val="6"/>
        </w:numPr>
        <w:autoSpaceDE w:val="0"/>
        <w:autoSpaceDN w:val="0"/>
        <w:adjustRightInd w:val="0"/>
      </w:pPr>
      <w:r>
        <w:t>Follow-up shall be conducted by supervisors to insure that:</w:t>
      </w:r>
    </w:p>
    <w:p w:rsidR="002C0FDD" w:rsidRDefault="002C0FDD" w:rsidP="002C0FDD">
      <w:pPr>
        <w:autoSpaceDE w:val="0"/>
        <w:autoSpaceDN w:val="0"/>
        <w:adjustRightInd w:val="0"/>
      </w:pPr>
    </w:p>
    <w:p w:rsidR="002C0FDD" w:rsidRDefault="002C0FDD" w:rsidP="002C0FDD">
      <w:pPr>
        <w:autoSpaceDE w:val="0"/>
        <w:autoSpaceDN w:val="0"/>
        <w:adjustRightInd w:val="0"/>
        <w:ind w:left="720"/>
      </w:pPr>
    </w:p>
    <w:p w:rsidR="002C0FDD" w:rsidRDefault="002C0FDD" w:rsidP="002C0FDD">
      <w:pPr>
        <w:numPr>
          <w:ilvl w:val="0"/>
          <w:numId w:val="12"/>
        </w:numPr>
        <w:autoSpaceDE w:val="0"/>
        <w:autoSpaceDN w:val="0"/>
        <w:adjustRightInd w:val="0"/>
      </w:pPr>
      <w:r>
        <w:t>Affected employees remain aware of the Hazard Communication Standard and its requirements</w:t>
      </w:r>
    </w:p>
    <w:p w:rsidR="002C0FDD" w:rsidRDefault="002C0FDD" w:rsidP="002C0FDD">
      <w:pPr>
        <w:autoSpaceDE w:val="0"/>
        <w:autoSpaceDN w:val="0"/>
        <w:adjustRightInd w:val="0"/>
        <w:ind w:left="1440"/>
      </w:pPr>
    </w:p>
    <w:p w:rsidR="002C0FDD" w:rsidRDefault="002C0FDD" w:rsidP="002C0FDD">
      <w:pPr>
        <w:numPr>
          <w:ilvl w:val="0"/>
          <w:numId w:val="12"/>
        </w:numPr>
        <w:autoSpaceDE w:val="0"/>
        <w:autoSpaceDN w:val="0"/>
        <w:adjustRightInd w:val="0"/>
      </w:pPr>
      <w:r>
        <w:t>Employees can show where the Safety Data Sheets are located</w:t>
      </w:r>
    </w:p>
    <w:p w:rsidR="002C0FDD" w:rsidRDefault="002C0FDD" w:rsidP="002C0FDD">
      <w:pPr>
        <w:autoSpaceDE w:val="0"/>
        <w:autoSpaceDN w:val="0"/>
        <w:adjustRightInd w:val="0"/>
      </w:pPr>
    </w:p>
    <w:p w:rsidR="002C0FDD" w:rsidRDefault="002C0FDD" w:rsidP="002C0FDD">
      <w:pPr>
        <w:numPr>
          <w:ilvl w:val="0"/>
          <w:numId w:val="17"/>
        </w:numPr>
        <w:autoSpaceDE w:val="0"/>
        <w:autoSpaceDN w:val="0"/>
        <w:adjustRightInd w:val="0"/>
      </w:pPr>
      <w:r>
        <w:t>Employees are generally familiar with the hazardous properties of the chemicals in their work area and the protective measures being implemented</w:t>
      </w:r>
    </w:p>
    <w:p w:rsidR="002C0FDD" w:rsidRDefault="002C0FDD" w:rsidP="002C0FDD">
      <w:pPr>
        <w:autoSpaceDE w:val="0"/>
        <w:autoSpaceDN w:val="0"/>
        <w:adjustRightInd w:val="0"/>
      </w:pPr>
    </w:p>
    <w:p w:rsidR="002C0FDD" w:rsidRDefault="002C0FDD" w:rsidP="002C0FDD">
      <w:pPr>
        <w:numPr>
          <w:ilvl w:val="0"/>
          <w:numId w:val="6"/>
        </w:numPr>
        <w:autoSpaceDE w:val="0"/>
        <w:autoSpaceDN w:val="0"/>
        <w:adjustRightInd w:val="0"/>
      </w:pPr>
      <w:r>
        <w:t>Additional training is Hazardous Material Identification is available for all employees that work or travel the highways.  This training consists of a four-hour class to aid employees in recognizing a hazardous material and what response needs to be taken.  Contact Design-Environmental Section in Central Office for additional information.</w:t>
      </w:r>
    </w:p>
    <w:p w:rsidR="002C0FDD" w:rsidRDefault="002C0FDD" w:rsidP="002C0FDD">
      <w:pPr>
        <w:autoSpaceDE w:val="0"/>
        <w:autoSpaceDN w:val="0"/>
        <w:adjustRightInd w:val="0"/>
      </w:pPr>
    </w:p>
    <w:p w:rsidR="002C0FDD" w:rsidRDefault="002C0FDD" w:rsidP="002C0FDD">
      <w:pPr>
        <w:numPr>
          <w:ilvl w:val="1"/>
          <w:numId w:val="12"/>
        </w:numPr>
        <w:autoSpaceDE w:val="0"/>
        <w:autoSpaceDN w:val="0"/>
        <w:adjustRightInd w:val="0"/>
        <w:sectPr w:rsidR="002C0FDD">
          <w:pgSz w:w="12240" w:h="15840" w:code="1"/>
          <w:pgMar w:top="720" w:right="1080" w:bottom="720" w:left="1080" w:header="720" w:footer="187" w:gutter="288"/>
          <w:cols w:space="720"/>
          <w:docGrid w:linePitch="360"/>
        </w:sectPr>
      </w:pPr>
    </w:p>
    <w:p w:rsidR="006732A1" w:rsidRDefault="006732A1"/>
    <w:sectPr w:rsidR="006732A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CC2" w:rsidRDefault="00A73CC2" w:rsidP="002C0FDD">
      <w:r>
        <w:separator/>
      </w:r>
    </w:p>
  </w:endnote>
  <w:endnote w:type="continuationSeparator" w:id="0">
    <w:p w:rsidR="00A73CC2" w:rsidRDefault="00A73CC2" w:rsidP="002C0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FDD" w:rsidRDefault="002C0FDD">
    <w:pPr>
      <w:pStyle w:val="Footer"/>
      <w:shd w:val="clear" w:color="auto" w:fill="000000"/>
      <w:tabs>
        <w:tab w:val="left" w:pos="4235"/>
        <w:tab w:val="center" w:pos="4997"/>
        <w:tab w:val="left" w:pos="6255"/>
        <w:tab w:val="left" w:pos="7185"/>
        <w:tab w:val="right" w:pos="9994"/>
      </w:tabs>
      <w:jc w:val="center"/>
      <w:rPr>
        <w:rStyle w:val="PageNumber"/>
        <w:rFonts w:ascii="Times" w:hAnsi="Times"/>
        <w:bCs/>
        <w:color w:val="FFFFFF"/>
        <w:position w:val="20"/>
        <w:sz w:val="28"/>
      </w:rPr>
    </w:pPr>
    <w:r>
      <w:rPr>
        <w:rStyle w:val="PageNumber"/>
        <w:rFonts w:ascii="Times" w:hAnsi="Times"/>
        <w:color w:val="FFFFFF"/>
        <w:position w:val="20"/>
      </w:rPr>
      <w:t>Hazardous Materials Response Plan -</w:t>
    </w:r>
    <w:r>
      <w:rPr>
        <w:rStyle w:val="PageNumber"/>
        <w:rFonts w:ascii="Times" w:hAnsi="Times"/>
        <w:color w:val="FFFFFF"/>
        <w:position w:val="20"/>
      </w:rPr>
      <w:fldChar w:fldCharType="begin"/>
    </w:r>
    <w:r>
      <w:rPr>
        <w:rStyle w:val="PageNumber"/>
        <w:rFonts w:ascii="Times" w:hAnsi="Times"/>
        <w:color w:val="FFFFFF"/>
        <w:position w:val="20"/>
      </w:rPr>
      <w:instrText xml:space="preserve"> PAGE </w:instrText>
    </w:r>
    <w:r>
      <w:rPr>
        <w:rStyle w:val="PageNumber"/>
        <w:rFonts w:ascii="Times" w:hAnsi="Times"/>
        <w:color w:val="FFFFFF"/>
        <w:position w:val="20"/>
      </w:rPr>
      <w:fldChar w:fldCharType="separate"/>
    </w:r>
    <w:r w:rsidR="00665924">
      <w:rPr>
        <w:rStyle w:val="PageNumber"/>
        <w:rFonts w:ascii="Times" w:hAnsi="Times"/>
        <w:noProof/>
        <w:color w:val="FFFFFF"/>
        <w:position w:val="20"/>
      </w:rPr>
      <w:t>1</w:t>
    </w:r>
    <w:r>
      <w:rPr>
        <w:rStyle w:val="PageNumber"/>
        <w:rFonts w:ascii="Times" w:hAnsi="Times"/>
        <w:color w:val="FFFFFF"/>
        <w:position w:val="20"/>
      </w:rPr>
      <w:fldChar w:fldCharType="end"/>
    </w:r>
    <w:r>
      <w:rPr>
        <w:rStyle w:val="PageNumber"/>
        <w:rFonts w:ascii="Times" w:hAnsi="Times"/>
        <w:color w:val="FFFFFF"/>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CC2" w:rsidRDefault="00A73CC2" w:rsidP="002C0FDD">
      <w:r>
        <w:separator/>
      </w:r>
    </w:p>
  </w:footnote>
  <w:footnote w:type="continuationSeparator" w:id="0">
    <w:p w:rsidR="00A73CC2" w:rsidRDefault="00A73CC2" w:rsidP="002C0FDD">
      <w:r>
        <w:continuationSeparator/>
      </w:r>
    </w:p>
  </w:footnote>
  <w:footnote w:id="1">
    <w:p w:rsidR="002C0FDD" w:rsidRDefault="002C0FDD" w:rsidP="002C0FDD">
      <w:pPr>
        <w:pStyle w:val="FootnoteText"/>
      </w:pPr>
      <w:r>
        <w:rPr>
          <w:rStyle w:val="FootnoteReference"/>
        </w:rPr>
        <w:footnoteRef/>
      </w:r>
      <w:r>
        <w:t xml:space="preserve"> Active Line Information</w:t>
      </w:r>
    </w:p>
    <w:p w:rsidR="002C0FDD" w:rsidRDefault="002C0FDD" w:rsidP="002C0FDD">
      <w:pPr>
        <w:pStyle w:val="FootnoteText"/>
        <w:rPr>
          <w:i/>
          <w:iCs/>
        </w:rPr>
      </w:pPr>
      <w:r>
        <w:t xml:space="preserve">Link Name: </w:t>
      </w:r>
      <w:r>
        <w:rPr>
          <w:i/>
          <w:iCs/>
        </w:rPr>
        <w:t>Emergency Response Guidebook</w:t>
      </w:r>
    </w:p>
    <w:p w:rsidR="002C0FDD" w:rsidRDefault="002C0FDD" w:rsidP="002C0FDD">
      <w:pPr>
        <w:pStyle w:val="FootnoteText"/>
        <w:ind w:left="720" w:hanging="720"/>
      </w:pPr>
      <w:r>
        <w:t xml:space="preserve">Description: a guide to aid first responders in quickly identifying specific or generic hazards of materials involved in an incident </w:t>
      </w:r>
    </w:p>
    <w:p w:rsidR="002C0FDD" w:rsidRDefault="002C0FDD" w:rsidP="002C0FDD">
      <w:pPr>
        <w:pStyle w:val="FootnoteText"/>
      </w:pPr>
      <w:r>
        <w:t xml:space="preserve">Location: Public Internet (http://hazmat.dot.gov/pubs/erg/erg2004.pdf) </w:t>
      </w:r>
    </w:p>
    <w:p w:rsidR="002C0FDD" w:rsidRDefault="002C0FDD" w:rsidP="002C0FDD">
      <w:pPr>
        <w:pStyle w:val="FootnoteText"/>
      </w:pPr>
      <w:r>
        <w:t>Who maintains this document: US Department of Transportation</w:t>
      </w:r>
    </w:p>
  </w:footnote>
  <w:footnote w:id="2">
    <w:p w:rsidR="002C0FDD" w:rsidRDefault="002C0FDD" w:rsidP="002C0FDD">
      <w:pPr>
        <w:pStyle w:val="FootnoteText"/>
      </w:pPr>
    </w:p>
    <w:p w:rsidR="002C0FDD" w:rsidRDefault="002C0FDD" w:rsidP="002C0FDD">
      <w:pPr>
        <w:pStyle w:val="FootnoteText"/>
      </w:pPr>
      <w:r>
        <w:rPr>
          <w:rStyle w:val="FootnoteReference"/>
        </w:rPr>
        <w:footnoteRef/>
      </w:r>
      <w:r>
        <w:t xml:space="preserve"> Active Line Information</w:t>
      </w:r>
    </w:p>
    <w:p w:rsidR="002C0FDD" w:rsidRDefault="002C0FDD" w:rsidP="002C0FDD">
      <w:pPr>
        <w:pStyle w:val="FootnoteText"/>
        <w:rPr>
          <w:i/>
          <w:iCs/>
        </w:rPr>
      </w:pPr>
      <w:r>
        <w:t xml:space="preserve">Link Name: </w:t>
      </w:r>
      <w:r>
        <w:rPr>
          <w:i/>
          <w:iCs/>
        </w:rPr>
        <w:t>National Institute of Occupational Safety and Health (NIOSH) Pocket Guide</w:t>
      </w:r>
    </w:p>
    <w:p w:rsidR="002C0FDD" w:rsidRDefault="002C0FDD" w:rsidP="002C0FDD">
      <w:pPr>
        <w:pStyle w:val="FootnoteText"/>
        <w:ind w:left="720" w:hanging="720"/>
      </w:pPr>
      <w:r>
        <w:t xml:space="preserve">Description: </w:t>
      </w:r>
      <w:r>
        <w:rPr>
          <w:sz w:val="18"/>
          <w:szCs w:val="18"/>
        </w:rPr>
        <w:t>a source of general industrial hygiene information on several hundred chemicals/classes for workers, employers, and occupational health professionals.</w:t>
      </w:r>
    </w:p>
    <w:p w:rsidR="002C0FDD" w:rsidRDefault="002C0FDD" w:rsidP="002C0FDD">
      <w:pPr>
        <w:pStyle w:val="FootnoteText"/>
      </w:pPr>
      <w:r>
        <w:t xml:space="preserve">Location: Public Internet (http://www.cdc.gov/niosh/npg/) </w:t>
      </w:r>
    </w:p>
    <w:p w:rsidR="002C0FDD" w:rsidRDefault="002C0FDD" w:rsidP="002C0FDD">
      <w:pPr>
        <w:pStyle w:val="FootnoteText"/>
      </w:pPr>
      <w:r>
        <w:t>Who maintains this document: National Institute of Occupational Safety and Health (NIOSH)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FDD" w:rsidRDefault="002C0FD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951"/>
    <w:multiLevelType w:val="hybridMultilevel"/>
    <w:tmpl w:val="0AFCACF4"/>
    <w:lvl w:ilvl="0" w:tplc="0409000B">
      <w:start w:val="1"/>
      <w:numFmt w:val="bullet"/>
      <w:lvlText w:val=""/>
      <w:lvlJc w:val="left"/>
      <w:pPr>
        <w:tabs>
          <w:tab w:val="num" w:pos="2160"/>
        </w:tabs>
        <w:ind w:left="2160" w:hanging="360"/>
      </w:pPr>
      <w:rPr>
        <w:rFonts w:ascii="Wingdings" w:hAnsi="Wingdings" w:hint="default"/>
      </w:rPr>
    </w:lvl>
    <w:lvl w:ilvl="1" w:tplc="0409000F">
      <w:start w:val="1"/>
      <w:numFmt w:val="decimal"/>
      <w:lvlText w:val="%2."/>
      <w:lvlJc w:val="left"/>
      <w:pPr>
        <w:tabs>
          <w:tab w:val="num" w:pos="2880"/>
        </w:tabs>
        <w:ind w:left="2880" w:hanging="360"/>
      </w:p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131A056B"/>
    <w:multiLevelType w:val="hybridMultilevel"/>
    <w:tmpl w:val="05D2AE2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BE2662D"/>
    <w:multiLevelType w:val="hybridMultilevel"/>
    <w:tmpl w:val="9042DC74"/>
    <w:lvl w:ilvl="0" w:tplc="67769CF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C7C7F44"/>
    <w:multiLevelType w:val="hybridMultilevel"/>
    <w:tmpl w:val="901CECCA"/>
    <w:lvl w:ilvl="0" w:tplc="928EE42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31F25595"/>
    <w:multiLevelType w:val="hybridMultilevel"/>
    <w:tmpl w:val="822C32AE"/>
    <w:lvl w:ilvl="0" w:tplc="63CADBB8">
      <w:start w:val="2"/>
      <w:numFmt w:val="upperLetter"/>
      <w:lvlText w:val="%1."/>
      <w:lvlJc w:val="left"/>
      <w:pPr>
        <w:tabs>
          <w:tab w:val="num" w:pos="1440"/>
        </w:tabs>
        <w:ind w:left="1440" w:hanging="720"/>
      </w:pPr>
      <w:rPr>
        <w:rFonts w:hint="default"/>
        <w:i w:val="0"/>
      </w:rPr>
    </w:lvl>
    <w:lvl w:ilvl="1" w:tplc="A0BA7616">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8457C7A"/>
    <w:multiLevelType w:val="hybridMultilevel"/>
    <w:tmpl w:val="4A82C5B8"/>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3C484FC0"/>
    <w:multiLevelType w:val="hybridMultilevel"/>
    <w:tmpl w:val="ECD40C48"/>
    <w:lvl w:ilvl="0" w:tplc="0E704A4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1811B6A"/>
    <w:multiLevelType w:val="hybridMultilevel"/>
    <w:tmpl w:val="BACCAB26"/>
    <w:lvl w:ilvl="0" w:tplc="52D4E41E">
      <w:start w:val="4"/>
      <w:numFmt w:val="none"/>
      <w:lvlText w:val="2."/>
      <w:lvlJc w:val="left"/>
      <w:pPr>
        <w:tabs>
          <w:tab w:val="num" w:pos="1800"/>
        </w:tabs>
        <w:ind w:left="1800" w:hanging="360"/>
      </w:pPr>
      <w:rPr>
        <w:rFonts w:hint="default"/>
      </w:rPr>
    </w:lvl>
    <w:lvl w:ilvl="1" w:tplc="F730814A">
      <w:start w:val="4"/>
      <w:numFmt w:val="none"/>
      <w:lvlText w:val="3."/>
      <w:lvlJc w:val="left"/>
      <w:pPr>
        <w:tabs>
          <w:tab w:val="num" w:pos="1800"/>
        </w:tabs>
        <w:ind w:left="1800" w:hanging="360"/>
      </w:pPr>
      <w:rPr>
        <w:rFonts w:hint="default"/>
      </w:rPr>
    </w:lvl>
    <w:lvl w:ilvl="2" w:tplc="51E06ED4">
      <w:start w:val="4"/>
      <w:numFmt w:val="none"/>
      <w:lvlText w:val="4."/>
      <w:lvlJc w:val="left"/>
      <w:pPr>
        <w:tabs>
          <w:tab w:val="num" w:pos="1800"/>
        </w:tabs>
        <w:ind w:left="1800" w:hanging="360"/>
      </w:pPr>
      <w:rPr>
        <w:rFonts w:hint="default"/>
      </w:rPr>
    </w:lvl>
    <w:lvl w:ilvl="3" w:tplc="C204CBAA">
      <w:start w:val="4"/>
      <w:numFmt w:val="none"/>
      <w:lvlText w:val="5."/>
      <w:lvlJc w:val="left"/>
      <w:pPr>
        <w:tabs>
          <w:tab w:val="num" w:pos="1800"/>
        </w:tabs>
        <w:ind w:left="1800" w:hanging="360"/>
      </w:pPr>
      <w:rPr>
        <w:rFonts w:hint="default"/>
      </w:rPr>
    </w:lvl>
    <w:lvl w:ilvl="4" w:tplc="A3CEA0E8">
      <w:start w:val="4"/>
      <w:numFmt w:val="none"/>
      <w:lvlText w:val="6."/>
      <w:lvlJc w:val="left"/>
      <w:pPr>
        <w:tabs>
          <w:tab w:val="num" w:pos="1800"/>
        </w:tabs>
        <w:ind w:left="18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711E21"/>
    <w:multiLevelType w:val="hybridMultilevel"/>
    <w:tmpl w:val="4420F76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7C70E02"/>
    <w:multiLevelType w:val="hybridMultilevel"/>
    <w:tmpl w:val="4B2C400C"/>
    <w:lvl w:ilvl="0" w:tplc="FC6206DA">
      <w:start w:val="2"/>
      <w:numFmt w:val="upperLetter"/>
      <w:lvlText w:val="%1."/>
      <w:lvlJc w:val="left"/>
      <w:pPr>
        <w:tabs>
          <w:tab w:val="num" w:pos="1440"/>
        </w:tabs>
        <w:ind w:left="1440" w:hanging="720"/>
      </w:pPr>
      <w:rPr>
        <w:rFonts w:hint="default"/>
        <w:i w:val="0"/>
      </w:rPr>
    </w:lvl>
    <w:lvl w:ilvl="1" w:tplc="0409000B">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E39556C"/>
    <w:multiLevelType w:val="hybridMultilevel"/>
    <w:tmpl w:val="BDFCF0C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F277E6E"/>
    <w:multiLevelType w:val="hybridMultilevel"/>
    <w:tmpl w:val="2522DCAE"/>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72643237"/>
    <w:multiLevelType w:val="hybridMultilevel"/>
    <w:tmpl w:val="04E872AE"/>
    <w:lvl w:ilvl="0" w:tplc="04B8838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6141CE7"/>
    <w:multiLevelType w:val="hybridMultilevel"/>
    <w:tmpl w:val="2D7E8C00"/>
    <w:lvl w:ilvl="0" w:tplc="CD78F7AC">
      <w:start w:val="4"/>
      <w:numFmt w:val="decimal"/>
      <w:lvlText w:val="%1."/>
      <w:lvlJc w:val="left"/>
      <w:pPr>
        <w:tabs>
          <w:tab w:val="num" w:pos="1500"/>
        </w:tabs>
        <w:ind w:left="1500" w:hanging="780"/>
      </w:pPr>
      <w:rPr>
        <w:rFonts w:hint="default"/>
      </w:rPr>
    </w:lvl>
    <w:lvl w:ilvl="1" w:tplc="65586778">
      <w:start w:val="4"/>
      <w:numFmt w:val="none"/>
      <w:lvlText w:val="1."/>
      <w:lvlJc w:val="left"/>
      <w:pPr>
        <w:tabs>
          <w:tab w:val="num" w:pos="1800"/>
        </w:tabs>
        <w:ind w:left="1800" w:hanging="360"/>
      </w:pPr>
      <w:rPr>
        <w:rFonts w:hint="default"/>
      </w:rPr>
    </w:lvl>
    <w:lvl w:ilvl="2" w:tplc="E99CB1F8">
      <w:start w:val="4"/>
      <w:numFmt w:val="none"/>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68934E1"/>
    <w:multiLevelType w:val="hybridMultilevel"/>
    <w:tmpl w:val="D08E7130"/>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78871C9E"/>
    <w:multiLevelType w:val="hybridMultilevel"/>
    <w:tmpl w:val="0B949AC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79D113DE"/>
    <w:multiLevelType w:val="hybridMultilevel"/>
    <w:tmpl w:val="7294FC34"/>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13"/>
  </w:num>
  <w:num w:numId="3">
    <w:abstractNumId w:val="6"/>
  </w:num>
  <w:num w:numId="4">
    <w:abstractNumId w:val="12"/>
  </w:num>
  <w:num w:numId="5">
    <w:abstractNumId w:val="4"/>
  </w:num>
  <w:num w:numId="6">
    <w:abstractNumId w:val="9"/>
  </w:num>
  <w:num w:numId="7">
    <w:abstractNumId w:val="8"/>
  </w:num>
  <w:num w:numId="8">
    <w:abstractNumId w:val="1"/>
  </w:num>
  <w:num w:numId="9">
    <w:abstractNumId w:val="10"/>
  </w:num>
  <w:num w:numId="10">
    <w:abstractNumId w:val="14"/>
  </w:num>
  <w:num w:numId="11">
    <w:abstractNumId w:val="15"/>
  </w:num>
  <w:num w:numId="12">
    <w:abstractNumId w:val="0"/>
  </w:num>
  <w:num w:numId="13">
    <w:abstractNumId w:val="5"/>
  </w:num>
  <w:num w:numId="14">
    <w:abstractNumId w:val="11"/>
  </w:num>
  <w:num w:numId="15">
    <w:abstractNumId w:val="7"/>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FDD"/>
    <w:rsid w:val="0000418F"/>
    <w:rsid w:val="00194957"/>
    <w:rsid w:val="002C0FDD"/>
    <w:rsid w:val="00315BE5"/>
    <w:rsid w:val="00382F84"/>
    <w:rsid w:val="0057040C"/>
    <w:rsid w:val="00665924"/>
    <w:rsid w:val="006732A1"/>
    <w:rsid w:val="00892F83"/>
    <w:rsid w:val="008B521F"/>
    <w:rsid w:val="00A73CC2"/>
    <w:rsid w:val="00AC0894"/>
    <w:rsid w:val="00CB1C43"/>
    <w:rsid w:val="00D6205B"/>
    <w:rsid w:val="00E025B8"/>
    <w:rsid w:val="00E12E5A"/>
    <w:rsid w:val="00F410B9"/>
    <w:rsid w:val="00F81448"/>
    <w:rsid w:val="00FB1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FDD"/>
    <w:rPr>
      <w:rFonts w:ascii="Times New Roman" w:hAnsi="Times New Roman"/>
    </w:rPr>
  </w:style>
  <w:style w:type="paragraph" w:styleId="Heading2">
    <w:name w:val="heading 2"/>
    <w:basedOn w:val="Normal"/>
    <w:next w:val="Normal"/>
    <w:link w:val="Heading2Char"/>
    <w:qFormat/>
    <w:rsid w:val="002C0FDD"/>
    <w:pPr>
      <w:keepNext/>
      <w:ind w:left="7920"/>
      <w:outlineLvl w:val="1"/>
    </w:pPr>
    <w:rPr>
      <w:b/>
      <w:bCs/>
      <w:u w:val="single"/>
    </w:rPr>
  </w:style>
  <w:style w:type="paragraph" w:styleId="Heading3">
    <w:name w:val="heading 3"/>
    <w:basedOn w:val="Normal"/>
    <w:next w:val="Normal"/>
    <w:link w:val="Heading3Char"/>
    <w:qFormat/>
    <w:rsid w:val="002C0FDD"/>
    <w:pPr>
      <w:keepNext/>
      <w:ind w:left="1260" w:firstLine="540"/>
      <w:outlineLvl w:val="2"/>
    </w:pPr>
    <w:rPr>
      <w:b/>
      <w:bCs/>
      <w:sz w:val="36"/>
    </w:rPr>
  </w:style>
  <w:style w:type="paragraph" w:styleId="Heading4">
    <w:name w:val="heading 4"/>
    <w:basedOn w:val="Normal"/>
    <w:next w:val="Normal"/>
    <w:link w:val="Heading4Char"/>
    <w:qFormat/>
    <w:rsid w:val="002C0FDD"/>
    <w:pPr>
      <w:keepNext/>
      <w:ind w:left="720"/>
      <w:jc w:val="center"/>
      <w:outlineLvl w:val="3"/>
    </w:pPr>
    <w:rPr>
      <w:b/>
      <w:bCs/>
      <w:sz w:val="32"/>
    </w:rPr>
  </w:style>
  <w:style w:type="paragraph" w:styleId="Heading8">
    <w:name w:val="heading 8"/>
    <w:basedOn w:val="Normal"/>
    <w:next w:val="Normal"/>
    <w:link w:val="Heading8Char"/>
    <w:qFormat/>
    <w:rsid w:val="002C0FDD"/>
    <w:pPr>
      <w:keepNext/>
      <w:tabs>
        <w:tab w:val="left" w:pos="720"/>
        <w:tab w:val="left" w:pos="1440"/>
        <w:tab w:val="left" w:pos="2880"/>
        <w:tab w:val="left" w:pos="4320"/>
        <w:tab w:val="left" w:pos="5760"/>
      </w:tabs>
      <w:outlineLvl w:val="7"/>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0FDD"/>
    <w:rPr>
      <w:rFonts w:ascii="Times New Roman" w:hAnsi="Times New Roman"/>
      <w:b/>
      <w:bCs/>
      <w:u w:val="single"/>
    </w:rPr>
  </w:style>
  <w:style w:type="character" w:customStyle="1" w:styleId="Heading3Char">
    <w:name w:val="Heading 3 Char"/>
    <w:basedOn w:val="DefaultParagraphFont"/>
    <w:link w:val="Heading3"/>
    <w:rsid w:val="002C0FDD"/>
    <w:rPr>
      <w:rFonts w:ascii="Times New Roman" w:hAnsi="Times New Roman"/>
      <w:b/>
      <w:bCs/>
      <w:sz w:val="36"/>
    </w:rPr>
  </w:style>
  <w:style w:type="character" w:customStyle="1" w:styleId="Heading4Char">
    <w:name w:val="Heading 4 Char"/>
    <w:basedOn w:val="DefaultParagraphFont"/>
    <w:link w:val="Heading4"/>
    <w:rsid w:val="002C0FDD"/>
    <w:rPr>
      <w:rFonts w:ascii="Times New Roman" w:hAnsi="Times New Roman"/>
      <w:b/>
      <w:bCs/>
      <w:sz w:val="32"/>
    </w:rPr>
  </w:style>
  <w:style w:type="character" w:customStyle="1" w:styleId="Heading8Char">
    <w:name w:val="Heading 8 Char"/>
    <w:basedOn w:val="DefaultParagraphFont"/>
    <w:link w:val="Heading8"/>
    <w:rsid w:val="002C0FDD"/>
    <w:rPr>
      <w:rFonts w:ascii="Times New Roman" w:hAnsi="Times New Roman"/>
      <w:b/>
      <w:bCs/>
      <w:sz w:val="28"/>
      <w:u w:val="single"/>
    </w:rPr>
  </w:style>
  <w:style w:type="paragraph" w:styleId="Title">
    <w:name w:val="Title"/>
    <w:basedOn w:val="Normal"/>
    <w:link w:val="TitleChar"/>
    <w:qFormat/>
    <w:rsid w:val="002C0FDD"/>
    <w:pPr>
      <w:jc w:val="center"/>
    </w:pPr>
    <w:rPr>
      <w:sz w:val="32"/>
    </w:rPr>
  </w:style>
  <w:style w:type="character" w:customStyle="1" w:styleId="TitleChar">
    <w:name w:val="Title Char"/>
    <w:basedOn w:val="DefaultParagraphFont"/>
    <w:link w:val="Title"/>
    <w:rsid w:val="002C0FDD"/>
    <w:rPr>
      <w:rFonts w:ascii="Times New Roman" w:hAnsi="Times New Roman"/>
      <w:sz w:val="32"/>
    </w:rPr>
  </w:style>
  <w:style w:type="paragraph" w:styleId="Footer">
    <w:name w:val="footer"/>
    <w:basedOn w:val="Normal"/>
    <w:link w:val="FooterChar"/>
    <w:semiHidden/>
    <w:rsid w:val="002C0FDD"/>
    <w:pPr>
      <w:tabs>
        <w:tab w:val="center" w:pos="4320"/>
        <w:tab w:val="right" w:pos="8640"/>
      </w:tabs>
    </w:pPr>
  </w:style>
  <w:style w:type="character" w:customStyle="1" w:styleId="FooterChar">
    <w:name w:val="Footer Char"/>
    <w:basedOn w:val="DefaultParagraphFont"/>
    <w:link w:val="Footer"/>
    <w:semiHidden/>
    <w:rsid w:val="002C0FDD"/>
    <w:rPr>
      <w:rFonts w:ascii="Times New Roman" w:hAnsi="Times New Roman"/>
    </w:rPr>
  </w:style>
  <w:style w:type="paragraph" w:styleId="BodyTextIndent">
    <w:name w:val="Body Text Indent"/>
    <w:basedOn w:val="Normal"/>
    <w:link w:val="BodyTextIndentChar"/>
    <w:semiHidden/>
    <w:rsid w:val="002C0FDD"/>
    <w:pPr>
      <w:ind w:left="720" w:hanging="720"/>
    </w:pPr>
  </w:style>
  <w:style w:type="character" w:customStyle="1" w:styleId="BodyTextIndentChar">
    <w:name w:val="Body Text Indent Char"/>
    <w:basedOn w:val="DefaultParagraphFont"/>
    <w:link w:val="BodyTextIndent"/>
    <w:semiHidden/>
    <w:rsid w:val="002C0FDD"/>
    <w:rPr>
      <w:rFonts w:ascii="Times New Roman" w:hAnsi="Times New Roman"/>
    </w:rPr>
  </w:style>
  <w:style w:type="paragraph" w:styleId="BodyTextIndent2">
    <w:name w:val="Body Text Indent 2"/>
    <w:basedOn w:val="Normal"/>
    <w:link w:val="BodyTextIndent2Char"/>
    <w:semiHidden/>
    <w:rsid w:val="002C0FDD"/>
    <w:pPr>
      <w:spacing w:line="480" w:lineRule="auto"/>
      <w:ind w:left="720"/>
    </w:pPr>
  </w:style>
  <w:style w:type="character" w:customStyle="1" w:styleId="BodyTextIndent2Char">
    <w:name w:val="Body Text Indent 2 Char"/>
    <w:basedOn w:val="DefaultParagraphFont"/>
    <w:link w:val="BodyTextIndent2"/>
    <w:semiHidden/>
    <w:rsid w:val="002C0FDD"/>
    <w:rPr>
      <w:rFonts w:ascii="Times New Roman" w:hAnsi="Times New Roman"/>
    </w:rPr>
  </w:style>
  <w:style w:type="paragraph" w:styleId="BodyTextIndent3">
    <w:name w:val="Body Text Indent 3"/>
    <w:basedOn w:val="Normal"/>
    <w:link w:val="BodyTextIndent3Char"/>
    <w:semiHidden/>
    <w:rsid w:val="002C0FDD"/>
    <w:pPr>
      <w:autoSpaceDE w:val="0"/>
      <w:autoSpaceDN w:val="0"/>
      <w:adjustRightInd w:val="0"/>
      <w:ind w:left="1440"/>
    </w:pPr>
  </w:style>
  <w:style w:type="character" w:customStyle="1" w:styleId="BodyTextIndent3Char">
    <w:name w:val="Body Text Indent 3 Char"/>
    <w:basedOn w:val="DefaultParagraphFont"/>
    <w:link w:val="BodyTextIndent3"/>
    <w:semiHidden/>
    <w:rsid w:val="002C0FDD"/>
    <w:rPr>
      <w:rFonts w:ascii="Times New Roman" w:hAnsi="Times New Roman"/>
    </w:rPr>
  </w:style>
  <w:style w:type="character" w:styleId="PageNumber">
    <w:name w:val="page number"/>
    <w:basedOn w:val="DefaultParagraphFont"/>
    <w:semiHidden/>
    <w:rsid w:val="002C0FDD"/>
  </w:style>
  <w:style w:type="paragraph" w:styleId="Header">
    <w:name w:val="header"/>
    <w:basedOn w:val="Normal"/>
    <w:link w:val="HeaderChar"/>
    <w:semiHidden/>
    <w:rsid w:val="002C0FDD"/>
    <w:pPr>
      <w:tabs>
        <w:tab w:val="center" w:pos="4320"/>
        <w:tab w:val="right" w:pos="8640"/>
      </w:tabs>
    </w:pPr>
  </w:style>
  <w:style w:type="character" w:customStyle="1" w:styleId="HeaderChar">
    <w:name w:val="Header Char"/>
    <w:basedOn w:val="DefaultParagraphFont"/>
    <w:link w:val="Header"/>
    <w:semiHidden/>
    <w:rsid w:val="002C0FDD"/>
    <w:rPr>
      <w:rFonts w:ascii="Times New Roman" w:hAnsi="Times New Roman"/>
    </w:rPr>
  </w:style>
  <w:style w:type="paragraph" w:styleId="FootnoteText">
    <w:name w:val="footnote text"/>
    <w:basedOn w:val="Normal"/>
    <w:link w:val="FootnoteTextChar"/>
    <w:semiHidden/>
    <w:rsid w:val="002C0FDD"/>
    <w:rPr>
      <w:sz w:val="20"/>
      <w:szCs w:val="20"/>
    </w:rPr>
  </w:style>
  <w:style w:type="character" w:customStyle="1" w:styleId="FootnoteTextChar">
    <w:name w:val="Footnote Text Char"/>
    <w:basedOn w:val="DefaultParagraphFont"/>
    <w:link w:val="FootnoteText"/>
    <w:semiHidden/>
    <w:rsid w:val="002C0FDD"/>
    <w:rPr>
      <w:rFonts w:ascii="Times New Roman" w:hAnsi="Times New Roman"/>
      <w:sz w:val="20"/>
      <w:szCs w:val="20"/>
    </w:rPr>
  </w:style>
  <w:style w:type="character" w:styleId="FootnoteReference">
    <w:name w:val="footnote reference"/>
    <w:semiHidden/>
    <w:rsid w:val="002C0FDD"/>
    <w:rPr>
      <w:vertAlign w:val="superscript"/>
    </w:rPr>
  </w:style>
  <w:style w:type="character" w:styleId="Hyperlink">
    <w:name w:val="Hyperlink"/>
    <w:semiHidden/>
    <w:rsid w:val="002C0FDD"/>
    <w:rPr>
      <w:color w:val="0000FF"/>
      <w:u w:val="single"/>
    </w:rPr>
  </w:style>
  <w:style w:type="paragraph" w:styleId="ListParagraph">
    <w:name w:val="List Paragraph"/>
    <w:basedOn w:val="Normal"/>
    <w:uiPriority w:val="34"/>
    <w:qFormat/>
    <w:rsid w:val="002C0FDD"/>
    <w:pPr>
      <w:ind w:left="720"/>
    </w:pPr>
  </w:style>
  <w:style w:type="character" w:styleId="FollowedHyperlink">
    <w:name w:val="FollowedHyperlink"/>
    <w:basedOn w:val="DefaultParagraphFont"/>
    <w:uiPriority w:val="99"/>
    <w:semiHidden/>
    <w:unhideWhenUsed/>
    <w:rsid w:val="00CB1C43"/>
    <w:rPr>
      <w:color w:val="800080" w:themeColor="followedHyperlink"/>
      <w:u w:val="single"/>
    </w:rPr>
  </w:style>
  <w:style w:type="paragraph" w:styleId="BalloonText">
    <w:name w:val="Balloon Text"/>
    <w:basedOn w:val="Normal"/>
    <w:link w:val="BalloonTextChar"/>
    <w:uiPriority w:val="99"/>
    <w:semiHidden/>
    <w:unhideWhenUsed/>
    <w:rsid w:val="00CB1C43"/>
    <w:rPr>
      <w:rFonts w:ascii="Tahoma" w:hAnsi="Tahoma" w:cs="Tahoma"/>
      <w:sz w:val="16"/>
      <w:szCs w:val="16"/>
    </w:rPr>
  </w:style>
  <w:style w:type="character" w:customStyle="1" w:styleId="BalloonTextChar">
    <w:name w:val="Balloon Text Char"/>
    <w:basedOn w:val="DefaultParagraphFont"/>
    <w:link w:val="BalloonText"/>
    <w:uiPriority w:val="99"/>
    <w:semiHidden/>
    <w:rsid w:val="00CB1C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FDD"/>
    <w:rPr>
      <w:rFonts w:ascii="Times New Roman" w:hAnsi="Times New Roman"/>
    </w:rPr>
  </w:style>
  <w:style w:type="paragraph" w:styleId="Heading2">
    <w:name w:val="heading 2"/>
    <w:basedOn w:val="Normal"/>
    <w:next w:val="Normal"/>
    <w:link w:val="Heading2Char"/>
    <w:qFormat/>
    <w:rsid w:val="002C0FDD"/>
    <w:pPr>
      <w:keepNext/>
      <w:ind w:left="7920"/>
      <w:outlineLvl w:val="1"/>
    </w:pPr>
    <w:rPr>
      <w:b/>
      <w:bCs/>
      <w:u w:val="single"/>
    </w:rPr>
  </w:style>
  <w:style w:type="paragraph" w:styleId="Heading3">
    <w:name w:val="heading 3"/>
    <w:basedOn w:val="Normal"/>
    <w:next w:val="Normal"/>
    <w:link w:val="Heading3Char"/>
    <w:qFormat/>
    <w:rsid w:val="002C0FDD"/>
    <w:pPr>
      <w:keepNext/>
      <w:ind w:left="1260" w:firstLine="540"/>
      <w:outlineLvl w:val="2"/>
    </w:pPr>
    <w:rPr>
      <w:b/>
      <w:bCs/>
      <w:sz w:val="36"/>
    </w:rPr>
  </w:style>
  <w:style w:type="paragraph" w:styleId="Heading4">
    <w:name w:val="heading 4"/>
    <w:basedOn w:val="Normal"/>
    <w:next w:val="Normal"/>
    <w:link w:val="Heading4Char"/>
    <w:qFormat/>
    <w:rsid w:val="002C0FDD"/>
    <w:pPr>
      <w:keepNext/>
      <w:ind w:left="720"/>
      <w:jc w:val="center"/>
      <w:outlineLvl w:val="3"/>
    </w:pPr>
    <w:rPr>
      <w:b/>
      <w:bCs/>
      <w:sz w:val="32"/>
    </w:rPr>
  </w:style>
  <w:style w:type="paragraph" w:styleId="Heading8">
    <w:name w:val="heading 8"/>
    <w:basedOn w:val="Normal"/>
    <w:next w:val="Normal"/>
    <w:link w:val="Heading8Char"/>
    <w:qFormat/>
    <w:rsid w:val="002C0FDD"/>
    <w:pPr>
      <w:keepNext/>
      <w:tabs>
        <w:tab w:val="left" w:pos="720"/>
        <w:tab w:val="left" w:pos="1440"/>
        <w:tab w:val="left" w:pos="2880"/>
        <w:tab w:val="left" w:pos="4320"/>
        <w:tab w:val="left" w:pos="5760"/>
      </w:tabs>
      <w:outlineLvl w:val="7"/>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0FDD"/>
    <w:rPr>
      <w:rFonts w:ascii="Times New Roman" w:hAnsi="Times New Roman"/>
      <w:b/>
      <w:bCs/>
      <w:u w:val="single"/>
    </w:rPr>
  </w:style>
  <w:style w:type="character" w:customStyle="1" w:styleId="Heading3Char">
    <w:name w:val="Heading 3 Char"/>
    <w:basedOn w:val="DefaultParagraphFont"/>
    <w:link w:val="Heading3"/>
    <w:rsid w:val="002C0FDD"/>
    <w:rPr>
      <w:rFonts w:ascii="Times New Roman" w:hAnsi="Times New Roman"/>
      <w:b/>
      <w:bCs/>
      <w:sz w:val="36"/>
    </w:rPr>
  </w:style>
  <w:style w:type="character" w:customStyle="1" w:styleId="Heading4Char">
    <w:name w:val="Heading 4 Char"/>
    <w:basedOn w:val="DefaultParagraphFont"/>
    <w:link w:val="Heading4"/>
    <w:rsid w:val="002C0FDD"/>
    <w:rPr>
      <w:rFonts w:ascii="Times New Roman" w:hAnsi="Times New Roman"/>
      <w:b/>
      <w:bCs/>
      <w:sz w:val="32"/>
    </w:rPr>
  </w:style>
  <w:style w:type="character" w:customStyle="1" w:styleId="Heading8Char">
    <w:name w:val="Heading 8 Char"/>
    <w:basedOn w:val="DefaultParagraphFont"/>
    <w:link w:val="Heading8"/>
    <w:rsid w:val="002C0FDD"/>
    <w:rPr>
      <w:rFonts w:ascii="Times New Roman" w:hAnsi="Times New Roman"/>
      <w:b/>
      <w:bCs/>
      <w:sz w:val="28"/>
      <w:u w:val="single"/>
    </w:rPr>
  </w:style>
  <w:style w:type="paragraph" w:styleId="Title">
    <w:name w:val="Title"/>
    <w:basedOn w:val="Normal"/>
    <w:link w:val="TitleChar"/>
    <w:qFormat/>
    <w:rsid w:val="002C0FDD"/>
    <w:pPr>
      <w:jc w:val="center"/>
    </w:pPr>
    <w:rPr>
      <w:sz w:val="32"/>
    </w:rPr>
  </w:style>
  <w:style w:type="character" w:customStyle="1" w:styleId="TitleChar">
    <w:name w:val="Title Char"/>
    <w:basedOn w:val="DefaultParagraphFont"/>
    <w:link w:val="Title"/>
    <w:rsid w:val="002C0FDD"/>
    <w:rPr>
      <w:rFonts w:ascii="Times New Roman" w:hAnsi="Times New Roman"/>
      <w:sz w:val="32"/>
    </w:rPr>
  </w:style>
  <w:style w:type="paragraph" w:styleId="Footer">
    <w:name w:val="footer"/>
    <w:basedOn w:val="Normal"/>
    <w:link w:val="FooterChar"/>
    <w:semiHidden/>
    <w:rsid w:val="002C0FDD"/>
    <w:pPr>
      <w:tabs>
        <w:tab w:val="center" w:pos="4320"/>
        <w:tab w:val="right" w:pos="8640"/>
      </w:tabs>
    </w:pPr>
  </w:style>
  <w:style w:type="character" w:customStyle="1" w:styleId="FooterChar">
    <w:name w:val="Footer Char"/>
    <w:basedOn w:val="DefaultParagraphFont"/>
    <w:link w:val="Footer"/>
    <w:semiHidden/>
    <w:rsid w:val="002C0FDD"/>
    <w:rPr>
      <w:rFonts w:ascii="Times New Roman" w:hAnsi="Times New Roman"/>
    </w:rPr>
  </w:style>
  <w:style w:type="paragraph" w:styleId="BodyTextIndent">
    <w:name w:val="Body Text Indent"/>
    <w:basedOn w:val="Normal"/>
    <w:link w:val="BodyTextIndentChar"/>
    <w:semiHidden/>
    <w:rsid w:val="002C0FDD"/>
    <w:pPr>
      <w:ind w:left="720" w:hanging="720"/>
    </w:pPr>
  </w:style>
  <w:style w:type="character" w:customStyle="1" w:styleId="BodyTextIndentChar">
    <w:name w:val="Body Text Indent Char"/>
    <w:basedOn w:val="DefaultParagraphFont"/>
    <w:link w:val="BodyTextIndent"/>
    <w:semiHidden/>
    <w:rsid w:val="002C0FDD"/>
    <w:rPr>
      <w:rFonts w:ascii="Times New Roman" w:hAnsi="Times New Roman"/>
    </w:rPr>
  </w:style>
  <w:style w:type="paragraph" w:styleId="BodyTextIndent2">
    <w:name w:val="Body Text Indent 2"/>
    <w:basedOn w:val="Normal"/>
    <w:link w:val="BodyTextIndent2Char"/>
    <w:semiHidden/>
    <w:rsid w:val="002C0FDD"/>
    <w:pPr>
      <w:spacing w:line="480" w:lineRule="auto"/>
      <w:ind w:left="720"/>
    </w:pPr>
  </w:style>
  <w:style w:type="character" w:customStyle="1" w:styleId="BodyTextIndent2Char">
    <w:name w:val="Body Text Indent 2 Char"/>
    <w:basedOn w:val="DefaultParagraphFont"/>
    <w:link w:val="BodyTextIndent2"/>
    <w:semiHidden/>
    <w:rsid w:val="002C0FDD"/>
    <w:rPr>
      <w:rFonts w:ascii="Times New Roman" w:hAnsi="Times New Roman"/>
    </w:rPr>
  </w:style>
  <w:style w:type="paragraph" w:styleId="BodyTextIndent3">
    <w:name w:val="Body Text Indent 3"/>
    <w:basedOn w:val="Normal"/>
    <w:link w:val="BodyTextIndent3Char"/>
    <w:semiHidden/>
    <w:rsid w:val="002C0FDD"/>
    <w:pPr>
      <w:autoSpaceDE w:val="0"/>
      <w:autoSpaceDN w:val="0"/>
      <w:adjustRightInd w:val="0"/>
      <w:ind w:left="1440"/>
    </w:pPr>
  </w:style>
  <w:style w:type="character" w:customStyle="1" w:styleId="BodyTextIndent3Char">
    <w:name w:val="Body Text Indent 3 Char"/>
    <w:basedOn w:val="DefaultParagraphFont"/>
    <w:link w:val="BodyTextIndent3"/>
    <w:semiHidden/>
    <w:rsid w:val="002C0FDD"/>
    <w:rPr>
      <w:rFonts w:ascii="Times New Roman" w:hAnsi="Times New Roman"/>
    </w:rPr>
  </w:style>
  <w:style w:type="character" w:styleId="PageNumber">
    <w:name w:val="page number"/>
    <w:basedOn w:val="DefaultParagraphFont"/>
    <w:semiHidden/>
    <w:rsid w:val="002C0FDD"/>
  </w:style>
  <w:style w:type="paragraph" w:styleId="Header">
    <w:name w:val="header"/>
    <w:basedOn w:val="Normal"/>
    <w:link w:val="HeaderChar"/>
    <w:semiHidden/>
    <w:rsid w:val="002C0FDD"/>
    <w:pPr>
      <w:tabs>
        <w:tab w:val="center" w:pos="4320"/>
        <w:tab w:val="right" w:pos="8640"/>
      </w:tabs>
    </w:pPr>
  </w:style>
  <w:style w:type="character" w:customStyle="1" w:styleId="HeaderChar">
    <w:name w:val="Header Char"/>
    <w:basedOn w:val="DefaultParagraphFont"/>
    <w:link w:val="Header"/>
    <w:semiHidden/>
    <w:rsid w:val="002C0FDD"/>
    <w:rPr>
      <w:rFonts w:ascii="Times New Roman" w:hAnsi="Times New Roman"/>
    </w:rPr>
  </w:style>
  <w:style w:type="paragraph" w:styleId="FootnoteText">
    <w:name w:val="footnote text"/>
    <w:basedOn w:val="Normal"/>
    <w:link w:val="FootnoteTextChar"/>
    <w:semiHidden/>
    <w:rsid w:val="002C0FDD"/>
    <w:rPr>
      <w:sz w:val="20"/>
      <w:szCs w:val="20"/>
    </w:rPr>
  </w:style>
  <w:style w:type="character" w:customStyle="1" w:styleId="FootnoteTextChar">
    <w:name w:val="Footnote Text Char"/>
    <w:basedOn w:val="DefaultParagraphFont"/>
    <w:link w:val="FootnoteText"/>
    <w:semiHidden/>
    <w:rsid w:val="002C0FDD"/>
    <w:rPr>
      <w:rFonts w:ascii="Times New Roman" w:hAnsi="Times New Roman"/>
      <w:sz w:val="20"/>
      <w:szCs w:val="20"/>
    </w:rPr>
  </w:style>
  <w:style w:type="character" w:styleId="FootnoteReference">
    <w:name w:val="footnote reference"/>
    <w:semiHidden/>
    <w:rsid w:val="002C0FDD"/>
    <w:rPr>
      <w:vertAlign w:val="superscript"/>
    </w:rPr>
  </w:style>
  <w:style w:type="character" w:styleId="Hyperlink">
    <w:name w:val="Hyperlink"/>
    <w:semiHidden/>
    <w:rsid w:val="002C0FDD"/>
    <w:rPr>
      <w:color w:val="0000FF"/>
      <w:u w:val="single"/>
    </w:rPr>
  </w:style>
  <w:style w:type="paragraph" w:styleId="ListParagraph">
    <w:name w:val="List Paragraph"/>
    <w:basedOn w:val="Normal"/>
    <w:uiPriority w:val="34"/>
    <w:qFormat/>
    <w:rsid w:val="002C0FDD"/>
    <w:pPr>
      <w:ind w:left="720"/>
    </w:pPr>
  </w:style>
  <w:style w:type="character" w:styleId="FollowedHyperlink">
    <w:name w:val="FollowedHyperlink"/>
    <w:basedOn w:val="DefaultParagraphFont"/>
    <w:uiPriority w:val="99"/>
    <w:semiHidden/>
    <w:unhideWhenUsed/>
    <w:rsid w:val="00CB1C43"/>
    <w:rPr>
      <w:color w:val="800080" w:themeColor="followedHyperlink"/>
      <w:u w:val="single"/>
    </w:rPr>
  </w:style>
  <w:style w:type="paragraph" w:styleId="BalloonText">
    <w:name w:val="Balloon Text"/>
    <w:basedOn w:val="Normal"/>
    <w:link w:val="BalloonTextChar"/>
    <w:uiPriority w:val="99"/>
    <w:semiHidden/>
    <w:unhideWhenUsed/>
    <w:rsid w:val="00CB1C43"/>
    <w:rPr>
      <w:rFonts w:ascii="Tahoma" w:hAnsi="Tahoma" w:cs="Tahoma"/>
      <w:sz w:val="16"/>
      <w:szCs w:val="16"/>
    </w:rPr>
  </w:style>
  <w:style w:type="character" w:customStyle="1" w:styleId="BalloonTextChar">
    <w:name w:val="Balloon Text Char"/>
    <w:basedOn w:val="DefaultParagraphFont"/>
    <w:link w:val="BalloonText"/>
    <w:uiPriority w:val="99"/>
    <w:semiHidden/>
    <w:rsid w:val="00CB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dc.gov/niosh/n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azmat.dot.gov/pubs/erg/erg2004.pdf"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lnapp1/RI/RIManual.NSF/2cfd1a8d7c4213d7862562d900795ea7/5f52346dcc56c69b86256efc00652d9f?OpenDocument" TargetMode="External"/><Relationship Id="rId4" Type="http://schemas.openxmlformats.org/officeDocument/2006/relationships/settings" Target="settings.xml"/><Relationship Id="rId9" Type="http://schemas.openxmlformats.org/officeDocument/2006/relationships/hyperlink" Target="http://lnapp1/RI/RIManual.NSF/2cfd1a8d7c4213d7862562d900795ea7/6ad6e206f63c696486256e7500480526?OpenDocume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8F00C36D</Template>
  <TotalTime>0</TotalTime>
  <Pages>15</Pages>
  <Words>3253</Words>
  <Characters>18835</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L Wood</dc:creator>
  <cp:lastModifiedBy>Keith Smith</cp:lastModifiedBy>
  <cp:revision>2</cp:revision>
  <dcterms:created xsi:type="dcterms:W3CDTF">2018-03-27T17:12:00Z</dcterms:created>
  <dcterms:modified xsi:type="dcterms:W3CDTF">2018-03-27T17:12:00Z</dcterms:modified>
</cp:coreProperties>
</file>