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513" w:rsidRDefault="002D6600">
      <w:pPr>
        <w:spacing w:line="360" w:lineRule="auto"/>
        <w:ind w:left="3600" w:firstLine="720"/>
        <w:rPr>
          <w:rFonts w:ascii="Arial" w:hAnsi="Arial" w:cs="Arial"/>
          <w:u w:val="single"/>
        </w:rPr>
      </w:pPr>
      <w:bookmarkStart w:id="0" w:name="_GoBack"/>
      <w:bookmarkEnd w:id="0"/>
      <w:r>
        <w:rPr>
          <w:rFonts w:ascii="Arial" w:hAnsi="Arial" w:cs="Arial"/>
        </w:rPr>
        <w:t xml:space="preserve">County </w:t>
      </w:r>
      <w:r>
        <w:rPr>
          <w:rFonts w:ascii="Arial" w:hAnsi="Arial" w:cs="Arial"/>
        </w:rPr>
        <w:fldChar w:fldCharType="begin">
          <w:ffData>
            <w:name w:val="Text2"/>
            <w:enabled/>
            <w:calcOnExit w:val="0"/>
            <w:textInput/>
          </w:ffData>
        </w:fldChar>
      </w:r>
      <w:bookmarkStart w:id="1"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r>
        <w:rPr>
          <w:rFonts w:ascii="Arial" w:hAnsi="Arial" w:cs="Arial"/>
          <w:u w:val="single"/>
        </w:rPr>
        <w:fldChar w:fldCharType="begin"/>
      </w:r>
      <w:r>
        <w:rPr>
          <w:rFonts w:ascii="Arial" w:hAnsi="Arial" w:cs="Arial"/>
          <w:u w:val="single"/>
        </w:rPr>
        <w:instrText xml:space="preserve"> FILLIN "Enter County" \* MERGEFORMAT </w:instrText>
      </w:r>
      <w:r>
        <w:rPr>
          <w:rFonts w:ascii="Arial" w:hAnsi="Arial" w:cs="Arial"/>
          <w:u w:val="single"/>
        </w:rPr>
        <w:fldChar w:fldCharType="end"/>
      </w:r>
    </w:p>
    <w:p w:rsidR="00746513" w:rsidRDefault="002D6600">
      <w:pPr>
        <w:spacing w:line="360" w:lineRule="auto"/>
        <w:ind w:left="3600" w:firstLine="720"/>
        <w:rPr>
          <w:rFonts w:ascii="Arial" w:hAnsi="Arial" w:cs="Arial"/>
          <w:u w:val="single"/>
        </w:rPr>
      </w:pPr>
      <w:r>
        <w:rPr>
          <w:rFonts w:ascii="Arial" w:hAnsi="Arial" w:cs="Arial"/>
        </w:rPr>
        <w:t>Route</w:t>
      </w:r>
      <w:r>
        <w:rPr>
          <w:rFonts w:ascii="Arial" w:hAnsi="Arial" w:cs="Arial"/>
        </w:rPr>
        <w:tab/>
      </w:r>
      <w:r>
        <w:rPr>
          <w:rFonts w:ascii="Arial" w:hAnsi="Arial" w:cs="Arial"/>
        </w:rPr>
        <w:fldChar w:fldCharType="begin">
          <w:ffData>
            <w:name w:val="Text3"/>
            <w:enabled/>
            <w:calcOnExit w:val="0"/>
            <w:textInput/>
          </w:ffData>
        </w:fldChar>
      </w:r>
      <w:bookmarkStart w:id="2"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r>
        <w:rPr>
          <w:rFonts w:ascii="Arial" w:hAnsi="Arial" w:cs="Arial"/>
          <w:u w:val="single"/>
        </w:rPr>
        <w:fldChar w:fldCharType="begin"/>
      </w:r>
      <w:r>
        <w:rPr>
          <w:rFonts w:ascii="Arial" w:hAnsi="Arial" w:cs="Arial"/>
          <w:u w:val="single"/>
        </w:rPr>
        <w:instrText xml:space="preserve"> FILLIN "Enter Route" \* MERGEFORMAT </w:instrText>
      </w:r>
      <w:r>
        <w:rPr>
          <w:rFonts w:ascii="Arial" w:hAnsi="Arial" w:cs="Arial"/>
          <w:u w:val="single"/>
        </w:rPr>
        <w:fldChar w:fldCharType="end"/>
      </w:r>
    </w:p>
    <w:p w:rsidR="00746513" w:rsidRDefault="002D6600">
      <w:pPr>
        <w:spacing w:line="360" w:lineRule="auto"/>
        <w:ind w:left="3600" w:firstLine="720"/>
        <w:rPr>
          <w:rFonts w:ascii="Arial" w:hAnsi="Arial" w:cs="Arial"/>
        </w:rPr>
      </w:pPr>
      <w:r>
        <w:rPr>
          <w:rFonts w:ascii="Arial" w:hAnsi="Arial" w:cs="Arial"/>
        </w:rPr>
        <w:t>Job Number</w:t>
      </w:r>
      <w:r>
        <w:rPr>
          <w:rFonts w:ascii="Arial" w:hAnsi="Arial" w:cs="Arial"/>
        </w:rPr>
        <w:tab/>
      </w:r>
      <w:r>
        <w:rPr>
          <w:rFonts w:ascii="Arial" w:hAnsi="Arial" w:cs="Arial"/>
        </w:rPr>
        <w:fldChar w:fldCharType="begin">
          <w:ffData>
            <w:name w:val="Text4"/>
            <w:enabled/>
            <w:calcOnExit w:val="0"/>
            <w:textInput/>
          </w:ffData>
        </w:fldChar>
      </w:r>
      <w:bookmarkStart w:id="3"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r>
        <w:rPr>
          <w:rFonts w:ascii="Arial" w:hAnsi="Arial" w:cs="Arial"/>
          <w:u w:val="single"/>
        </w:rPr>
        <w:fldChar w:fldCharType="begin"/>
      </w:r>
      <w:r>
        <w:rPr>
          <w:rFonts w:ascii="Arial" w:hAnsi="Arial" w:cs="Arial"/>
          <w:u w:val="single"/>
        </w:rPr>
        <w:instrText xml:space="preserve"> FILLIN "Enter Job Number" \* MERGEFORMAT </w:instrText>
      </w:r>
      <w:r>
        <w:rPr>
          <w:rFonts w:ascii="Arial" w:hAnsi="Arial" w:cs="Arial"/>
          <w:u w:val="single"/>
        </w:rPr>
        <w:fldChar w:fldCharType="end"/>
      </w:r>
    </w:p>
    <w:p w:rsidR="00746513" w:rsidRDefault="00EA4AC3">
      <w:pPr>
        <w:pStyle w:val="Heading1"/>
        <w:ind w:left="3600" w:firstLine="720"/>
      </w:pPr>
      <w:r>
        <w:rPr>
          <w:b w:val="0"/>
          <w:bCs w:val="0"/>
          <w:noProof/>
          <w:sz w:val="20"/>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11430</wp:posOffset>
                </wp:positionV>
                <wp:extent cx="1435100" cy="342900"/>
                <wp:effectExtent l="0" t="0" r="3175"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6513" w:rsidRDefault="002D6600">
                            <w:pPr>
                              <w:rPr>
                                <w:rFonts w:ascii="Arial" w:hAnsi="Arial" w:cs="Arial"/>
                                <w:sz w:val="20"/>
                                <w:szCs w:val="20"/>
                              </w:rPr>
                            </w:pPr>
                            <w:r>
                              <w:rPr>
                                <w:rFonts w:ascii="Arial" w:hAnsi="Arial" w:cs="Arial"/>
                                <w:sz w:val="20"/>
                                <w:szCs w:val="20"/>
                              </w:rPr>
                              <w:t>(New 1-1-03)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0;margin-top:.9pt;width:113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" stroked="f">
                <v:textbox>
                  <w:txbxContent>
                    <w:p w:rsidR="00746513" w:rsidRDefault="002D6600">
                      <w:pPr>
                        <w:rPr>
                          <w:rFonts w:ascii="Arial" w:hAnsi="Arial" w:cs="Arial"/>
                          <w:sz w:val="20"/>
                          <w:szCs w:val="20"/>
                        </w:rPr>
                      </w:pPr>
                      <w:r>
                        <w:rPr>
                          <w:rFonts w:ascii="Arial" w:hAnsi="Arial" w:cs="Arial"/>
                          <w:sz w:val="20"/>
                          <w:szCs w:val="20"/>
                        </w:rPr>
                        <w:t>(New 1-1-03)</w:t>
                      </w:r>
                    </w:p>
                  </w:txbxContent>
                </v:textbox>
              </v:shape>
            </w:pict>
          </mc:Fallback>
        </mc:AlternateContent>
      </w:r>
      <w:r w:rsidR="002D6600">
        <w:rPr>
          <w:rFonts w:cs="Arial"/>
          <w:b w:val="0"/>
          <w:bCs w:val="0"/>
        </w:rPr>
        <w:t>Core Team Member</w:t>
      </w:r>
      <w:r w:rsidR="002D6600">
        <w:rPr>
          <w:rFonts w:cs="Arial"/>
        </w:rPr>
        <w:t xml:space="preserve"> </w:t>
      </w:r>
      <w:r w:rsidR="002D6600">
        <w:rPr>
          <w:rFonts w:cs="Arial"/>
        </w:rPr>
        <w:fldChar w:fldCharType="begin">
          <w:ffData>
            <w:name w:val="Text5"/>
            <w:enabled/>
            <w:calcOnExit w:val="0"/>
            <w:textInput/>
          </w:ffData>
        </w:fldChar>
      </w:r>
      <w:bookmarkStart w:id="4" w:name="Text5"/>
      <w:r w:rsidR="002D6600">
        <w:rPr>
          <w:rFonts w:cs="Arial"/>
        </w:rPr>
        <w:instrText xml:space="preserve"> FORMTEXT </w:instrText>
      </w:r>
      <w:r w:rsidR="002D6600">
        <w:rPr>
          <w:rFonts w:cs="Arial"/>
        </w:rPr>
      </w:r>
      <w:r w:rsidR="002D6600">
        <w:rPr>
          <w:rFonts w:cs="Arial"/>
        </w:rPr>
        <w:fldChar w:fldCharType="separate"/>
      </w:r>
      <w:r w:rsidR="002D6600">
        <w:rPr>
          <w:rFonts w:cs="Arial"/>
          <w:noProof/>
        </w:rPr>
        <w:t> </w:t>
      </w:r>
      <w:r w:rsidR="002D6600">
        <w:rPr>
          <w:rFonts w:cs="Arial"/>
          <w:noProof/>
        </w:rPr>
        <w:t> </w:t>
      </w:r>
      <w:r w:rsidR="002D6600">
        <w:rPr>
          <w:rFonts w:cs="Arial"/>
          <w:noProof/>
        </w:rPr>
        <w:t> </w:t>
      </w:r>
      <w:r w:rsidR="002D6600">
        <w:rPr>
          <w:rFonts w:cs="Arial"/>
          <w:noProof/>
        </w:rPr>
        <w:t> </w:t>
      </w:r>
      <w:r w:rsidR="002D6600">
        <w:rPr>
          <w:rFonts w:cs="Arial"/>
          <w:noProof/>
        </w:rPr>
        <w:t> </w:t>
      </w:r>
      <w:r w:rsidR="002D6600">
        <w:rPr>
          <w:rFonts w:cs="Arial"/>
        </w:rPr>
        <w:fldChar w:fldCharType="end"/>
      </w:r>
      <w:bookmarkEnd w:id="4"/>
      <w:r>
        <w:rPr>
          <w:noProof/>
          <w:sz w:val="20"/>
        </w:rPr>
        <w:drawing>
          <wp:anchor distT="0" distB="0" distL="114300" distR="114300" simplePos="0" relativeHeight="251657728" behindDoc="1" locked="1" layoutInCell="1" allowOverlap="1">
            <wp:simplePos x="0" y="0"/>
            <wp:positionH relativeFrom="page">
              <wp:posOffset>825500</wp:posOffset>
            </wp:positionH>
            <wp:positionV relativeFrom="page">
              <wp:posOffset>433705</wp:posOffset>
            </wp:positionV>
            <wp:extent cx="1779905" cy="914400"/>
            <wp:effectExtent l="0" t="0" r="0" b="0"/>
            <wp:wrapNone/>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9905" cy="914400"/>
                    </a:xfrm>
                    <a:prstGeom prst="rect">
                      <a:avLst/>
                    </a:prstGeom>
                    <a:noFill/>
                  </pic:spPr>
                </pic:pic>
              </a:graphicData>
            </a:graphic>
            <wp14:sizeRelH relativeFrom="page">
              <wp14:pctWidth>0</wp14:pctWidth>
            </wp14:sizeRelH>
            <wp14:sizeRelV relativeFrom="page">
              <wp14:pctHeight>0</wp14:pctHeight>
            </wp14:sizeRelV>
          </wp:anchor>
        </w:drawing>
      </w:r>
    </w:p>
    <w:p w:rsidR="00746513" w:rsidRDefault="00746513">
      <w:pPr>
        <w:pStyle w:val="Heading1"/>
      </w:pPr>
    </w:p>
    <w:p w:rsidR="00746513" w:rsidRDefault="00746513">
      <w:pPr>
        <w:pStyle w:val="Heading2"/>
      </w:pPr>
    </w:p>
    <w:p w:rsidR="00746513" w:rsidRDefault="002D6600">
      <w:pPr>
        <w:pStyle w:val="Heading2"/>
      </w:pPr>
      <w:r>
        <w:t xml:space="preserve">TRAFFIC </w:t>
      </w:r>
    </w:p>
    <w:p w:rsidR="00746513" w:rsidRDefault="002D6600">
      <w:pPr>
        <w:pStyle w:val="Heading2"/>
      </w:pPr>
      <w:r>
        <w:t>SCOPING CHECKLIST</w:t>
      </w:r>
    </w:p>
    <w:p w:rsidR="00746513" w:rsidRDefault="002D6600">
      <w:pPr>
        <w:jc w:val="center"/>
        <w:rPr>
          <w:rFonts w:ascii="Arial" w:hAnsi="Arial"/>
        </w:rPr>
      </w:pPr>
      <w:r>
        <w:rPr>
          <w:rFonts w:ascii="Arial" w:hAnsi="Arial"/>
          <w:sz w:val="20"/>
        </w:rPr>
        <w:t>(Add additional notes as required)</w:t>
      </w:r>
    </w:p>
    <w:p w:rsidR="00746513" w:rsidRDefault="00746513">
      <w:pPr>
        <w:jc w:val="center"/>
        <w:rPr>
          <w:rFonts w:ascii="Arial" w:hAnsi="Arial"/>
        </w:rPr>
      </w:pPr>
    </w:p>
    <w:p w:rsidR="00746513" w:rsidRDefault="002D6600">
      <w:pPr>
        <w:jc w:val="both"/>
        <w:rPr>
          <w:rFonts w:ascii="Arial" w:hAnsi="Arial" w:cs="Arial"/>
          <w:i/>
          <w:iCs/>
          <w:sz w:val="20"/>
        </w:rPr>
      </w:pPr>
      <w:r>
        <w:rPr>
          <w:rFonts w:ascii="Arial" w:hAnsi="Arial" w:cs="Arial"/>
          <w:i/>
          <w:iCs/>
          <w:sz w:val="20"/>
        </w:rPr>
        <w:t xml:space="preserve">A project’s scope can be defined as the set of design parameters that precisely satisfy the purpose and need of the project. A poorly identified scope that is broader than the purpose and need will result in an unnecessarily high project budget and schedule, while a scope which falls short will yield a project that accomplishes little of significance.   While an accurate project scope is difficult to identify early in development, a careful, multidisciplinary examination of the purpose and need will produce a solid foundation upon which project development can occur.    </w:t>
      </w:r>
    </w:p>
    <w:p w:rsidR="00746513" w:rsidRDefault="00746513">
      <w:pPr>
        <w:jc w:val="both"/>
        <w:rPr>
          <w:rFonts w:ascii="Arial" w:hAnsi="Arial" w:cs="Arial"/>
          <w:i/>
          <w:iCs/>
          <w:sz w:val="20"/>
        </w:rPr>
      </w:pPr>
    </w:p>
    <w:p w:rsidR="00746513" w:rsidRDefault="002D6600">
      <w:pPr>
        <w:jc w:val="both"/>
        <w:rPr>
          <w:sz w:val="20"/>
        </w:rPr>
      </w:pPr>
      <w:r>
        <w:rPr>
          <w:rFonts w:ascii="Arial" w:hAnsi="Arial" w:cs="Arial"/>
          <w:i/>
          <w:iCs/>
          <w:sz w:val="20"/>
        </w:rPr>
        <w:t xml:space="preserve">This checklist is designed to stimulate thought on those project parameters that are sometimes overlooked and whose omission can jeopardize the integrity of the scope.   At the initial scoping meeting, the appropriate core team member should fill out the checklist as completely as possible.  As project development progresses, the core team member should continue to update the checklist and coordinate with the project manager.  In this manner, potential changes to the project scope can be dealt with as they </w:t>
      </w:r>
      <w:proofErr w:type="gramStart"/>
      <w:r>
        <w:rPr>
          <w:rFonts w:ascii="Arial" w:hAnsi="Arial" w:cs="Arial"/>
          <w:i/>
          <w:iCs/>
          <w:sz w:val="20"/>
        </w:rPr>
        <w:t>emerge</w:t>
      </w:r>
      <w:proofErr w:type="gramEnd"/>
      <w:r>
        <w:rPr>
          <w:rFonts w:ascii="Arial" w:hAnsi="Arial" w:cs="Arial"/>
          <w:i/>
          <w:iCs/>
          <w:sz w:val="20"/>
        </w:rPr>
        <w:t xml:space="preserve"> and the scope represented by the preliminary plan will be as accurate as possible.</w:t>
      </w:r>
    </w:p>
    <w:p w:rsidR="00746513" w:rsidRDefault="00746513">
      <w:pPr>
        <w:rPr>
          <w:rFonts w:ascii="Arial" w:hAnsi="Arial"/>
        </w:rPr>
      </w:pPr>
    </w:p>
    <w:tbl>
      <w:tblPr>
        <w:tblW w:w="0" w:type="auto"/>
        <w:tblLayout w:type="fixed"/>
        <w:tblCellMar>
          <w:top w:w="29" w:type="dxa"/>
          <w:left w:w="115" w:type="dxa"/>
          <w:right w:w="115" w:type="dxa"/>
        </w:tblCellMar>
        <w:tblLook w:val="0000" w:firstRow="0" w:lastRow="0" w:firstColumn="0" w:lastColumn="0" w:noHBand="0" w:noVBand="0"/>
      </w:tblPr>
      <w:tblGrid>
        <w:gridCol w:w="506"/>
        <w:gridCol w:w="9804"/>
      </w:tblGrid>
      <w:tr w:rsidR="00746513">
        <w:tc>
          <w:tcPr>
            <w:tcW w:w="506" w:type="dxa"/>
          </w:tcPr>
          <w:p w:rsidR="00746513" w:rsidRDefault="002D6600">
            <w:pPr>
              <w:jc w:val="both"/>
              <w:rPr>
                <w:rFonts w:ascii="Arial" w:hAnsi="Arial"/>
              </w:rPr>
            </w:pPr>
            <w:r>
              <w:rPr>
                <w:rFonts w:ascii="Arial" w:hAnsi="Arial"/>
              </w:rPr>
              <w:fldChar w:fldCharType="begin">
                <w:ffData>
                  <w:name w:val="Check1"/>
                  <w:enabled/>
                  <w:calcOnExit w:val="0"/>
                  <w:checkBox>
                    <w:sizeAuto/>
                    <w:default w:val="0"/>
                    <w:checked w:val="0"/>
                  </w:checkBox>
                </w:ffData>
              </w:fldChar>
            </w:r>
            <w:r>
              <w:rPr>
                <w:rFonts w:ascii="Arial" w:hAnsi="Arial"/>
              </w:rPr>
              <w:instrText xml:space="preserve"> FORMCHECKBOX </w:instrText>
            </w:r>
            <w:r w:rsidR="00544A30">
              <w:rPr>
                <w:rFonts w:ascii="Arial" w:hAnsi="Arial"/>
              </w:rPr>
            </w:r>
            <w:r w:rsidR="00544A30">
              <w:rPr>
                <w:rFonts w:ascii="Arial" w:hAnsi="Arial"/>
              </w:rPr>
              <w:fldChar w:fldCharType="separate"/>
            </w:r>
            <w:r>
              <w:rPr>
                <w:rFonts w:ascii="Arial" w:hAnsi="Arial"/>
              </w:rPr>
              <w:fldChar w:fldCharType="end"/>
            </w:r>
          </w:p>
        </w:tc>
        <w:tc>
          <w:tcPr>
            <w:tcW w:w="9804" w:type="dxa"/>
          </w:tcPr>
          <w:p w:rsidR="00746513" w:rsidRDefault="002D6600">
            <w:pPr>
              <w:jc w:val="both"/>
              <w:rPr>
                <w:rFonts w:ascii="Arial" w:hAnsi="Arial"/>
              </w:rPr>
            </w:pPr>
            <w:r>
              <w:rPr>
                <w:rFonts w:ascii="Arial" w:hAnsi="Arial"/>
              </w:rPr>
              <w:t xml:space="preserve">Consider traffic signal needs to ensure conformance with MoDOT criteria and needs at the location.  (Does it meet warrants, is interconnect needed, are pedestrian signals needed?) </w:t>
            </w:r>
            <w:r>
              <w:rPr>
                <w:rFonts w:ascii="Arial" w:hAnsi="Arial"/>
                <w:u w:val="single"/>
              </w:rPr>
              <w:fldChar w:fldCharType="begin">
                <w:ffData>
                  <w:name w:val="Text1"/>
                  <w:enabled/>
                  <w:calcOnExit w:val="0"/>
                  <w:textInput/>
                </w:ffData>
              </w:fldChar>
            </w:r>
            <w:bookmarkStart w:id="5" w:name="Text1"/>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bookmarkEnd w:id="5"/>
          </w:p>
        </w:tc>
      </w:tr>
      <w:tr w:rsidR="00746513">
        <w:tc>
          <w:tcPr>
            <w:tcW w:w="506" w:type="dxa"/>
          </w:tcPr>
          <w:p w:rsidR="00746513" w:rsidRDefault="002D6600">
            <w:pPr>
              <w:jc w:val="both"/>
              <w:rPr>
                <w:rFonts w:ascii="Arial" w:hAnsi="Arial"/>
              </w:rPr>
            </w:pP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sidR="00544A30">
              <w:rPr>
                <w:rFonts w:ascii="Arial" w:hAnsi="Arial"/>
              </w:rPr>
            </w:r>
            <w:r w:rsidR="00544A30">
              <w:rPr>
                <w:rFonts w:ascii="Arial" w:hAnsi="Arial"/>
              </w:rPr>
              <w:fldChar w:fldCharType="separate"/>
            </w:r>
            <w:r>
              <w:rPr>
                <w:rFonts w:ascii="Arial" w:hAnsi="Arial"/>
              </w:rPr>
              <w:fldChar w:fldCharType="end"/>
            </w:r>
          </w:p>
        </w:tc>
        <w:tc>
          <w:tcPr>
            <w:tcW w:w="9804" w:type="dxa"/>
          </w:tcPr>
          <w:p w:rsidR="00746513" w:rsidRDefault="002D6600">
            <w:pPr>
              <w:jc w:val="both"/>
              <w:rPr>
                <w:rFonts w:ascii="Arial" w:hAnsi="Arial"/>
              </w:rPr>
            </w:pPr>
            <w:r>
              <w:rPr>
                <w:rFonts w:ascii="Arial" w:hAnsi="Arial"/>
              </w:rPr>
              <w:t xml:space="preserve">Consider pavement marking needs to ensure conformance with MoDOT criteria and needs of the user.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746513">
        <w:tc>
          <w:tcPr>
            <w:tcW w:w="506" w:type="dxa"/>
          </w:tcPr>
          <w:p w:rsidR="00746513" w:rsidRDefault="002D6600">
            <w:pPr>
              <w:jc w:val="both"/>
              <w:rPr>
                <w:rFonts w:ascii="Arial" w:hAnsi="Arial"/>
              </w:rPr>
            </w:pP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544A30">
              <w:rPr>
                <w:rFonts w:ascii="Arial" w:hAnsi="Arial"/>
              </w:rPr>
            </w:r>
            <w:r w:rsidR="00544A30">
              <w:rPr>
                <w:rFonts w:ascii="Arial" w:hAnsi="Arial"/>
              </w:rPr>
              <w:fldChar w:fldCharType="separate"/>
            </w:r>
            <w:r>
              <w:rPr>
                <w:rFonts w:ascii="Arial" w:hAnsi="Arial"/>
              </w:rPr>
              <w:fldChar w:fldCharType="end"/>
            </w:r>
          </w:p>
        </w:tc>
        <w:tc>
          <w:tcPr>
            <w:tcW w:w="9804" w:type="dxa"/>
          </w:tcPr>
          <w:p w:rsidR="00746513" w:rsidRDefault="002D6600">
            <w:pPr>
              <w:jc w:val="both"/>
              <w:rPr>
                <w:rFonts w:ascii="Arial" w:hAnsi="Arial"/>
              </w:rPr>
            </w:pPr>
            <w:r>
              <w:rPr>
                <w:rFonts w:ascii="Arial" w:hAnsi="Arial"/>
              </w:rPr>
              <w:t xml:space="preserve">Consider lighting needs for conformance to MoDOT criteria (including warrants) and needs of the motorist.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746513">
        <w:tc>
          <w:tcPr>
            <w:tcW w:w="506" w:type="dxa"/>
          </w:tcPr>
          <w:p w:rsidR="00746513" w:rsidRDefault="002D6600">
            <w:pPr>
              <w:jc w:val="both"/>
              <w:rPr>
                <w:rFonts w:ascii="Arial" w:hAnsi="Arial"/>
              </w:rPr>
            </w:pP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544A30">
              <w:rPr>
                <w:rFonts w:ascii="Arial" w:hAnsi="Arial"/>
              </w:rPr>
            </w:r>
            <w:r w:rsidR="00544A30">
              <w:rPr>
                <w:rFonts w:ascii="Arial" w:hAnsi="Arial"/>
              </w:rPr>
              <w:fldChar w:fldCharType="separate"/>
            </w:r>
            <w:r>
              <w:rPr>
                <w:rFonts w:ascii="Arial" w:hAnsi="Arial"/>
              </w:rPr>
              <w:fldChar w:fldCharType="end"/>
            </w:r>
          </w:p>
        </w:tc>
        <w:tc>
          <w:tcPr>
            <w:tcW w:w="9804" w:type="dxa"/>
          </w:tcPr>
          <w:p w:rsidR="00746513" w:rsidRDefault="002D6600">
            <w:pPr>
              <w:jc w:val="both"/>
              <w:rPr>
                <w:rFonts w:ascii="Arial" w:hAnsi="Arial"/>
              </w:rPr>
            </w:pPr>
            <w:r>
              <w:rPr>
                <w:rFonts w:ascii="Arial" w:hAnsi="Arial"/>
              </w:rPr>
              <w:t xml:space="preserve">Consider work zone needs to ensure MoDOT is addressing the “get in/get out” philosophy and that proper safety considerations have been addressed.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746513">
        <w:tc>
          <w:tcPr>
            <w:tcW w:w="506" w:type="dxa"/>
          </w:tcPr>
          <w:p w:rsidR="00746513" w:rsidRDefault="002D6600">
            <w:pPr>
              <w:jc w:val="both"/>
              <w:rPr>
                <w:rFonts w:ascii="Arial" w:hAnsi="Arial"/>
              </w:rPr>
            </w:pPr>
            <w:r>
              <w:rPr>
                <w:rFonts w:ascii="Arial" w:hAnsi="Arial"/>
              </w:rPr>
              <w:fldChar w:fldCharType="begin">
                <w:ffData>
                  <w:name w:val="Check5"/>
                  <w:enabled/>
                  <w:calcOnExit w:val="0"/>
                  <w:checkBox>
                    <w:sizeAuto/>
                    <w:default w:val="0"/>
                  </w:checkBox>
                </w:ffData>
              </w:fldChar>
            </w:r>
            <w:r>
              <w:rPr>
                <w:rFonts w:ascii="Arial" w:hAnsi="Arial"/>
              </w:rPr>
              <w:instrText xml:space="preserve"> FORMCHECKBOX </w:instrText>
            </w:r>
            <w:r w:rsidR="00544A30">
              <w:rPr>
                <w:rFonts w:ascii="Arial" w:hAnsi="Arial"/>
              </w:rPr>
            </w:r>
            <w:r w:rsidR="00544A30">
              <w:rPr>
                <w:rFonts w:ascii="Arial" w:hAnsi="Arial"/>
              </w:rPr>
              <w:fldChar w:fldCharType="separate"/>
            </w:r>
            <w:r>
              <w:rPr>
                <w:rFonts w:ascii="Arial" w:hAnsi="Arial"/>
              </w:rPr>
              <w:fldChar w:fldCharType="end"/>
            </w:r>
          </w:p>
        </w:tc>
        <w:tc>
          <w:tcPr>
            <w:tcW w:w="9804" w:type="dxa"/>
          </w:tcPr>
          <w:p w:rsidR="00746513" w:rsidRDefault="002D6600">
            <w:pPr>
              <w:jc w:val="both"/>
              <w:rPr>
                <w:rFonts w:ascii="Arial" w:hAnsi="Arial"/>
              </w:rPr>
            </w:pPr>
            <w:r>
              <w:rPr>
                <w:rFonts w:ascii="Arial" w:hAnsi="Arial"/>
              </w:rPr>
              <w:t xml:space="preserve">Consider need for contract incentives or disincentives to minimize construction time.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746513">
        <w:tc>
          <w:tcPr>
            <w:tcW w:w="506" w:type="dxa"/>
          </w:tcPr>
          <w:p w:rsidR="00746513" w:rsidRDefault="002D6600">
            <w:pPr>
              <w:jc w:val="both"/>
              <w:rPr>
                <w:rFonts w:ascii="Arial" w:hAnsi="Arial"/>
              </w:rPr>
            </w:pPr>
            <w:r>
              <w:rPr>
                <w:rFonts w:ascii="Arial" w:hAnsi="Arial"/>
              </w:rPr>
              <w:fldChar w:fldCharType="begin">
                <w:ffData>
                  <w:name w:val="Check6"/>
                  <w:enabled/>
                  <w:calcOnExit w:val="0"/>
                  <w:checkBox>
                    <w:sizeAuto/>
                    <w:default w:val="0"/>
                  </w:checkBox>
                </w:ffData>
              </w:fldChar>
            </w:r>
            <w:r>
              <w:rPr>
                <w:rFonts w:ascii="Arial" w:hAnsi="Arial"/>
              </w:rPr>
              <w:instrText xml:space="preserve"> FORMCHECKBOX </w:instrText>
            </w:r>
            <w:r w:rsidR="00544A30">
              <w:rPr>
                <w:rFonts w:ascii="Arial" w:hAnsi="Arial"/>
              </w:rPr>
            </w:r>
            <w:r w:rsidR="00544A30">
              <w:rPr>
                <w:rFonts w:ascii="Arial" w:hAnsi="Arial"/>
              </w:rPr>
              <w:fldChar w:fldCharType="separate"/>
            </w:r>
            <w:r>
              <w:rPr>
                <w:rFonts w:ascii="Arial" w:hAnsi="Arial"/>
              </w:rPr>
              <w:fldChar w:fldCharType="end"/>
            </w:r>
          </w:p>
        </w:tc>
        <w:tc>
          <w:tcPr>
            <w:tcW w:w="9804" w:type="dxa"/>
          </w:tcPr>
          <w:p w:rsidR="00746513" w:rsidRDefault="002D6600">
            <w:pPr>
              <w:jc w:val="both"/>
              <w:rPr>
                <w:rFonts w:ascii="Arial" w:hAnsi="Arial"/>
              </w:rPr>
            </w:pPr>
            <w:r>
              <w:rPr>
                <w:rFonts w:ascii="Arial" w:hAnsi="Arial"/>
              </w:rPr>
              <w:t xml:space="preserve">Implementation of access management guidelines. (Decisions must be documented on this form.)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746513">
        <w:tc>
          <w:tcPr>
            <w:tcW w:w="506" w:type="dxa"/>
          </w:tcPr>
          <w:p w:rsidR="00746513" w:rsidRDefault="002D6600">
            <w:pPr>
              <w:jc w:val="both"/>
              <w:rPr>
                <w:rFonts w:ascii="Arial" w:hAnsi="Arial"/>
              </w:rPr>
            </w:pPr>
            <w:r>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sidR="00544A30">
              <w:rPr>
                <w:rFonts w:ascii="Arial" w:hAnsi="Arial"/>
              </w:rPr>
            </w:r>
            <w:r w:rsidR="00544A30">
              <w:rPr>
                <w:rFonts w:ascii="Arial" w:hAnsi="Arial"/>
              </w:rPr>
              <w:fldChar w:fldCharType="separate"/>
            </w:r>
            <w:r>
              <w:rPr>
                <w:rFonts w:ascii="Arial" w:hAnsi="Arial"/>
              </w:rPr>
              <w:fldChar w:fldCharType="end"/>
            </w:r>
          </w:p>
        </w:tc>
        <w:tc>
          <w:tcPr>
            <w:tcW w:w="9804" w:type="dxa"/>
          </w:tcPr>
          <w:p w:rsidR="00746513" w:rsidRDefault="002D6600">
            <w:pPr>
              <w:jc w:val="both"/>
              <w:rPr>
                <w:rFonts w:ascii="Arial" w:hAnsi="Arial"/>
              </w:rPr>
            </w:pPr>
            <w:r>
              <w:rPr>
                <w:rFonts w:ascii="Arial" w:hAnsi="Arial"/>
              </w:rPr>
              <w:t xml:space="preserve">Evaluate remedies for existing high accident locations.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746513">
        <w:tc>
          <w:tcPr>
            <w:tcW w:w="506" w:type="dxa"/>
          </w:tcPr>
          <w:p w:rsidR="00746513" w:rsidRDefault="002D6600">
            <w:pPr>
              <w:jc w:val="both"/>
              <w:rPr>
                <w:rFonts w:ascii="Arial" w:hAnsi="Arial"/>
              </w:rPr>
            </w:pP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sidR="00544A30">
              <w:rPr>
                <w:rFonts w:ascii="Arial" w:hAnsi="Arial" w:cs="Arial"/>
              </w:rPr>
            </w:r>
            <w:r w:rsidR="00544A30">
              <w:rPr>
                <w:rFonts w:ascii="Arial" w:hAnsi="Arial" w:cs="Arial"/>
              </w:rPr>
              <w:fldChar w:fldCharType="separate"/>
            </w:r>
            <w:r>
              <w:rPr>
                <w:rFonts w:ascii="Arial" w:hAnsi="Arial" w:cs="Arial"/>
              </w:rPr>
              <w:fldChar w:fldCharType="end"/>
            </w:r>
          </w:p>
        </w:tc>
        <w:tc>
          <w:tcPr>
            <w:tcW w:w="9804" w:type="dxa"/>
          </w:tcPr>
          <w:p w:rsidR="00746513" w:rsidRDefault="002D6600">
            <w:pPr>
              <w:jc w:val="both"/>
              <w:rPr>
                <w:rFonts w:ascii="Arial" w:hAnsi="Arial"/>
              </w:rPr>
            </w:pPr>
            <w:r>
              <w:rPr>
                <w:rFonts w:ascii="Arial" w:hAnsi="Arial"/>
              </w:rPr>
              <w:t xml:space="preserve">Consider Intelligent Transportation System issues.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746513">
        <w:tc>
          <w:tcPr>
            <w:tcW w:w="506" w:type="dxa"/>
          </w:tcPr>
          <w:p w:rsidR="00746513" w:rsidRDefault="002D6600">
            <w:pPr>
              <w:jc w:val="both"/>
              <w:rPr>
                <w:rFonts w:ascii="Arial" w:hAnsi="Arial"/>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44A30">
              <w:rPr>
                <w:rFonts w:ascii="Arial" w:hAnsi="Arial" w:cs="Arial"/>
              </w:rPr>
            </w:r>
            <w:r w:rsidR="00544A30">
              <w:rPr>
                <w:rFonts w:ascii="Arial" w:hAnsi="Arial" w:cs="Arial"/>
              </w:rPr>
              <w:fldChar w:fldCharType="separate"/>
            </w:r>
            <w:r>
              <w:rPr>
                <w:rFonts w:ascii="Arial" w:hAnsi="Arial" w:cs="Arial"/>
              </w:rPr>
              <w:fldChar w:fldCharType="end"/>
            </w:r>
          </w:p>
        </w:tc>
        <w:tc>
          <w:tcPr>
            <w:tcW w:w="9804" w:type="dxa"/>
          </w:tcPr>
          <w:p w:rsidR="00746513" w:rsidRDefault="002D6600">
            <w:pPr>
              <w:jc w:val="both"/>
              <w:rPr>
                <w:rFonts w:ascii="Arial" w:hAnsi="Arial"/>
              </w:rPr>
            </w:pPr>
            <w:r>
              <w:rPr>
                <w:rFonts w:ascii="Arial" w:hAnsi="Arial"/>
              </w:rPr>
              <w:t xml:space="preserve">Review operational needs to ensure they are met.  (Does the project solve the problem?)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r w:rsidR="00746513">
        <w:tc>
          <w:tcPr>
            <w:tcW w:w="506" w:type="dxa"/>
          </w:tcPr>
          <w:p w:rsidR="00746513" w:rsidRDefault="002D6600">
            <w:pPr>
              <w:jc w:val="both"/>
              <w:rPr>
                <w:rFonts w:ascii="Arial" w:hAnsi="Arial"/>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44A30">
              <w:rPr>
                <w:rFonts w:ascii="Arial" w:hAnsi="Arial" w:cs="Arial"/>
              </w:rPr>
            </w:r>
            <w:r w:rsidR="00544A30">
              <w:rPr>
                <w:rFonts w:ascii="Arial" w:hAnsi="Arial" w:cs="Arial"/>
              </w:rPr>
              <w:fldChar w:fldCharType="separate"/>
            </w:r>
            <w:r>
              <w:rPr>
                <w:rFonts w:ascii="Arial" w:hAnsi="Arial" w:cs="Arial"/>
              </w:rPr>
              <w:fldChar w:fldCharType="end"/>
            </w:r>
          </w:p>
        </w:tc>
        <w:tc>
          <w:tcPr>
            <w:tcW w:w="9804" w:type="dxa"/>
          </w:tcPr>
          <w:p w:rsidR="00746513" w:rsidRDefault="002D6600">
            <w:pPr>
              <w:jc w:val="both"/>
              <w:rPr>
                <w:rFonts w:ascii="Arial" w:hAnsi="Arial"/>
              </w:rPr>
            </w:pPr>
            <w:r>
              <w:rPr>
                <w:rFonts w:ascii="Arial" w:hAnsi="Arial"/>
              </w:rPr>
              <w:t xml:space="preserve">Review the project to see if it addresses needs identified through the Safety Audit.  </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tc>
      </w:tr>
    </w:tbl>
    <w:p w:rsidR="00746513" w:rsidRDefault="002D6600">
      <w:pPr>
        <w:ind w:left="360"/>
        <w:jc w:val="both"/>
        <w:rPr>
          <w:rFonts w:ascii="Arial" w:hAnsi="Arial"/>
        </w:rPr>
      </w:pPr>
      <w:r>
        <w:rPr>
          <w:rFonts w:ascii="Arial" w:hAnsi="Arial"/>
        </w:rPr>
        <w:tab/>
        <w:t xml:space="preserve"> </w:t>
      </w:r>
    </w:p>
    <w:p w:rsidR="00746513" w:rsidRDefault="00746513">
      <w:pPr>
        <w:autoSpaceDE w:val="0"/>
        <w:autoSpaceDN w:val="0"/>
        <w:adjustRightInd w:val="0"/>
        <w:spacing w:line="240" w:lineRule="atLeast"/>
        <w:ind w:left="720" w:hanging="720"/>
        <w:jc w:val="both"/>
        <w:rPr>
          <w:rFonts w:ascii="Arial" w:hAnsi="Arial" w:cs="Arial"/>
        </w:rPr>
      </w:pPr>
    </w:p>
    <w:p w:rsidR="00746513" w:rsidRDefault="00746513">
      <w:pPr>
        <w:autoSpaceDE w:val="0"/>
        <w:autoSpaceDN w:val="0"/>
        <w:adjustRightInd w:val="0"/>
        <w:spacing w:line="240" w:lineRule="atLeast"/>
        <w:ind w:left="720" w:hanging="360"/>
        <w:jc w:val="both"/>
        <w:rPr>
          <w:rFonts w:ascii="Arial" w:hAnsi="Arial" w:cs="Arial"/>
        </w:rPr>
      </w:pPr>
    </w:p>
    <w:p w:rsidR="00746513" w:rsidRDefault="00746513">
      <w:pPr>
        <w:autoSpaceDE w:val="0"/>
        <w:autoSpaceDN w:val="0"/>
        <w:adjustRightInd w:val="0"/>
        <w:spacing w:line="240" w:lineRule="atLeast"/>
        <w:ind w:left="720" w:hanging="360"/>
        <w:jc w:val="both"/>
        <w:rPr>
          <w:rFonts w:ascii="Arial" w:hAnsi="Arial" w:cs="Arial"/>
        </w:rPr>
      </w:pPr>
    </w:p>
    <w:p w:rsidR="002D6600" w:rsidRDefault="007E2361">
      <w:pPr>
        <w:autoSpaceDE w:val="0"/>
        <w:autoSpaceDN w:val="0"/>
        <w:adjustRightInd w:val="0"/>
        <w:spacing w:line="240" w:lineRule="atLeast"/>
        <w:ind w:left="720" w:hanging="360"/>
        <w:jc w:val="both"/>
        <w:rPr>
          <w:rFonts w:ascii="Arial" w:hAnsi="Arial"/>
        </w:rPr>
      </w:pPr>
      <w:r>
        <w:rPr>
          <w:rFonts w:ascii="Arial" w:hAnsi="Arial"/>
          <w:noProof/>
          <w:sz w:val="20"/>
        </w:rPr>
        <mc:AlternateContent>
          <mc:Choice Requires="wps">
            <w:drawing>
              <wp:anchor distT="0" distB="0" distL="114300" distR="114300" simplePos="0" relativeHeight="251656704" behindDoc="0" locked="0" layoutInCell="1" allowOverlap="1">
                <wp:simplePos x="0" y="0"/>
                <wp:positionH relativeFrom="column">
                  <wp:align>center</wp:align>
                </wp:positionH>
                <wp:positionV relativeFrom="page">
                  <wp:posOffset>9144000</wp:posOffset>
                </wp:positionV>
                <wp:extent cx="6858000" cy="445273"/>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452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6513" w:rsidRDefault="002D6600">
                            <w:pPr>
                              <w:jc w:val="center"/>
                              <w:rPr>
                                <w:i/>
                                <w:iCs/>
                              </w:rPr>
                            </w:pPr>
                            <w:r>
                              <w:rPr>
                                <w:rFonts w:ascii="Arial" w:hAnsi="Arial" w:cs="Arial"/>
                                <w:i/>
                                <w:iCs/>
                                <w:sz w:val="20"/>
                              </w:rPr>
                              <w:t>For questions, comments, or suggested revisions to this checklist, please contact the</w:t>
                            </w:r>
                            <w:r>
                              <w:rPr>
                                <w:i/>
                                <w:iCs/>
                              </w:rPr>
                              <w:t xml:space="preserve"> </w:t>
                            </w:r>
                            <w:r w:rsidR="007E2361">
                              <w:rPr>
                                <w:rFonts w:ascii="Arial" w:hAnsi="Arial" w:cs="Arial"/>
                                <w:i/>
                                <w:iCs/>
                                <w:sz w:val="20"/>
                              </w:rPr>
                              <w:t>State Highway Safety and Traffic Engineer.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0;margin-top:10in;width:540pt;height:35.0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" stroked="f">
                <v:textbox>
                  <w:txbxContent>
                    <w:p w:rsidR="00746513" w:rsidRDefault="002D6600">
                      <w:pPr>
                        <w:jc w:val="center"/>
                        <w:rPr>
                          <w:i/>
                          <w:iCs/>
                        </w:rPr>
                      </w:pPr>
                      <w:bookmarkStart w:id="6" w:name="_GoBack"/>
                      <w:r>
                        <w:rPr>
                          <w:rFonts w:ascii="Arial" w:hAnsi="Arial" w:cs="Arial"/>
                          <w:i/>
                          <w:iCs/>
                          <w:sz w:val="20"/>
                        </w:rPr>
                        <w:t>For questions, comments, or suggested revisions to this checklist, please contact the</w:t>
                      </w:r>
                      <w:r>
                        <w:rPr>
                          <w:i/>
                          <w:iCs/>
                        </w:rPr>
                        <w:t xml:space="preserve"> </w:t>
                      </w:r>
                      <w:r w:rsidR="007E2361">
                        <w:rPr>
                          <w:rFonts w:ascii="Arial" w:hAnsi="Arial" w:cs="Arial"/>
                          <w:i/>
                          <w:iCs/>
                          <w:sz w:val="20"/>
                        </w:rPr>
                        <w:t xml:space="preserve">State Highway Safety and Traffic </w:t>
                      </w:r>
                      <w:r w:rsidR="007E2361">
                        <w:rPr>
                          <w:rFonts w:ascii="Arial" w:hAnsi="Arial" w:cs="Arial"/>
                          <w:i/>
                          <w:iCs/>
                          <w:sz w:val="20"/>
                        </w:rPr>
                        <w:t>Engineer.</w:t>
                      </w:r>
                      <w:bookmarkEnd w:id="6"/>
                    </w:p>
                  </w:txbxContent>
                </v:textbox>
                <w10:wrap anchory="page"/>
              </v:shape>
            </w:pict>
          </mc:Fallback>
        </mc:AlternateContent>
      </w:r>
    </w:p>
    <w:sectPr w:rsidR="002D660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53ADC"/>
    <w:multiLevelType w:val="hybridMultilevel"/>
    <w:tmpl w:val="FD6E2218"/>
    <w:lvl w:ilvl="0" w:tplc="776CCCF0">
      <w:start w:val="1"/>
      <w:numFmt w:val="decimal"/>
      <w:pStyle w:val="ignal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attachedTemplate r:id="rId1"/>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AC3"/>
    <w:rsid w:val="002D6600"/>
    <w:rsid w:val="00544A30"/>
    <w:rsid w:val="00746513"/>
    <w:rsid w:val="007E2361"/>
    <w:rsid w:val="00EA4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CFC635-350C-4903-8D08-A4912FD3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bCs/>
    </w:rPr>
  </w:style>
  <w:style w:type="paragraph" w:styleId="Heading2">
    <w:name w:val="heading 2"/>
    <w:basedOn w:val="Normal"/>
    <w:next w:val="Normal"/>
    <w:qFormat/>
    <w:pPr>
      <w:keepNext/>
      <w:jc w:val="center"/>
      <w:outlineLvl w:val="1"/>
    </w:pPr>
    <w:rPr>
      <w:rFonts w:ascii="Arial" w:hAnsi="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gnals">
    <w:name w:val="ignals"/>
    <w:basedOn w:val="Normal"/>
    <w:pPr>
      <w:numPr>
        <w:numId w:val="1"/>
      </w:numPr>
    </w:pPr>
  </w:style>
  <w:style w:type="paragraph" w:styleId="BodyText">
    <w:name w:val="Body Text"/>
    <w:basedOn w:val="Normal"/>
    <w:semiHidden/>
    <w:pPr>
      <w:autoSpaceDE w:val="0"/>
      <w:autoSpaceDN w:val="0"/>
      <w:adjustRightInd w:val="0"/>
      <w:spacing w:line="240" w:lineRule="atLeast"/>
    </w:pPr>
    <w:rPr>
      <w:color w:val="000000"/>
      <w:szCs w:val="20"/>
    </w:rPr>
  </w:style>
  <w:style w:type="paragraph" w:styleId="BodyTextIndent">
    <w:name w:val="Body Text Indent"/>
    <w:basedOn w:val="Normal"/>
    <w:semiHidden/>
    <w:pPr>
      <w:ind w:left="360"/>
    </w:pPr>
    <w:rPr>
      <w:b/>
      <w:bCs/>
      <w:sz w:val="20"/>
      <w:szCs w:val="20"/>
    </w:rPr>
  </w:style>
  <w:style w:type="paragraph" w:styleId="Revision">
    <w:name w:val="Revision"/>
    <w:hidden/>
    <w:uiPriority w:val="99"/>
    <w:semiHidden/>
    <w:rsid w:val="00EA4A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DE-Scoping\Traffic%20Checkli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33C65-778E-4AD8-98A7-A86BDC2A9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Traffic Checklist</Template>
  <TotalTime>4</TotalTime>
  <Pages>1</Pages>
  <Words>365</Words>
  <Characters>2525</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1</vt:lpstr>
    </vt:vector>
  </TitlesOfParts>
  <Company>MoDOT</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smithk</dc:creator>
  <cp:keywords/>
  <dc:description/>
  <cp:lastModifiedBy>Keith Smith</cp:lastModifiedBy>
  <cp:revision>2</cp:revision>
  <cp:lastPrinted>2003-01-08T13:24:00Z</cp:lastPrinted>
  <dcterms:created xsi:type="dcterms:W3CDTF">2020-04-15T15:47:00Z</dcterms:created>
  <dcterms:modified xsi:type="dcterms:W3CDTF">2020-04-15T15:47:00Z</dcterms:modified>
</cp:coreProperties>
</file>