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42" w:rsidRPr="009D3242" w:rsidRDefault="009D3242" w:rsidP="009D3242">
      <w:pPr>
        <w:rPr>
          <w:rFonts w:ascii="Times New Roman" w:hAnsi="Times New Roman" w:cs="Times New Roman"/>
          <w:b/>
          <w:sz w:val="32"/>
          <w:szCs w:val="32"/>
        </w:rPr>
      </w:pPr>
      <w:r w:rsidRPr="009D3242">
        <w:rPr>
          <w:rFonts w:ascii="Times New Roman" w:hAnsi="Times New Roman" w:cs="Times New Roman"/>
          <w:b/>
          <w:sz w:val="32"/>
          <w:szCs w:val="32"/>
        </w:rPr>
        <w:t xml:space="preserve">Perspective General Information 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Chemical Name:</w:t>
      </w:r>
      <w:r w:rsidRPr="009D3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242">
        <w:rPr>
          <w:rFonts w:ascii="Times New Roman" w:hAnsi="Times New Roman" w:cs="Times New Roman"/>
          <w:sz w:val="24"/>
          <w:szCs w:val="24"/>
        </w:rPr>
        <w:t>aminocyclopyrachlor</w:t>
      </w:r>
      <w:proofErr w:type="spellEnd"/>
      <w:r w:rsidRPr="009D32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242">
        <w:rPr>
          <w:rFonts w:ascii="Times New Roman" w:hAnsi="Times New Roman" w:cs="Times New Roman"/>
          <w:sz w:val="24"/>
          <w:szCs w:val="24"/>
        </w:rPr>
        <w:t>chlorsulfuron</w:t>
      </w:r>
      <w:proofErr w:type="spellEnd"/>
      <w:r w:rsidRPr="009D3242">
        <w:rPr>
          <w:rFonts w:ascii="Times New Roman" w:hAnsi="Times New Roman" w:cs="Times New Roman"/>
          <w:sz w:val="24"/>
          <w:szCs w:val="24"/>
        </w:rPr>
        <w:tab/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 xml:space="preserve">EPA Number: 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MoDOT Commodity Code:</w:t>
      </w:r>
      <w:r w:rsidRPr="009D3242">
        <w:rPr>
          <w:rFonts w:ascii="Times New Roman" w:hAnsi="Times New Roman" w:cs="Times New Roman"/>
          <w:sz w:val="24"/>
          <w:szCs w:val="24"/>
        </w:rPr>
        <w:t xml:space="preserve"> 6758542500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Form</w:t>
      </w:r>
      <w:proofErr w:type="gramStart"/>
      <w:r w:rsidRPr="009D32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gran</w:t>
      </w:r>
      <w:r w:rsidRPr="009D3242">
        <w:rPr>
          <w:rFonts w:ascii="Times New Roman" w:hAnsi="Times New Roman" w:cs="Times New Roman"/>
          <w:sz w:val="24"/>
          <w:szCs w:val="24"/>
        </w:rPr>
        <w:t>ular form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Target:</w:t>
      </w:r>
      <w:r w:rsidRPr="009D3242">
        <w:rPr>
          <w:rFonts w:ascii="Times New Roman" w:hAnsi="Times New Roman" w:cs="Times New Roman"/>
          <w:sz w:val="24"/>
          <w:szCs w:val="24"/>
        </w:rPr>
        <w:t xml:space="preserve">  Broadleaf vegetation control, and in combination with Plateau in a PGR mixes.  </w:t>
      </w:r>
      <w:r w:rsidR="007D135E" w:rsidRPr="007D135E">
        <w:rPr>
          <w:rFonts w:ascii="Times New Roman" w:hAnsi="Times New Roman" w:cs="Times New Roman"/>
          <w:sz w:val="24"/>
          <w:szCs w:val="24"/>
        </w:rPr>
        <w:t xml:space="preserve">Product will help control the late season escapes of dogbane and poison ivy in PGR applications. </w:t>
      </w:r>
      <w:bookmarkStart w:id="0" w:name="_GoBack"/>
      <w:bookmarkEnd w:id="0"/>
      <w:r w:rsidRPr="009D32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3242">
        <w:rPr>
          <w:rFonts w:ascii="Times New Roman" w:hAnsi="Times New Roman" w:cs="Times New Roman"/>
          <w:sz w:val="24"/>
          <w:szCs w:val="24"/>
        </w:rPr>
        <w:t>Also used to broaden the species control for spotted knapweed control.</w:t>
      </w:r>
      <w:proofErr w:type="gramEnd"/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Comments:</w:t>
      </w:r>
      <w:r w:rsidRPr="009D3242">
        <w:rPr>
          <w:rFonts w:ascii="Times New Roman" w:hAnsi="Times New Roman" w:cs="Times New Roman"/>
          <w:sz w:val="24"/>
          <w:szCs w:val="24"/>
        </w:rPr>
        <w:t xml:space="preserve"> A broad-spectrum post-emergent herbicide. Addition of a non-ionic surfactant increases post-emergent effectiveness. Little to no odor associated with this product.  Perspective is a combination of two herbicides, one old and one new and when placed together increases the effectiveness.  </w:t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Safety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 xml:space="preserve">Personal Safety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b/>
          <w:sz w:val="24"/>
          <w:szCs w:val="24"/>
        </w:rPr>
        <w:tab/>
        <w:t xml:space="preserve">Read the label thoroughly.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Wear long sleeved shirt, long pants, impermeable gloves, and adequate eye protection when spraying.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Wear apron, full face shield and gloves while mixing.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Avoid breathing spray mist or dust from mixing.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Thoroughly wash with detergent and water, and wash all outer clothing after each use. 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 xml:space="preserve">Environmental Concerns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</w:r>
      <w:r w:rsidRPr="009D3242">
        <w:rPr>
          <w:rFonts w:ascii="Times New Roman" w:hAnsi="Times New Roman" w:cs="Times New Roman"/>
          <w:b/>
          <w:sz w:val="24"/>
          <w:szCs w:val="24"/>
        </w:rPr>
        <w:t>Read the label thoroughly.</w:t>
      </w:r>
      <w:r w:rsidRPr="009D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Do not apply directly to water.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Take strong precautions to prevent spray drift or runoff onto desirable plants.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Dispose of excess spray mixture and rinse water from cleaning operations in accordance with hazardous waste disposal regulations.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Dispose of empty containers in a sanitary landfill. </w:t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Mixing Instructions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For broadcast spraying in mix for a PGR application at a rate of 4.75 ounces per acre mixed with 3 ounces of Plateau.  For handgun spraying, mix 4.75 ounces per 100 gallons of water. Spray mixes containing Perspective require continuous agitation. Use approved adjuvants at the recommended rate.  A suspension agent must be added if the product is allowed to sit for an extended period of time (overnight).</w:t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Application Instructions</w:t>
      </w:r>
    </w:p>
    <w:p w:rsidR="009D3242" w:rsidRPr="009D3242" w:rsidRDefault="009D3242" w:rsidP="009D3242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Exercise caution to prevent contact with desirable plants through spray drift or runoff. 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For best pre-emergent results, apply shortly before weed growth begins. 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Maintain continuous agitation while spraying.  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</w:p>
    <w:p w:rsidR="00CA0769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Go to http://www.cdms.net/LabelsMsds/LMDefault.aspx for label information</w:t>
      </w:r>
    </w:p>
    <w:sectPr w:rsidR="00CA0769" w:rsidRPr="009D3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42"/>
    <w:rsid w:val="007D135E"/>
    <w:rsid w:val="009D3242"/>
    <w:rsid w:val="00C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Smith</dc:creator>
  <cp:lastModifiedBy>Keith Smith</cp:lastModifiedBy>
  <cp:revision>2</cp:revision>
  <dcterms:created xsi:type="dcterms:W3CDTF">2015-10-14T17:53:00Z</dcterms:created>
  <dcterms:modified xsi:type="dcterms:W3CDTF">2015-10-14T17:53:00Z</dcterms:modified>
</cp:coreProperties>
</file>