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AC" w:rsidRDefault="008D460B" w:rsidP="008D460B">
      <w:pPr>
        <w:pStyle w:val="Title"/>
      </w:pPr>
      <w:bookmarkStart w:id="0" w:name="_GoBack"/>
      <w:bookmarkEnd w:id="0"/>
      <w:r>
        <w:t>QRG</w:t>
      </w:r>
      <w:r w:rsidR="00A121AC" w:rsidRPr="008D23D0">
        <w:t xml:space="preserve"> – Sample Record </w:t>
      </w:r>
      <w:r w:rsidR="00A121AC">
        <w:t>- General</w:t>
      </w:r>
    </w:p>
    <w:p w:rsidR="00A121AC" w:rsidRDefault="00A121AC" w:rsidP="00A12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QRG provides basic instruction for the creation of a Sample Record.</w:t>
      </w:r>
    </w:p>
    <w:p w:rsidR="00A121AC" w:rsidRDefault="00A121AC" w:rsidP="00A121AC">
      <w:pPr>
        <w:autoSpaceDE w:val="0"/>
        <w:autoSpaceDN w:val="0"/>
        <w:adjustRightInd w:val="0"/>
        <w:spacing w:after="0" w:line="240" w:lineRule="auto"/>
        <w:rPr>
          <w:rFonts w:ascii="Times New Roman" w:hAnsi="Times New Roman" w:cs="Times New Roman"/>
          <w:color w:val="000000"/>
          <w:sz w:val="24"/>
          <w:szCs w:val="24"/>
        </w:rPr>
      </w:pPr>
    </w:p>
    <w:p w:rsidR="00A121AC" w:rsidRDefault="00A121AC" w:rsidP="00A121AC">
      <w:pPr>
        <w:jc w:val="both"/>
        <w:rPr>
          <w:rFonts w:ascii="Arial" w:hAnsi="Arial" w:cs="Arial"/>
          <w:snapToGrid w:val="0"/>
          <w:color w:val="000000"/>
        </w:rPr>
      </w:pPr>
      <w:r w:rsidRPr="00E5099A">
        <w:rPr>
          <w:rFonts w:ascii="Times New Roman" w:hAnsi="Times New Roman" w:cs="Times New Roman"/>
          <w:b/>
          <w:color w:val="000000"/>
          <w:sz w:val="24"/>
          <w:szCs w:val="24"/>
        </w:rPr>
        <w:t>A sample record</w:t>
      </w:r>
      <w:r w:rsidRPr="00A121AC">
        <w:rPr>
          <w:rFonts w:ascii="Times New Roman" w:hAnsi="Times New Roman" w:cs="Times New Roman"/>
          <w:color w:val="000000"/>
          <w:sz w:val="24"/>
          <w:szCs w:val="24"/>
        </w:rPr>
        <w:t xml:space="preserve"> provide</w:t>
      </w:r>
      <w:r>
        <w:rPr>
          <w:rFonts w:ascii="Times New Roman" w:hAnsi="Times New Roman" w:cs="Times New Roman"/>
          <w:color w:val="000000"/>
          <w:sz w:val="24"/>
          <w:szCs w:val="24"/>
        </w:rPr>
        <w:t>s</w:t>
      </w:r>
      <w:r w:rsidRPr="00A121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place for </w:t>
      </w:r>
      <w:r w:rsidRPr="00A121AC">
        <w:rPr>
          <w:rFonts w:ascii="Times New Roman" w:hAnsi="Times New Roman" w:cs="Times New Roman"/>
          <w:color w:val="000000"/>
          <w:sz w:val="24"/>
          <w:szCs w:val="24"/>
        </w:rPr>
        <w:t xml:space="preserve">sampling and testing data for materials used by </w:t>
      </w:r>
      <w:r>
        <w:rPr>
          <w:rFonts w:ascii="Times New Roman" w:hAnsi="Times New Roman" w:cs="Times New Roman"/>
          <w:color w:val="000000"/>
          <w:sz w:val="24"/>
          <w:szCs w:val="24"/>
        </w:rPr>
        <w:t>MoDOT</w:t>
      </w:r>
      <w:r w:rsidRPr="00A121AC">
        <w:rPr>
          <w:rFonts w:ascii="Times New Roman" w:hAnsi="Times New Roman" w:cs="Times New Roman"/>
          <w:color w:val="000000"/>
          <w:sz w:val="24"/>
          <w:szCs w:val="24"/>
        </w:rPr>
        <w:t xml:space="preserve">.  Reporting or assigning of material to a specific </w:t>
      </w:r>
      <w:r w:rsidR="00B75DBE">
        <w:rPr>
          <w:rFonts w:ascii="Times New Roman" w:hAnsi="Times New Roman" w:cs="Times New Roman"/>
          <w:color w:val="000000"/>
          <w:sz w:val="24"/>
          <w:szCs w:val="24"/>
        </w:rPr>
        <w:t>i</w:t>
      </w:r>
      <w:r w:rsidRPr="00A121AC">
        <w:rPr>
          <w:rFonts w:ascii="Times New Roman" w:hAnsi="Times New Roman" w:cs="Times New Roman"/>
          <w:color w:val="000000"/>
          <w:sz w:val="24"/>
          <w:szCs w:val="24"/>
        </w:rPr>
        <w:t xml:space="preserve">tem of a specific </w:t>
      </w:r>
      <w:r w:rsidR="00B75DBE">
        <w:rPr>
          <w:rFonts w:ascii="Times New Roman" w:hAnsi="Times New Roman" w:cs="Times New Roman"/>
          <w:color w:val="000000"/>
          <w:sz w:val="24"/>
          <w:szCs w:val="24"/>
        </w:rPr>
        <w:t>c</w:t>
      </w:r>
      <w:r w:rsidRPr="00A121AC">
        <w:rPr>
          <w:rFonts w:ascii="Times New Roman" w:hAnsi="Times New Roman" w:cs="Times New Roman"/>
          <w:color w:val="000000"/>
          <w:sz w:val="24"/>
          <w:szCs w:val="24"/>
        </w:rPr>
        <w:t xml:space="preserve">ontract is accomplished </w:t>
      </w:r>
      <w:r>
        <w:rPr>
          <w:rFonts w:ascii="Times New Roman" w:hAnsi="Times New Roman" w:cs="Times New Roman"/>
          <w:color w:val="000000"/>
          <w:sz w:val="24"/>
          <w:szCs w:val="24"/>
        </w:rPr>
        <w:t>via a sample record.</w:t>
      </w:r>
      <w:r w:rsidRPr="00A121AC">
        <w:rPr>
          <w:rFonts w:ascii="Times New Roman" w:hAnsi="Times New Roman" w:cs="Times New Roman"/>
          <w:color w:val="000000"/>
          <w:sz w:val="24"/>
          <w:szCs w:val="24"/>
        </w:rPr>
        <w:t xml:space="preserve"> Sample </w:t>
      </w:r>
      <w:r w:rsidR="00B75DBE">
        <w:rPr>
          <w:rFonts w:ascii="Times New Roman" w:hAnsi="Times New Roman" w:cs="Times New Roman"/>
          <w:color w:val="000000"/>
          <w:sz w:val="24"/>
          <w:szCs w:val="24"/>
        </w:rPr>
        <w:t>i</w:t>
      </w:r>
      <w:r w:rsidRPr="00A121AC">
        <w:rPr>
          <w:rFonts w:ascii="Times New Roman" w:hAnsi="Times New Roman" w:cs="Times New Roman"/>
          <w:color w:val="000000"/>
          <w:sz w:val="24"/>
          <w:szCs w:val="24"/>
        </w:rPr>
        <w:t xml:space="preserve">nformation is used to identify all samples shipped to the Central Laboratory for processing or processed within the districts.  Basic sample information and </w:t>
      </w:r>
      <w:r>
        <w:rPr>
          <w:rFonts w:ascii="Times New Roman" w:hAnsi="Times New Roman" w:cs="Times New Roman"/>
          <w:color w:val="000000"/>
          <w:sz w:val="24"/>
          <w:szCs w:val="24"/>
        </w:rPr>
        <w:t xml:space="preserve">the </w:t>
      </w:r>
      <w:r w:rsidRPr="00A121AC">
        <w:rPr>
          <w:rFonts w:ascii="Times New Roman" w:hAnsi="Times New Roman" w:cs="Times New Roman"/>
          <w:color w:val="000000"/>
          <w:sz w:val="24"/>
          <w:szCs w:val="24"/>
        </w:rPr>
        <w:t xml:space="preserve">results of all tests performed in the field are entered.  The Central Laboratory will enter results of tests performed </w:t>
      </w:r>
      <w:r w:rsidR="00D61F5B">
        <w:rPr>
          <w:rFonts w:ascii="Times New Roman" w:hAnsi="Times New Roman" w:cs="Times New Roman"/>
          <w:color w:val="000000"/>
          <w:sz w:val="24"/>
          <w:szCs w:val="24"/>
        </w:rPr>
        <w:t>at</w:t>
      </w:r>
      <w:r w:rsidRPr="00A121AC">
        <w:rPr>
          <w:rFonts w:ascii="Times New Roman" w:hAnsi="Times New Roman" w:cs="Times New Roman"/>
          <w:color w:val="000000"/>
          <w:sz w:val="24"/>
          <w:szCs w:val="24"/>
        </w:rPr>
        <w:t xml:space="preserve"> the Central Laboratory.</w:t>
      </w:r>
      <w:r>
        <w:rPr>
          <w:rFonts w:ascii="Arial" w:hAnsi="Arial" w:cs="Arial"/>
          <w:snapToGrid w:val="0"/>
          <w:color w:val="000000"/>
        </w:rPr>
        <w:t xml:space="preserve"> </w:t>
      </w:r>
    </w:p>
    <w:p w:rsidR="00A121AC" w:rsidRPr="00AB18DB" w:rsidRDefault="00A121AC" w:rsidP="00A121AC">
      <w:pPr>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 xml:space="preserve">The </w:t>
      </w:r>
      <w:r w:rsidR="00B75DBE">
        <w:rPr>
          <w:rFonts w:ascii="Times New Roman" w:hAnsi="Times New Roman" w:cs="Times New Roman"/>
          <w:color w:val="000000"/>
          <w:sz w:val="24"/>
          <w:szCs w:val="24"/>
        </w:rPr>
        <w:t xml:space="preserve">sampler </w:t>
      </w:r>
      <w:r w:rsidRPr="00AB18DB">
        <w:rPr>
          <w:rFonts w:ascii="Times New Roman" w:hAnsi="Times New Roman" w:cs="Times New Roman"/>
          <w:color w:val="000000"/>
          <w:sz w:val="24"/>
          <w:szCs w:val="24"/>
        </w:rPr>
        <w:t xml:space="preserve">is identified as the individual who obtained the sample.  </w:t>
      </w:r>
      <w:r w:rsidR="00B75DBE">
        <w:rPr>
          <w:rFonts w:ascii="Times New Roman" w:hAnsi="Times New Roman" w:cs="Times New Roman"/>
          <w:color w:val="000000"/>
          <w:sz w:val="24"/>
          <w:szCs w:val="24"/>
        </w:rPr>
        <w:t>Generally only the original sampler should make changes to a record.  If a person does alter a sample record they should make a disposition remark to denote what changes they made.  If you have sensitive information you do not want others being able to alter, a user lock may be used.</w:t>
      </w:r>
    </w:p>
    <w:p w:rsidR="00A121AC" w:rsidRPr="00AB18DB" w:rsidRDefault="00A121AC" w:rsidP="00A121AC">
      <w:pPr>
        <w:rPr>
          <w:rFonts w:ascii="Times New Roman" w:hAnsi="Times New Roman" w:cs="Times New Roman"/>
          <w:color w:val="000000"/>
          <w:sz w:val="24"/>
          <w:szCs w:val="24"/>
        </w:rPr>
      </w:pPr>
      <w:r w:rsidRPr="00E5099A">
        <w:rPr>
          <w:rFonts w:ascii="Times New Roman" w:hAnsi="Times New Roman" w:cs="Times New Roman"/>
          <w:b/>
          <w:color w:val="000000"/>
          <w:sz w:val="24"/>
          <w:szCs w:val="24"/>
        </w:rPr>
        <w:t>Samples submitted to the Central Lab</w:t>
      </w:r>
      <w:r w:rsidRPr="00AB18DB">
        <w:rPr>
          <w:rFonts w:ascii="Times New Roman" w:hAnsi="Times New Roman" w:cs="Times New Roman"/>
          <w:color w:val="000000"/>
          <w:sz w:val="24"/>
          <w:szCs w:val="24"/>
        </w:rPr>
        <w:t xml:space="preserve"> shall have the following information printed directly on the sample, sample container, or sample tag: Sample ID Number, Material Source (where the sample is obtained), Product Name (with grade and size, when necessary to fully describe sample), and any Special Instructions.</w:t>
      </w:r>
      <w:r w:rsidR="00AB18DB" w:rsidRPr="00AB18DB">
        <w:rPr>
          <w:rFonts w:ascii="Times New Roman" w:hAnsi="Times New Roman" w:cs="Times New Roman"/>
          <w:color w:val="000000"/>
          <w:sz w:val="24"/>
          <w:szCs w:val="24"/>
        </w:rPr>
        <w:t xml:space="preserve">  Additional information is optional.</w:t>
      </w:r>
    </w:p>
    <w:p w:rsidR="00A121AC" w:rsidRPr="00AB18DB" w:rsidRDefault="00A121AC" w:rsidP="00A121AC">
      <w:pPr>
        <w:rPr>
          <w:rFonts w:ascii="Times New Roman" w:hAnsi="Times New Roman" w:cs="Times New Roman"/>
          <w:color w:val="000000"/>
          <w:sz w:val="24"/>
          <w:szCs w:val="24"/>
        </w:rPr>
      </w:pPr>
      <w:r w:rsidRPr="00E5099A">
        <w:rPr>
          <w:rFonts w:ascii="Times New Roman" w:hAnsi="Times New Roman" w:cs="Times New Roman"/>
          <w:b/>
          <w:color w:val="000000"/>
          <w:sz w:val="24"/>
          <w:szCs w:val="24"/>
        </w:rPr>
        <w:t xml:space="preserve">Some </w:t>
      </w:r>
      <w:r w:rsidR="00AB18DB" w:rsidRPr="00E5099A">
        <w:rPr>
          <w:rFonts w:ascii="Times New Roman" w:hAnsi="Times New Roman" w:cs="Times New Roman"/>
          <w:b/>
          <w:color w:val="000000"/>
          <w:sz w:val="24"/>
          <w:szCs w:val="24"/>
        </w:rPr>
        <w:t>materials need additional</w:t>
      </w:r>
      <w:r w:rsidRPr="00E5099A">
        <w:rPr>
          <w:rFonts w:ascii="Times New Roman" w:hAnsi="Times New Roman" w:cs="Times New Roman"/>
          <w:b/>
          <w:color w:val="000000"/>
          <w:sz w:val="24"/>
          <w:szCs w:val="24"/>
        </w:rPr>
        <w:t xml:space="preserve"> </w:t>
      </w:r>
      <w:r w:rsidR="00AB18DB" w:rsidRPr="00E5099A">
        <w:rPr>
          <w:rFonts w:ascii="Times New Roman" w:hAnsi="Times New Roman" w:cs="Times New Roman"/>
          <w:b/>
          <w:color w:val="000000"/>
          <w:sz w:val="24"/>
          <w:szCs w:val="24"/>
        </w:rPr>
        <w:t>information</w:t>
      </w:r>
      <w:r w:rsidR="00AB18DB" w:rsidRPr="00AB18DB">
        <w:rPr>
          <w:rFonts w:ascii="Times New Roman" w:hAnsi="Times New Roman" w:cs="Times New Roman"/>
          <w:color w:val="000000"/>
          <w:sz w:val="24"/>
          <w:szCs w:val="24"/>
        </w:rPr>
        <w:t xml:space="preserve"> included</w:t>
      </w:r>
      <w:r w:rsidRPr="00AB18DB">
        <w:rPr>
          <w:rFonts w:ascii="Times New Roman" w:hAnsi="Times New Roman" w:cs="Times New Roman"/>
          <w:color w:val="000000"/>
          <w:sz w:val="24"/>
          <w:szCs w:val="24"/>
        </w:rPr>
        <w:t>:</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Concrete Cores – </w:t>
      </w:r>
      <w:r>
        <w:rPr>
          <w:rFonts w:ascii="Times New Roman" w:hAnsi="Times New Roman" w:cs="Times New Roman"/>
          <w:color w:val="000000"/>
          <w:sz w:val="24"/>
          <w:szCs w:val="24"/>
        </w:rPr>
        <w:tab/>
        <w:t>ID NO.</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Date of Pour (Not date cored)</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Cement Factor (Not water/cement ratio)</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TEST ON (Specific date)</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Special testing information</w:t>
      </w:r>
    </w:p>
    <w:p w:rsidR="00D61F5B" w:rsidRDefault="00D61F5B" w:rsidP="00AB18DB">
      <w:pPr>
        <w:spacing w:after="0"/>
        <w:ind w:firstLine="720"/>
        <w:jc w:val="both"/>
        <w:rPr>
          <w:rFonts w:ascii="Times New Roman" w:hAnsi="Times New Roman" w:cs="Times New Roman"/>
          <w:color w:val="000000"/>
          <w:sz w:val="24"/>
          <w:szCs w:val="24"/>
        </w:rPr>
      </w:pP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Concrete Cylinders –</w:t>
      </w:r>
      <w:r w:rsidRPr="00AB18DB">
        <w:rPr>
          <w:rFonts w:ascii="Times New Roman" w:hAnsi="Times New Roman" w:cs="Times New Roman"/>
          <w:color w:val="000000"/>
          <w:sz w:val="24"/>
          <w:szCs w:val="24"/>
        </w:rPr>
        <w:tab/>
        <w:t>ID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Date of Pour</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Cement Factor (Not water/cement ratio)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 xml:space="preserve">TEST ON (a specific date) </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Special testing information</w:t>
      </w:r>
    </w:p>
    <w:p w:rsidR="00EA7C92" w:rsidRDefault="00EA7C92" w:rsidP="00AB18DB">
      <w:pPr>
        <w:spacing w:after="0"/>
        <w:ind w:firstLine="720"/>
        <w:jc w:val="both"/>
        <w:rPr>
          <w:rFonts w:ascii="Times New Roman" w:hAnsi="Times New Roman" w:cs="Times New Roman"/>
          <w:color w:val="000000"/>
          <w:sz w:val="24"/>
          <w:szCs w:val="24"/>
        </w:rPr>
      </w:pP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Steel Products –</w:t>
      </w:r>
      <w:r w:rsidRPr="00AB18DB">
        <w:rPr>
          <w:rFonts w:ascii="Times New Roman" w:hAnsi="Times New Roman" w:cs="Times New Roman"/>
          <w:color w:val="000000"/>
          <w:sz w:val="24"/>
          <w:szCs w:val="24"/>
        </w:rPr>
        <w:tab/>
        <w:t>ID NO.</w:t>
      </w:r>
    </w:p>
    <w:p w:rsidR="00A121AC"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Grade</w:t>
      </w:r>
    </w:p>
    <w:p w:rsidR="00D61F5B" w:rsidRPr="00AB18DB" w:rsidRDefault="00D61F5B" w:rsidP="00D61F5B">
      <w:pPr>
        <w:spacing w:after="0"/>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Heat/Lot #</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Size</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PHONE/FAX RESULTS</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Field information</w:t>
      </w:r>
    </w:p>
    <w:p w:rsidR="00A121AC" w:rsidRPr="00AB18DB" w:rsidRDefault="00A121AC" w:rsidP="00603BBC">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lastRenderedPageBreak/>
        <w:t>Bituminous Cores –</w:t>
      </w:r>
      <w:r w:rsidRPr="00AB18DB">
        <w:rPr>
          <w:rFonts w:ascii="Times New Roman" w:hAnsi="Times New Roman" w:cs="Times New Roman"/>
          <w:color w:val="000000"/>
          <w:sz w:val="24"/>
          <w:szCs w:val="24"/>
        </w:rPr>
        <w:tab/>
        <w:t>ID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Mix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Special Instructions such as TEST EACH CORE SEPARATELY</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PLEASE CONTACT (user @ phone number) BEFORE TESTING</w:t>
      </w:r>
    </w:p>
    <w:p w:rsidR="00A121AC" w:rsidRDefault="00A121AC" w:rsidP="00A121AC">
      <w:pPr>
        <w:jc w:val="both"/>
        <w:rPr>
          <w:rFonts w:ascii="Arial" w:hAnsi="Arial" w:cs="Arial"/>
          <w:snapToGrid w:val="0"/>
          <w:color w:val="000000"/>
        </w:rPr>
      </w:pPr>
    </w:p>
    <w:p w:rsidR="00A121AC" w:rsidRPr="00603BBC" w:rsidRDefault="00A121AC" w:rsidP="00603BBC">
      <w:pPr>
        <w:spacing w:after="0"/>
        <w:jc w:val="both"/>
        <w:rPr>
          <w:rFonts w:ascii="Times New Roman" w:hAnsi="Times New Roman" w:cs="Times New Roman"/>
          <w:color w:val="000000"/>
          <w:sz w:val="24"/>
          <w:szCs w:val="24"/>
        </w:rPr>
      </w:pPr>
      <w:r>
        <w:rPr>
          <w:rFonts w:ascii="Arial" w:hAnsi="Arial" w:cs="Arial"/>
          <w:snapToGrid w:val="0"/>
          <w:color w:val="000000"/>
        </w:rPr>
        <w:tab/>
      </w:r>
      <w:r w:rsidRPr="00603BBC">
        <w:rPr>
          <w:rFonts w:ascii="Times New Roman" w:hAnsi="Times New Roman" w:cs="Times New Roman"/>
          <w:color w:val="000000"/>
          <w:sz w:val="24"/>
          <w:szCs w:val="24"/>
        </w:rPr>
        <w:t xml:space="preserve">Bituminous Loose – </w:t>
      </w:r>
      <w:r w:rsidRPr="00603BBC">
        <w:rPr>
          <w:rFonts w:ascii="Times New Roman" w:hAnsi="Times New Roman" w:cs="Times New Roman"/>
          <w:color w:val="000000"/>
          <w:sz w:val="24"/>
          <w:szCs w:val="24"/>
        </w:rPr>
        <w:tab/>
        <w:t>ID NO.</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t>Mix NO.</w:t>
      </w:r>
    </w:p>
    <w:p w:rsidR="00AB18DB" w:rsidRPr="00603BBC" w:rsidRDefault="00A121AC" w:rsidP="00603BBC">
      <w:pPr>
        <w:spacing w:after="0"/>
        <w:ind w:left="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t>Special instructions may include information like:</w:t>
      </w:r>
    </w:p>
    <w:p w:rsidR="00AB18DB" w:rsidRPr="00603BBC" w:rsidRDefault="00AB18DB" w:rsidP="00603BBC">
      <w:pPr>
        <w:spacing w:after="0"/>
        <w:ind w:left="2880" w:firstLine="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S</w:t>
      </w:r>
      <w:r w:rsidR="00A121AC" w:rsidRPr="00603BBC">
        <w:rPr>
          <w:rFonts w:ascii="Times New Roman" w:hAnsi="Times New Roman" w:cs="Times New Roman"/>
          <w:color w:val="000000"/>
          <w:sz w:val="24"/>
          <w:szCs w:val="24"/>
        </w:rPr>
        <w:t xml:space="preserve">AMPLED FROM 4th TRUCK </w:t>
      </w:r>
    </w:p>
    <w:p w:rsidR="00A121AC" w:rsidRPr="00603BBC" w:rsidRDefault="00AB18DB" w:rsidP="00603BBC">
      <w:pPr>
        <w:spacing w:after="0"/>
        <w:ind w:left="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00A121AC" w:rsidRPr="00603BBC">
        <w:rPr>
          <w:rFonts w:ascii="Times New Roman" w:hAnsi="Times New Roman" w:cs="Times New Roman"/>
          <w:color w:val="000000"/>
          <w:sz w:val="24"/>
          <w:szCs w:val="24"/>
        </w:rPr>
        <w:tab/>
        <w:t xml:space="preserve">  </w:t>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121AC" w:rsidRPr="00603BBC">
        <w:rPr>
          <w:rFonts w:ascii="Times New Roman" w:hAnsi="Times New Roman" w:cs="Times New Roman"/>
          <w:color w:val="000000"/>
          <w:sz w:val="24"/>
          <w:szCs w:val="24"/>
        </w:rPr>
        <w:t>PHONE/FAX RESULTS</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POSSIBLE CONTAMINATION</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NEED AC CONTENT</w:t>
      </w:r>
    </w:p>
    <w:p w:rsidR="00D61F5B" w:rsidRPr="00603BBC" w:rsidRDefault="00A121AC" w:rsidP="00D61F5B">
      <w:pPr>
        <w:spacing w:after="0"/>
        <w:jc w:val="both"/>
        <w:rPr>
          <w:rFonts w:ascii="Times New Roman" w:hAnsi="Times New Roman" w:cs="Times New Roman"/>
          <w:color w:val="000000"/>
          <w:sz w:val="24"/>
          <w:szCs w:val="24"/>
        </w:rPr>
      </w:pPr>
      <w:r>
        <w:rPr>
          <w:rFonts w:ascii="Arial" w:hAnsi="Arial" w:cs="Arial"/>
          <w:snapToGrid w:val="0"/>
          <w:color w:val="000000"/>
        </w:rPr>
        <w:tab/>
      </w:r>
      <w:r>
        <w:rPr>
          <w:rFonts w:ascii="Arial" w:hAnsi="Arial" w:cs="Arial"/>
          <w:snapToGrid w:val="0"/>
          <w:color w:val="000000"/>
        </w:rPr>
        <w:tab/>
      </w:r>
      <w:r w:rsidR="00D61F5B">
        <w:rPr>
          <w:rFonts w:ascii="Arial" w:hAnsi="Arial" w:cs="Arial"/>
          <w:snapToGrid w:val="0"/>
          <w:color w:val="000000"/>
        </w:rPr>
        <w:tab/>
      </w:r>
      <w:r w:rsidR="00D61F5B">
        <w:rPr>
          <w:rFonts w:ascii="Arial" w:hAnsi="Arial" w:cs="Arial"/>
          <w:snapToGrid w:val="0"/>
          <w:color w:val="000000"/>
        </w:rPr>
        <w:tab/>
      </w:r>
      <w:r w:rsidR="00D61F5B">
        <w:rPr>
          <w:rFonts w:ascii="Arial" w:hAnsi="Arial" w:cs="Arial"/>
          <w:snapToGrid w:val="0"/>
          <w:color w:val="000000"/>
        </w:rPr>
        <w:tab/>
      </w:r>
      <w:r w:rsidR="00D61F5B">
        <w:rPr>
          <w:rFonts w:ascii="Times New Roman" w:hAnsi="Times New Roman" w:cs="Times New Roman"/>
          <w:color w:val="000000"/>
          <w:sz w:val="24"/>
          <w:szCs w:val="24"/>
        </w:rPr>
        <w:t>NEED Gmm, Gmb, etc.</w:t>
      </w:r>
    </w:p>
    <w:p w:rsidR="00A121AC" w:rsidRDefault="00A121AC" w:rsidP="00A121AC">
      <w:pPr>
        <w:jc w:val="both"/>
        <w:rPr>
          <w:rFonts w:ascii="Arial" w:hAnsi="Arial" w:cs="Arial"/>
          <w:snapToGrid w:val="0"/>
          <w:color w:val="000000"/>
        </w:rPr>
      </w:pPr>
    </w:p>
    <w:p w:rsidR="00A121AC" w:rsidRPr="00603BBC"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b/>
          <w:color w:val="000000"/>
          <w:sz w:val="24"/>
          <w:szCs w:val="24"/>
        </w:rPr>
        <w:t>Some special instructions can be reduced to the following key words</w:t>
      </w:r>
      <w:r w:rsidRPr="00603BBC">
        <w:rPr>
          <w:rFonts w:ascii="Times New Roman" w:hAnsi="Times New Roman" w:cs="Times New Roman"/>
          <w:color w:val="000000"/>
          <w:sz w:val="24"/>
          <w:szCs w:val="24"/>
        </w:rPr>
        <w:t>, which are also defined and clarified when appropriate.  Special Instructions go on tag and in "Remarks" section of Basic Sample Data tab.</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Absorption as Received</w:t>
      </w:r>
      <w:r w:rsidRPr="00E5099A">
        <w:rPr>
          <w:rFonts w:ascii="Times New Roman" w:hAnsi="Times New Roman" w:cs="Times New Roman"/>
          <w:color w:val="000000"/>
          <w:sz w:val="24"/>
          <w:szCs w:val="24"/>
        </w:rPr>
        <w:t xml:space="preserve"> - For aggregates.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Chemical Analysis</w:t>
      </w:r>
      <w:r w:rsidRPr="00E5099A">
        <w:rPr>
          <w:rFonts w:ascii="Times New Roman" w:hAnsi="Times New Roman" w:cs="Times New Roman"/>
          <w:color w:val="000000"/>
          <w:sz w:val="24"/>
          <w:szCs w:val="24"/>
        </w:rPr>
        <w:t xml:space="preserve"> – Culvert metal sample being submitted for normal testing that also requires a chemical analysis.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Date of Pour</w:t>
      </w:r>
      <w:r w:rsidRPr="00E5099A">
        <w:rPr>
          <w:rFonts w:ascii="Times New Roman" w:hAnsi="Times New Roman" w:cs="Times New Roman"/>
          <w:color w:val="000000"/>
          <w:sz w:val="24"/>
          <w:szCs w:val="24"/>
        </w:rPr>
        <w:t xml:space="preserve"> – Date when concrete cylinders were made.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DSR Only</w:t>
      </w:r>
      <w:r w:rsidRPr="00E5099A">
        <w:rPr>
          <w:rFonts w:ascii="Times New Roman" w:hAnsi="Times New Roman" w:cs="Times New Roman"/>
          <w:color w:val="000000"/>
          <w:sz w:val="24"/>
          <w:szCs w:val="24"/>
        </w:rPr>
        <w:t xml:space="preserve"> – Daily performance graded binder sample taken at an asphalt plant. </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Due Date</w:t>
      </w:r>
      <w:r w:rsidRPr="00E5099A">
        <w:rPr>
          <w:rFonts w:ascii="Times New Roman" w:hAnsi="Times New Roman" w:cs="Times New Roman"/>
          <w:color w:val="000000"/>
          <w:sz w:val="24"/>
          <w:szCs w:val="24"/>
        </w:rPr>
        <w:t xml:space="preserve"> – Date when test results are expected. (Used primarily with soil samples.)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Experimental </w:t>
      </w:r>
      <w:r w:rsidRPr="00E5099A">
        <w:rPr>
          <w:rFonts w:ascii="Times New Roman" w:hAnsi="Times New Roman" w:cs="Times New Roman"/>
          <w:color w:val="000000"/>
          <w:sz w:val="24"/>
          <w:szCs w:val="24"/>
        </w:rPr>
        <w:t>– Material which is to be retained for an indefinite period.  The submitter of this material shall inform the Central Lab when the material is no longer needed so it may be disposed.</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Initial </w:t>
      </w:r>
      <w:r w:rsidRPr="00E5099A">
        <w:rPr>
          <w:rFonts w:ascii="Times New Roman" w:hAnsi="Times New Roman" w:cs="Times New Roman"/>
          <w:color w:val="000000"/>
          <w:sz w:val="24"/>
          <w:szCs w:val="24"/>
        </w:rPr>
        <w:t>– Larger rock samples obtained from ledges prior to crushing.</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Material Code</w:t>
      </w:r>
      <w:r w:rsidRPr="00E5099A">
        <w:rPr>
          <w:rFonts w:ascii="Times New Roman" w:hAnsi="Times New Roman" w:cs="Times New Roman"/>
          <w:color w:val="000000"/>
          <w:sz w:val="24"/>
          <w:szCs w:val="24"/>
        </w:rPr>
        <w:t xml:space="preserve"> – For general materials samples, first four digits of material code would be as useful as the product name.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of #</w:t>
      </w:r>
      <w:r w:rsidRPr="00E5099A">
        <w:rPr>
          <w:rFonts w:ascii="Times New Roman" w:hAnsi="Times New Roman" w:cs="Times New Roman"/>
          <w:color w:val="000000"/>
          <w:sz w:val="24"/>
          <w:szCs w:val="24"/>
        </w:rPr>
        <w:t xml:space="preserve"> – for multiple bags or containers for accountability in receiving the material.</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Quantity and Length</w:t>
      </w:r>
      <w:r w:rsidRPr="00E5099A">
        <w:rPr>
          <w:rFonts w:ascii="Times New Roman" w:hAnsi="Times New Roman" w:cs="Times New Roman"/>
          <w:color w:val="000000"/>
          <w:sz w:val="24"/>
          <w:szCs w:val="24"/>
        </w:rPr>
        <w:t xml:space="preserve"> – for bolts, the lot quantity and the length of the bolts.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Resample</w:t>
      </w:r>
      <w:r w:rsidRPr="00E5099A">
        <w:rPr>
          <w:rFonts w:ascii="Times New Roman" w:hAnsi="Times New Roman" w:cs="Times New Roman"/>
          <w:color w:val="000000"/>
          <w:sz w:val="24"/>
          <w:szCs w:val="24"/>
        </w:rPr>
        <w:t xml:space="preserve"> – Indication that the sample being submitted is a resample.</w:t>
      </w:r>
    </w:p>
    <w:p w:rsidR="00A121AC" w:rsidRDefault="00A121AC" w:rsidP="00A121AC">
      <w:pPr>
        <w:jc w:val="both"/>
        <w:rPr>
          <w:rFonts w:ascii="Arial" w:hAnsi="Arial" w:cs="Arial"/>
          <w:snapToGrid w:val="0"/>
          <w:color w:val="000000"/>
        </w:rPr>
      </w:pPr>
      <w:r w:rsidRPr="00E5099A">
        <w:rPr>
          <w:rFonts w:ascii="Times New Roman" w:hAnsi="Times New Roman" w:cs="Times New Roman"/>
          <w:i/>
          <w:color w:val="000000"/>
          <w:sz w:val="24"/>
          <w:szCs w:val="24"/>
        </w:rPr>
        <w:lastRenderedPageBreak/>
        <w:t>Rush</w:t>
      </w:r>
      <w:r w:rsidRPr="00E5099A">
        <w:rPr>
          <w:rFonts w:ascii="Times New Roman" w:hAnsi="Times New Roman" w:cs="Times New Roman"/>
          <w:color w:val="000000"/>
          <w:sz w:val="24"/>
          <w:szCs w:val="24"/>
        </w:rPr>
        <w:t xml:space="preserve"> – Results needed as soon as possible</w:t>
      </w:r>
      <w:r>
        <w:rPr>
          <w:rFonts w:ascii="Arial" w:hAnsi="Arial" w:cs="Arial"/>
          <w:snapToGrid w:val="0"/>
          <w:color w:val="000000"/>
        </w:rPr>
        <w:t>.</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See Remarks</w:t>
      </w:r>
      <w:r w:rsidRPr="00E5099A">
        <w:rPr>
          <w:rFonts w:ascii="Times New Roman" w:hAnsi="Times New Roman" w:cs="Times New Roman"/>
          <w:color w:val="000000"/>
          <w:sz w:val="24"/>
          <w:szCs w:val="24"/>
        </w:rPr>
        <w:t xml:space="preserve"> – Notification to the laboratory that there are some special circumstances regarding the sample.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Source</w:t>
      </w:r>
      <w:r w:rsidRPr="00E5099A">
        <w:rPr>
          <w:rFonts w:ascii="Times New Roman" w:hAnsi="Times New Roman" w:cs="Times New Roman"/>
          <w:color w:val="000000"/>
          <w:sz w:val="24"/>
          <w:szCs w:val="24"/>
        </w:rPr>
        <w:t xml:space="preserve"> – Producer production approval sample obtained every two years.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Special Investigative</w:t>
      </w:r>
      <w:r w:rsidRPr="00E5099A">
        <w:rPr>
          <w:rFonts w:ascii="Times New Roman" w:hAnsi="Times New Roman" w:cs="Times New Roman"/>
          <w:color w:val="000000"/>
          <w:sz w:val="24"/>
          <w:szCs w:val="24"/>
        </w:rPr>
        <w:t xml:space="preserve"> – A sample being submitted for special tests.  Normally the laboratory has been contacted by telephone in advance for this type of testing.</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Trial Mix</w:t>
      </w:r>
      <w:r w:rsidRPr="00E5099A">
        <w:rPr>
          <w:rFonts w:ascii="Times New Roman" w:hAnsi="Times New Roman" w:cs="Times New Roman"/>
          <w:color w:val="000000"/>
          <w:sz w:val="24"/>
          <w:szCs w:val="24"/>
        </w:rPr>
        <w:t xml:space="preserve"> – Trial mixture material is submitted for standard processing including that to be stored by the lab for future use.</w:t>
      </w:r>
    </w:p>
    <w:p w:rsidR="00A121AC" w:rsidRPr="00E5099A" w:rsidRDefault="00A121AC" w:rsidP="00A121AC">
      <w:pPr>
        <w:jc w:val="both"/>
        <w:rPr>
          <w:rFonts w:ascii="Times New Roman" w:hAnsi="Times New Roman" w:cs="Times New Roman"/>
          <w:color w:val="000000"/>
          <w:sz w:val="24"/>
          <w:szCs w:val="24"/>
        </w:rPr>
      </w:pPr>
      <w:r w:rsidRPr="00B75DBE">
        <w:rPr>
          <w:rFonts w:ascii="Times New Roman" w:hAnsi="Times New Roman" w:cs="Times New Roman"/>
          <w:color w:val="000000"/>
          <w:sz w:val="24"/>
          <w:szCs w:val="24"/>
        </w:rPr>
        <w:t>The Remarks field is</w:t>
      </w:r>
      <w:r w:rsidRPr="00E5099A">
        <w:rPr>
          <w:rFonts w:ascii="Times New Roman" w:hAnsi="Times New Roman" w:cs="Times New Roman"/>
          <w:color w:val="000000"/>
          <w:sz w:val="24"/>
          <w:szCs w:val="24"/>
        </w:rPr>
        <w:t xml:space="preserve"> filled in accordingly, including special testing instructions.  Identification of a sample by marking the lid, or other packaging easily separated from the sample, is not acceptable.  Sample tags are available from Headquarters</w:t>
      </w:r>
      <w:r w:rsidR="009A2141">
        <w:rPr>
          <w:rFonts w:ascii="Times New Roman" w:hAnsi="Times New Roman" w:cs="Times New Roman"/>
          <w:color w:val="000000"/>
          <w:sz w:val="24"/>
          <w:szCs w:val="24"/>
        </w:rPr>
        <w:t xml:space="preserve"> Construction and Materials.  The tags are</w:t>
      </w:r>
      <w:r w:rsidRPr="00E5099A">
        <w:rPr>
          <w:rFonts w:ascii="Times New Roman" w:hAnsi="Times New Roman" w:cs="Times New Roman"/>
          <w:color w:val="000000"/>
          <w:sz w:val="24"/>
          <w:szCs w:val="24"/>
        </w:rPr>
        <w:t xml:space="preserve"> made with </w:t>
      </w:r>
      <w:r w:rsidR="009A2141">
        <w:rPr>
          <w:rFonts w:ascii="Times New Roman" w:hAnsi="Times New Roman" w:cs="Times New Roman"/>
          <w:color w:val="000000"/>
          <w:sz w:val="24"/>
          <w:szCs w:val="24"/>
        </w:rPr>
        <w:t xml:space="preserve">a special, very durable </w:t>
      </w:r>
      <w:r w:rsidRPr="00E5099A">
        <w:rPr>
          <w:rFonts w:ascii="Times New Roman" w:hAnsi="Times New Roman" w:cs="Times New Roman"/>
          <w:color w:val="000000"/>
          <w:sz w:val="24"/>
          <w:szCs w:val="24"/>
        </w:rPr>
        <w:t xml:space="preserve">paper.  For best results, when the tag is wired or tied to the sample, use both holes in the tag.  The intent of the tag is to identify the sample.  Please attach the tag so the sample data is easily seen.  A separate tag may be used as a mailing label.  See Exhibit A for mailing tag.  These self-sticking cylinder tags are also available from </w:t>
      </w:r>
      <w:r w:rsidR="00375477" w:rsidRPr="00E5099A">
        <w:rPr>
          <w:rFonts w:ascii="Times New Roman" w:hAnsi="Times New Roman" w:cs="Times New Roman"/>
          <w:color w:val="000000"/>
          <w:sz w:val="24"/>
          <w:szCs w:val="24"/>
        </w:rPr>
        <w:t>Headquarters</w:t>
      </w:r>
      <w:r w:rsidR="00375477">
        <w:rPr>
          <w:rFonts w:ascii="Times New Roman" w:hAnsi="Times New Roman" w:cs="Times New Roman"/>
          <w:color w:val="000000"/>
          <w:sz w:val="24"/>
          <w:szCs w:val="24"/>
        </w:rPr>
        <w:t xml:space="preserve"> Construction and Materials</w:t>
      </w:r>
      <w:r w:rsidRPr="00E5099A">
        <w:rPr>
          <w:rFonts w:ascii="Times New Roman" w:hAnsi="Times New Roman" w:cs="Times New Roman"/>
          <w:color w:val="000000"/>
          <w:sz w:val="24"/>
          <w:szCs w:val="24"/>
        </w:rPr>
        <w:t>.</w:t>
      </w:r>
    </w:p>
    <w:p w:rsidR="00A121AC" w:rsidRDefault="00A121AC" w:rsidP="00A121AC">
      <w:pPr>
        <w:jc w:val="both"/>
        <w:rPr>
          <w:rFonts w:ascii="Arial" w:hAnsi="Arial" w:cs="Arial"/>
          <w:snapToGrid w:val="0"/>
          <w:color w:val="000000"/>
        </w:rPr>
      </w:pPr>
      <w:r>
        <w:rPr>
          <w:rFonts w:ascii="Arial" w:hAnsi="Arial" w:cs="Arial"/>
          <w:b/>
          <w:caps/>
          <w:snapToGrid w:val="0"/>
          <w:color w:val="000000"/>
        </w:rPr>
        <w:t xml:space="preserve">Basic </w:t>
      </w:r>
      <w:r w:rsidR="00A4619E">
        <w:rPr>
          <w:rFonts w:ascii="Arial" w:hAnsi="Arial" w:cs="Arial"/>
          <w:b/>
          <w:caps/>
          <w:snapToGrid w:val="0"/>
          <w:color w:val="000000"/>
        </w:rPr>
        <w:t>SAMPLE DATA</w:t>
      </w:r>
      <w:r>
        <w:rPr>
          <w:rFonts w:ascii="Arial" w:hAnsi="Arial" w:cs="Arial"/>
          <w:b/>
          <w:caps/>
          <w:snapToGrid w:val="0"/>
          <w:color w:val="000000"/>
        </w:rPr>
        <w:t xml:space="preserve"> </w:t>
      </w:r>
      <w:r w:rsidR="00966B63">
        <w:rPr>
          <w:rFonts w:ascii="Arial" w:hAnsi="Arial" w:cs="Arial"/>
          <w:b/>
          <w:caps/>
          <w:snapToGrid w:val="0"/>
          <w:color w:val="000000"/>
        </w:rPr>
        <w:t>tab</w:t>
      </w:r>
    </w:p>
    <w:p w:rsidR="00A121AC" w:rsidRDefault="00B747CD" w:rsidP="00A121AC">
      <w:pPr>
        <w:jc w:val="both"/>
        <w:rPr>
          <w:rFonts w:ascii="Arial" w:hAnsi="Arial" w:cs="Arial"/>
          <w:snapToGrid w:val="0"/>
          <w:color w:val="000000"/>
        </w:rPr>
      </w:pPr>
      <w:r>
        <w:rPr>
          <w:noProof/>
        </w:rPr>
        <w:drawing>
          <wp:inline distT="0" distB="0" distL="0" distR="0" wp14:anchorId="62F5824B" wp14:editId="1D6BF9C0">
            <wp:extent cx="5943600" cy="3209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209925"/>
                    </a:xfrm>
                    <a:prstGeom prst="rect">
                      <a:avLst/>
                    </a:prstGeom>
                  </pic:spPr>
                </pic:pic>
              </a:graphicData>
            </a:graphic>
          </wp:inline>
        </w:drawing>
      </w:r>
    </w:p>
    <w:p w:rsidR="00A121AC" w:rsidRPr="00997141" w:rsidRDefault="00A121AC" w:rsidP="00A121AC">
      <w:pPr>
        <w:jc w:val="both"/>
        <w:rPr>
          <w:rFonts w:ascii="Times New Roman" w:hAnsi="Times New Roman" w:cs="Times New Roman"/>
          <w:snapToGrid w:val="0"/>
          <w:color w:val="000000"/>
          <w:sz w:val="24"/>
          <w:szCs w:val="24"/>
        </w:rPr>
      </w:pPr>
      <w:r w:rsidRPr="00997141">
        <w:rPr>
          <w:rFonts w:ascii="Times New Roman" w:hAnsi="Times New Roman" w:cs="Times New Roman"/>
          <w:b/>
          <w:snapToGrid w:val="0"/>
          <w:color w:val="000000"/>
          <w:sz w:val="24"/>
          <w:szCs w:val="24"/>
        </w:rPr>
        <w:t>Sample ID.</w:t>
      </w:r>
      <w:r w:rsidRPr="00997141">
        <w:rPr>
          <w:rFonts w:ascii="Times New Roman" w:hAnsi="Times New Roman" w:cs="Times New Roman"/>
          <w:snapToGrid w:val="0"/>
          <w:color w:val="000000"/>
          <w:sz w:val="24"/>
          <w:szCs w:val="24"/>
        </w:rPr>
        <w:t xml:space="preserve">  Each sample of material taken for the Department is assigned a unique identification number by the following standard:</w:t>
      </w:r>
    </w:p>
    <w:p w:rsidR="00A121AC" w:rsidRPr="00997141" w:rsidRDefault="00A121AC" w:rsidP="00A121AC">
      <w:pPr>
        <w:ind w:firstLine="720"/>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lastRenderedPageBreak/>
        <w:t>1st –2nd Position</w:t>
      </w:r>
      <w:r w:rsidRPr="00997141">
        <w:rPr>
          <w:rFonts w:ascii="Times New Roman" w:hAnsi="Times New Roman" w:cs="Times New Roman"/>
          <w:snapToGrid w:val="0"/>
          <w:color w:val="000000"/>
          <w:sz w:val="24"/>
          <w:szCs w:val="24"/>
        </w:rPr>
        <w:tab/>
        <w:t xml:space="preserve">Last two digits of the year </w:t>
      </w:r>
    </w:p>
    <w:p w:rsidR="00A121AC" w:rsidRPr="00997141" w:rsidRDefault="00A121AC" w:rsidP="007817E1">
      <w:pPr>
        <w:tabs>
          <w:tab w:val="left" w:pos="2880"/>
        </w:tabs>
        <w:ind w:left="2880" w:hanging="2160"/>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 xml:space="preserve">3rd </w:t>
      </w:r>
      <w:r w:rsidR="007817E1" w:rsidRPr="00997141">
        <w:rPr>
          <w:rFonts w:ascii="Times New Roman" w:hAnsi="Times New Roman" w:cs="Times New Roman"/>
          <w:i/>
          <w:snapToGrid w:val="0"/>
          <w:color w:val="000000"/>
          <w:sz w:val="24"/>
          <w:szCs w:val="24"/>
        </w:rPr>
        <w:t>-4</w:t>
      </w:r>
      <w:r w:rsidR="007817E1" w:rsidRPr="00997141">
        <w:rPr>
          <w:rFonts w:ascii="Times New Roman" w:hAnsi="Times New Roman" w:cs="Times New Roman"/>
          <w:i/>
          <w:snapToGrid w:val="0"/>
          <w:color w:val="000000"/>
          <w:sz w:val="24"/>
          <w:szCs w:val="24"/>
          <w:vertAlign w:val="superscript"/>
        </w:rPr>
        <w:t>th</w:t>
      </w:r>
      <w:r w:rsidR="007817E1" w:rsidRPr="00997141">
        <w:rPr>
          <w:rFonts w:ascii="Times New Roman" w:hAnsi="Times New Roman" w:cs="Times New Roman"/>
          <w:i/>
          <w:snapToGrid w:val="0"/>
          <w:color w:val="000000"/>
          <w:sz w:val="24"/>
          <w:szCs w:val="24"/>
        </w:rPr>
        <w:t xml:space="preserve"> </w:t>
      </w:r>
      <w:r w:rsidRPr="00997141">
        <w:rPr>
          <w:rFonts w:ascii="Times New Roman" w:hAnsi="Times New Roman" w:cs="Times New Roman"/>
          <w:i/>
          <w:snapToGrid w:val="0"/>
          <w:color w:val="000000"/>
          <w:sz w:val="24"/>
          <w:szCs w:val="24"/>
        </w:rPr>
        <w:t>Position</w:t>
      </w:r>
      <w:r w:rsidRPr="00997141">
        <w:rPr>
          <w:rFonts w:ascii="Times New Roman" w:hAnsi="Times New Roman" w:cs="Times New Roman"/>
          <w:snapToGrid w:val="0"/>
          <w:color w:val="000000"/>
          <w:sz w:val="24"/>
          <w:szCs w:val="24"/>
        </w:rPr>
        <w:tab/>
        <w:t xml:space="preserve">District or Division identifier. Use </w:t>
      </w:r>
      <w:r w:rsidR="007817E1" w:rsidRPr="00997141">
        <w:rPr>
          <w:rFonts w:ascii="Times New Roman" w:hAnsi="Times New Roman" w:cs="Times New Roman"/>
          <w:snapToGrid w:val="0"/>
          <w:color w:val="000000"/>
          <w:sz w:val="24"/>
          <w:szCs w:val="24"/>
        </w:rPr>
        <w:t xml:space="preserve">the two letter designation </w:t>
      </w:r>
      <w:r w:rsidRPr="00997141">
        <w:rPr>
          <w:rFonts w:ascii="Times New Roman" w:hAnsi="Times New Roman" w:cs="Times New Roman"/>
          <w:snapToGrid w:val="0"/>
          <w:color w:val="000000"/>
          <w:sz w:val="24"/>
          <w:szCs w:val="24"/>
        </w:rPr>
        <w:t>for the district (</w:t>
      </w:r>
      <w:r w:rsidR="007817E1" w:rsidRPr="00997141">
        <w:rPr>
          <w:rFonts w:ascii="Times New Roman" w:hAnsi="Times New Roman" w:cs="Times New Roman"/>
          <w:snapToGrid w:val="0"/>
          <w:color w:val="000000"/>
          <w:sz w:val="24"/>
          <w:szCs w:val="24"/>
        </w:rPr>
        <w:t>NE, NW, KC, CD, SL, SW, SE</w:t>
      </w:r>
      <w:r w:rsidRPr="00997141">
        <w:rPr>
          <w:rFonts w:ascii="Times New Roman" w:hAnsi="Times New Roman" w:cs="Times New Roman"/>
          <w:snapToGrid w:val="0"/>
          <w:color w:val="000000"/>
          <w:sz w:val="24"/>
          <w:szCs w:val="24"/>
        </w:rPr>
        <w:t>) or a letter for a sample submitted by a division (non-district) personnel. For division personnel we are suggesting that the following letters be used.</w:t>
      </w:r>
      <w:r w:rsidR="00D972C2">
        <w:rPr>
          <w:rFonts w:ascii="Times New Roman" w:hAnsi="Times New Roman" w:cs="Times New Roman"/>
          <w:snapToGrid w:val="0"/>
          <w:color w:val="000000"/>
          <w:sz w:val="24"/>
          <w:szCs w:val="24"/>
        </w:rPr>
        <w:t xml:space="preserve"> </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Materials</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 xml:space="preserve">M </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Construction</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C</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Bridge</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B</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Maintenance</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A</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General Services</w:t>
      </w:r>
      <w:r w:rsidRPr="00997141">
        <w:rPr>
          <w:rFonts w:ascii="Times New Roman" w:hAnsi="Times New Roman" w:cs="Times New Roman"/>
          <w:snapToGrid w:val="0"/>
          <w:color w:val="000000"/>
          <w:sz w:val="24"/>
          <w:szCs w:val="24"/>
        </w:rPr>
        <w:tab/>
        <w:t>G</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Photo Lab</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PL</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Preliminary Studies</w:t>
      </w:r>
      <w:r w:rsidRPr="00997141">
        <w:rPr>
          <w:rFonts w:ascii="Times New Roman" w:hAnsi="Times New Roman" w:cs="Times New Roman"/>
          <w:snapToGrid w:val="0"/>
          <w:color w:val="000000"/>
          <w:sz w:val="24"/>
          <w:szCs w:val="24"/>
        </w:rPr>
        <w:tab/>
        <w:t>P</w:t>
      </w:r>
    </w:p>
    <w:p w:rsidR="007817E1" w:rsidRPr="00997141" w:rsidRDefault="00A121AC" w:rsidP="007817E1">
      <w:pPr>
        <w:spacing w:after="0"/>
        <w:ind w:left="1440" w:firstLine="1440"/>
        <w:rPr>
          <w:rFonts w:ascii="Times New Roman" w:hAnsi="Times New Roman" w:cs="Times New Roman"/>
          <w:sz w:val="24"/>
          <w:szCs w:val="24"/>
        </w:rPr>
      </w:pPr>
      <w:r w:rsidRPr="00997141">
        <w:rPr>
          <w:rFonts w:ascii="Times New Roman" w:hAnsi="Times New Roman" w:cs="Times New Roman"/>
          <w:sz w:val="24"/>
          <w:szCs w:val="24"/>
        </w:rPr>
        <w:t>Research D &amp; T</w:t>
      </w:r>
      <w:r w:rsidRPr="00997141">
        <w:rPr>
          <w:rFonts w:ascii="Times New Roman" w:hAnsi="Times New Roman" w:cs="Times New Roman"/>
          <w:sz w:val="24"/>
          <w:szCs w:val="24"/>
        </w:rPr>
        <w:tab/>
        <w:t>R</w:t>
      </w:r>
    </w:p>
    <w:p w:rsidR="007817E1" w:rsidRPr="00997141" w:rsidRDefault="00A121AC" w:rsidP="007817E1">
      <w:pPr>
        <w:spacing w:after="0"/>
        <w:ind w:left="1440" w:firstLine="1440"/>
        <w:rPr>
          <w:rFonts w:ascii="Times New Roman" w:hAnsi="Times New Roman" w:cs="Times New Roman"/>
          <w:sz w:val="24"/>
          <w:szCs w:val="24"/>
        </w:rPr>
      </w:pPr>
      <w:r w:rsidRPr="00997141">
        <w:rPr>
          <w:rFonts w:ascii="Times New Roman" w:hAnsi="Times New Roman" w:cs="Times New Roman"/>
          <w:sz w:val="24"/>
          <w:szCs w:val="24"/>
        </w:rPr>
        <w:t>Risk Management</w:t>
      </w:r>
      <w:r w:rsidRPr="00997141">
        <w:rPr>
          <w:rFonts w:ascii="Times New Roman" w:hAnsi="Times New Roman" w:cs="Times New Roman"/>
          <w:sz w:val="24"/>
          <w:szCs w:val="24"/>
        </w:rPr>
        <w:tab/>
        <w:t>K</w:t>
      </w:r>
    </w:p>
    <w:p w:rsidR="00A121AC" w:rsidRDefault="00A121AC" w:rsidP="007817E1">
      <w:pPr>
        <w:spacing w:after="0"/>
        <w:ind w:left="1440" w:firstLine="1440"/>
        <w:rPr>
          <w:rFonts w:ascii="Times New Roman" w:hAnsi="Times New Roman" w:cs="Times New Roman"/>
          <w:sz w:val="24"/>
          <w:szCs w:val="24"/>
        </w:rPr>
      </w:pPr>
      <w:r w:rsidRPr="00997141">
        <w:rPr>
          <w:rFonts w:ascii="Times New Roman" w:hAnsi="Times New Roman" w:cs="Times New Roman"/>
          <w:sz w:val="24"/>
          <w:szCs w:val="24"/>
        </w:rPr>
        <w:t>Non-MoDOT</w:t>
      </w:r>
      <w:r w:rsidRPr="00997141">
        <w:rPr>
          <w:rFonts w:ascii="Times New Roman" w:hAnsi="Times New Roman" w:cs="Times New Roman"/>
          <w:sz w:val="24"/>
          <w:szCs w:val="24"/>
        </w:rPr>
        <w:tab/>
      </w:r>
      <w:r w:rsidRPr="00997141">
        <w:rPr>
          <w:rFonts w:ascii="Times New Roman" w:hAnsi="Times New Roman" w:cs="Times New Roman"/>
          <w:sz w:val="24"/>
          <w:szCs w:val="24"/>
        </w:rPr>
        <w:tab/>
        <w:t>X</w:t>
      </w:r>
    </w:p>
    <w:p w:rsidR="00D972C2" w:rsidRPr="00997141" w:rsidRDefault="00D972C2" w:rsidP="007817E1">
      <w:pPr>
        <w:spacing w:after="0"/>
        <w:ind w:left="1440" w:firstLine="1440"/>
        <w:rPr>
          <w:rFonts w:ascii="Times New Roman" w:hAnsi="Times New Roman" w:cs="Times New Roman"/>
          <w:sz w:val="24"/>
          <w:szCs w:val="24"/>
        </w:rPr>
      </w:pPr>
      <w:r>
        <w:rPr>
          <w:rFonts w:ascii="Times New Roman" w:hAnsi="Times New Roman" w:cs="Times New Roman"/>
          <w:sz w:val="24"/>
          <w:szCs w:val="24"/>
        </w:rPr>
        <w:t>CRE2O (Contractor)</w:t>
      </w:r>
      <w:r>
        <w:rPr>
          <w:rFonts w:ascii="Times New Roman" w:hAnsi="Times New Roman" w:cs="Times New Roman"/>
          <w:sz w:val="24"/>
          <w:szCs w:val="24"/>
        </w:rPr>
        <w:tab/>
        <w:t>QM</w:t>
      </w:r>
    </w:p>
    <w:p w:rsidR="007817E1" w:rsidRDefault="007817E1" w:rsidP="00295A26">
      <w:pPr>
        <w:spacing w:after="0"/>
        <w:rPr>
          <w:rFonts w:ascii="Arial" w:hAnsi="Arial" w:cs="Arial"/>
        </w:rPr>
      </w:pPr>
    </w:p>
    <w:p w:rsidR="00A121AC" w:rsidRPr="00997141" w:rsidRDefault="007817E1" w:rsidP="007817E1">
      <w:pPr>
        <w:ind w:left="720"/>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5th – 7</w:t>
      </w:r>
      <w:r w:rsidR="00A121AC" w:rsidRPr="00997141">
        <w:rPr>
          <w:rFonts w:ascii="Times New Roman" w:hAnsi="Times New Roman" w:cs="Times New Roman"/>
          <w:i/>
          <w:iCs/>
          <w:snapToGrid w:val="0"/>
          <w:color w:val="000000"/>
          <w:sz w:val="24"/>
          <w:szCs w:val="24"/>
        </w:rPr>
        <w:t>th Position</w:t>
      </w:r>
      <w:r w:rsidR="00A121AC" w:rsidRPr="00997141">
        <w:rPr>
          <w:rFonts w:ascii="Times New Roman" w:hAnsi="Times New Roman" w:cs="Times New Roman"/>
          <w:i/>
          <w:iCs/>
          <w:snapToGrid w:val="0"/>
          <w:color w:val="000000"/>
          <w:sz w:val="24"/>
          <w:szCs w:val="24"/>
        </w:rPr>
        <w:tab/>
      </w:r>
      <w:r w:rsidR="00A121AC" w:rsidRPr="00997141">
        <w:rPr>
          <w:rFonts w:ascii="Times New Roman" w:hAnsi="Times New Roman" w:cs="Times New Roman"/>
          <w:snapToGrid w:val="0"/>
          <w:color w:val="000000"/>
          <w:sz w:val="24"/>
          <w:szCs w:val="24"/>
        </w:rPr>
        <w:t>The user's initials. The initials are assigned by the SiteManager Administrator to assure uniqueness.  Use upper case (capitals).</w:t>
      </w:r>
    </w:p>
    <w:p w:rsidR="00A121AC" w:rsidRPr="00997141" w:rsidRDefault="007817E1" w:rsidP="00295A26">
      <w:pPr>
        <w:ind w:left="2880" w:hanging="2160"/>
        <w:jc w:val="both"/>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8</w:t>
      </w:r>
      <w:r w:rsidR="00A121AC" w:rsidRPr="00997141">
        <w:rPr>
          <w:rFonts w:ascii="Times New Roman" w:hAnsi="Times New Roman" w:cs="Times New Roman"/>
          <w:i/>
          <w:iCs/>
          <w:snapToGrid w:val="0"/>
          <w:color w:val="000000"/>
          <w:sz w:val="24"/>
          <w:szCs w:val="24"/>
        </w:rPr>
        <w:t xml:space="preserve">th – </w:t>
      </w:r>
      <w:r w:rsidRPr="00997141">
        <w:rPr>
          <w:rFonts w:ascii="Times New Roman" w:hAnsi="Times New Roman" w:cs="Times New Roman"/>
          <w:i/>
          <w:iCs/>
          <w:snapToGrid w:val="0"/>
          <w:color w:val="000000"/>
          <w:sz w:val="24"/>
          <w:szCs w:val="24"/>
        </w:rPr>
        <w:t>10</w:t>
      </w:r>
      <w:r w:rsidR="00A121AC" w:rsidRPr="00997141">
        <w:rPr>
          <w:rFonts w:ascii="Times New Roman" w:hAnsi="Times New Roman" w:cs="Times New Roman"/>
          <w:i/>
          <w:iCs/>
          <w:snapToGrid w:val="0"/>
          <w:color w:val="000000"/>
          <w:sz w:val="24"/>
          <w:szCs w:val="24"/>
        </w:rPr>
        <w:t>th Position</w:t>
      </w:r>
      <w:r w:rsidR="00A121AC" w:rsidRPr="00997141">
        <w:rPr>
          <w:rFonts w:ascii="Times New Roman" w:hAnsi="Times New Roman" w:cs="Times New Roman"/>
          <w:i/>
          <w:iCs/>
          <w:snapToGrid w:val="0"/>
          <w:color w:val="000000"/>
          <w:sz w:val="24"/>
          <w:szCs w:val="24"/>
        </w:rPr>
        <w:tab/>
      </w:r>
      <w:r w:rsidR="00A121AC" w:rsidRPr="00997141">
        <w:rPr>
          <w:rFonts w:ascii="Times New Roman" w:hAnsi="Times New Roman" w:cs="Times New Roman"/>
          <w:snapToGrid w:val="0"/>
          <w:color w:val="000000"/>
          <w:sz w:val="24"/>
          <w:szCs w:val="24"/>
        </w:rPr>
        <w:t>Use 3 digits, with leading zeros, which count up sequentially for each additional sample.</w:t>
      </w:r>
    </w:p>
    <w:p w:rsidR="00A121AC" w:rsidRPr="00997141" w:rsidRDefault="00295A26"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szCs w:val="24"/>
        </w:rPr>
      </w:pPr>
      <w:r w:rsidRPr="00997141">
        <w:rPr>
          <w:i/>
          <w:iCs/>
          <w:szCs w:val="24"/>
        </w:rPr>
        <w:t xml:space="preserve">11th </w:t>
      </w:r>
      <w:r w:rsidR="00A121AC" w:rsidRPr="00997141">
        <w:rPr>
          <w:i/>
          <w:iCs/>
          <w:szCs w:val="24"/>
        </w:rPr>
        <w:t>Position</w:t>
      </w:r>
      <w:r w:rsidR="00A121AC" w:rsidRPr="00997141">
        <w:rPr>
          <w:i/>
          <w:iCs/>
          <w:szCs w:val="24"/>
        </w:rPr>
        <w:tab/>
      </w:r>
      <w:r w:rsidR="00A121AC" w:rsidRPr="00997141">
        <w:rPr>
          <w:szCs w:val="24"/>
        </w:rPr>
        <w:t>May be added to the Sample ID if deemed necessary.  Also used to differentiate this sample from a duplicate ID where both Ids have been issued prior to entry in SiteManager.</w:t>
      </w:r>
    </w:p>
    <w:p w:rsidR="00561CEB" w:rsidRPr="00997141" w:rsidRDefault="00561CEB"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szCs w:val="24"/>
        </w:rPr>
      </w:pP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ab/>
        <w:t>Examples:</w:t>
      </w:r>
      <w:r w:rsidRPr="00997141">
        <w:rPr>
          <w:rFonts w:ascii="Times New Roman" w:hAnsi="Times New Roman" w:cs="Times New Roman"/>
          <w:i/>
          <w:snapToGrid w:val="0"/>
          <w:color w:val="000000"/>
          <w:sz w:val="24"/>
          <w:szCs w:val="24"/>
        </w:rPr>
        <w:tab/>
      </w:r>
      <w:r w:rsidRPr="00997141">
        <w:rPr>
          <w:rFonts w:ascii="Times New Roman" w:hAnsi="Times New Roman" w:cs="Times New Roman"/>
          <w:snapToGrid w:val="0"/>
          <w:color w:val="000000"/>
          <w:sz w:val="24"/>
          <w:szCs w:val="24"/>
        </w:rPr>
        <w:t>20</w:t>
      </w:r>
      <w:r w:rsidR="007817E1" w:rsidRPr="00997141">
        <w:rPr>
          <w:rFonts w:ascii="Times New Roman" w:hAnsi="Times New Roman" w:cs="Times New Roman"/>
          <w:b/>
          <w:snapToGrid w:val="0"/>
          <w:color w:val="000000"/>
          <w:sz w:val="24"/>
          <w:szCs w:val="24"/>
        </w:rPr>
        <w:t>12</w:t>
      </w:r>
      <w:r w:rsidRPr="00997141">
        <w:rPr>
          <w:rFonts w:ascii="Times New Roman" w:hAnsi="Times New Roman" w:cs="Times New Roman"/>
          <w:snapToGrid w:val="0"/>
          <w:color w:val="000000"/>
          <w:sz w:val="24"/>
          <w:szCs w:val="24"/>
        </w:rPr>
        <w:t xml:space="preserve"> + </w:t>
      </w:r>
      <w:r w:rsidR="007817E1" w:rsidRPr="00997141">
        <w:rPr>
          <w:rFonts w:ascii="Times New Roman" w:hAnsi="Times New Roman" w:cs="Times New Roman"/>
          <w:b/>
          <w:snapToGrid w:val="0"/>
          <w:color w:val="000000"/>
          <w:sz w:val="24"/>
          <w:szCs w:val="24"/>
        </w:rPr>
        <w:t>C</w:t>
      </w:r>
      <w:r w:rsidR="007817E1" w:rsidRPr="00997141">
        <w:rPr>
          <w:rFonts w:ascii="Times New Roman" w:hAnsi="Times New Roman" w:cs="Times New Roman"/>
          <w:snapToGrid w:val="0"/>
          <w:color w:val="000000"/>
          <w:sz w:val="24"/>
          <w:szCs w:val="24"/>
        </w:rPr>
        <w:t xml:space="preserve">entral </w:t>
      </w:r>
      <w:r w:rsidRPr="00997141">
        <w:rPr>
          <w:rFonts w:ascii="Times New Roman" w:hAnsi="Times New Roman" w:cs="Times New Roman"/>
          <w:b/>
          <w:snapToGrid w:val="0"/>
          <w:color w:val="000000"/>
          <w:sz w:val="24"/>
          <w:szCs w:val="24"/>
        </w:rPr>
        <w:t>D</w:t>
      </w:r>
      <w:r w:rsidRPr="00997141">
        <w:rPr>
          <w:rFonts w:ascii="Times New Roman" w:hAnsi="Times New Roman" w:cs="Times New Roman"/>
          <w:snapToGrid w:val="0"/>
          <w:color w:val="000000"/>
          <w:sz w:val="24"/>
          <w:szCs w:val="24"/>
        </w:rPr>
        <w:t xml:space="preserve">istrict + </w:t>
      </w:r>
      <w:r w:rsidRPr="00997141">
        <w:rPr>
          <w:rFonts w:ascii="Times New Roman" w:hAnsi="Times New Roman" w:cs="Times New Roman"/>
          <w:b/>
          <w:snapToGrid w:val="0"/>
          <w:color w:val="000000"/>
          <w:sz w:val="24"/>
          <w:szCs w:val="24"/>
        </w:rPr>
        <w:t>J</w:t>
      </w:r>
      <w:r w:rsidRPr="00997141">
        <w:rPr>
          <w:rFonts w:ascii="Times New Roman" w:hAnsi="Times New Roman" w:cs="Times New Roman"/>
          <w:snapToGrid w:val="0"/>
          <w:color w:val="000000"/>
          <w:sz w:val="24"/>
          <w:szCs w:val="24"/>
        </w:rPr>
        <w:t xml:space="preserve">ohn </w:t>
      </w:r>
      <w:r w:rsidRPr="00997141">
        <w:rPr>
          <w:rFonts w:ascii="Times New Roman" w:hAnsi="Times New Roman" w:cs="Times New Roman"/>
          <w:b/>
          <w:snapToGrid w:val="0"/>
          <w:color w:val="000000"/>
          <w:sz w:val="24"/>
          <w:szCs w:val="24"/>
        </w:rPr>
        <w:t>R</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b/>
          <w:snapToGrid w:val="0"/>
          <w:color w:val="000000"/>
          <w:sz w:val="24"/>
          <w:szCs w:val="24"/>
        </w:rPr>
        <w:t>D</w:t>
      </w:r>
      <w:r w:rsidRPr="00997141">
        <w:rPr>
          <w:rFonts w:ascii="Times New Roman" w:hAnsi="Times New Roman" w:cs="Times New Roman"/>
          <w:snapToGrid w:val="0"/>
          <w:color w:val="000000"/>
          <w:sz w:val="24"/>
          <w:szCs w:val="24"/>
        </w:rPr>
        <w:t xml:space="preserve">oe + </w:t>
      </w:r>
      <w:r w:rsidRPr="00997141">
        <w:rPr>
          <w:rFonts w:ascii="Times New Roman" w:hAnsi="Times New Roman" w:cs="Times New Roman"/>
          <w:b/>
          <w:snapToGrid w:val="0"/>
          <w:color w:val="000000"/>
          <w:sz w:val="24"/>
          <w:szCs w:val="24"/>
        </w:rPr>
        <w:t>001</w:t>
      </w:r>
      <w:r w:rsidR="00295A26" w:rsidRPr="00997141">
        <w:rPr>
          <w:rFonts w:ascii="Times New Roman" w:hAnsi="Times New Roman" w:cs="Times New Roman"/>
          <w:snapToGrid w:val="0"/>
          <w:color w:val="000000"/>
          <w:sz w:val="24"/>
          <w:szCs w:val="24"/>
        </w:rPr>
        <w:t xml:space="preserve"> + </w:t>
      </w:r>
      <w:r w:rsidR="00295A26" w:rsidRPr="00997141">
        <w:rPr>
          <w:rFonts w:ascii="Times New Roman" w:hAnsi="Times New Roman" w:cs="Times New Roman"/>
          <w:b/>
          <w:snapToGrid w:val="0"/>
          <w:color w:val="000000"/>
          <w:sz w:val="24"/>
          <w:szCs w:val="24"/>
        </w:rPr>
        <w:t>X</w:t>
      </w:r>
      <w:r w:rsidRPr="00997141">
        <w:rPr>
          <w:rFonts w:ascii="Times New Roman" w:hAnsi="Times New Roman" w:cs="Times New Roman"/>
          <w:snapToGrid w:val="0"/>
          <w:color w:val="000000"/>
          <w:sz w:val="24"/>
          <w:szCs w:val="24"/>
        </w:rPr>
        <w:t xml:space="preserve"> = 1</w:t>
      </w:r>
      <w:r w:rsidR="007817E1" w:rsidRPr="00997141">
        <w:rPr>
          <w:rFonts w:ascii="Times New Roman" w:hAnsi="Times New Roman" w:cs="Times New Roman"/>
          <w:snapToGrid w:val="0"/>
          <w:color w:val="000000"/>
          <w:sz w:val="24"/>
          <w:szCs w:val="24"/>
        </w:rPr>
        <w:t>2CD</w:t>
      </w:r>
      <w:r w:rsidRPr="00997141">
        <w:rPr>
          <w:rFonts w:ascii="Times New Roman" w:hAnsi="Times New Roman" w:cs="Times New Roman"/>
          <w:snapToGrid w:val="0"/>
          <w:color w:val="000000"/>
          <w:sz w:val="24"/>
          <w:szCs w:val="24"/>
        </w:rPr>
        <w:t>JRD001</w:t>
      </w:r>
      <w:r w:rsidR="00295A26" w:rsidRPr="00997141">
        <w:rPr>
          <w:rFonts w:ascii="Times New Roman" w:hAnsi="Times New Roman" w:cs="Times New Roman"/>
          <w:snapToGrid w:val="0"/>
          <w:color w:val="000000"/>
          <w:sz w:val="24"/>
          <w:szCs w:val="24"/>
        </w:rPr>
        <w:t>X</w:t>
      </w:r>
    </w:p>
    <w:p w:rsidR="00A121AC" w:rsidRPr="00997141" w:rsidRDefault="00A121AC" w:rsidP="00997141">
      <w:pPr>
        <w:spacing w:after="120" w:line="240" w:lineRule="auto"/>
        <w:jc w:val="center"/>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or</w:t>
      </w:r>
    </w:p>
    <w:p w:rsidR="00A121AC" w:rsidRPr="00997141" w:rsidRDefault="00A121AC" w:rsidP="00A121AC">
      <w:pPr>
        <w:ind w:left="1440" w:firstLine="72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20</w:t>
      </w:r>
      <w:r w:rsidR="007817E1" w:rsidRPr="00997141">
        <w:rPr>
          <w:rFonts w:ascii="Times New Roman" w:hAnsi="Times New Roman" w:cs="Times New Roman"/>
          <w:b/>
          <w:snapToGrid w:val="0"/>
          <w:color w:val="000000"/>
          <w:sz w:val="24"/>
          <w:szCs w:val="24"/>
        </w:rPr>
        <w:t>12</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M</w:t>
      </w:r>
      <w:r w:rsidRPr="00997141">
        <w:rPr>
          <w:rFonts w:ascii="Times New Roman" w:hAnsi="Times New Roman" w:cs="Times New Roman"/>
          <w:snapToGrid w:val="0"/>
          <w:color w:val="000000"/>
          <w:sz w:val="24"/>
          <w:szCs w:val="24"/>
        </w:rPr>
        <w:t xml:space="preserve">aterials + </w:t>
      </w:r>
      <w:r w:rsidRPr="00997141">
        <w:rPr>
          <w:rFonts w:ascii="Times New Roman" w:hAnsi="Times New Roman" w:cs="Times New Roman"/>
          <w:b/>
          <w:snapToGrid w:val="0"/>
          <w:color w:val="000000"/>
          <w:sz w:val="24"/>
          <w:szCs w:val="24"/>
        </w:rPr>
        <w:t>J</w:t>
      </w:r>
      <w:r w:rsidRPr="00997141">
        <w:rPr>
          <w:rFonts w:ascii="Times New Roman" w:hAnsi="Times New Roman" w:cs="Times New Roman"/>
          <w:snapToGrid w:val="0"/>
          <w:color w:val="000000"/>
          <w:sz w:val="24"/>
          <w:szCs w:val="24"/>
        </w:rPr>
        <w:t xml:space="preserve">ames </w:t>
      </w:r>
      <w:r w:rsidRPr="00997141">
        <w:rPr>
          <w:rFonts w:ascii="Times New Roman" w:hAnsi="Times New Roman" w:cs="Times New Roman"/>
          <w:b/>
          <w:snapToGrid w:val="0"/>
          <w:color w:val="000000"/>
          <w:sz w:val="24"/>
          <w:szCs w:val="24"/>
        </w:rPr>
        <w:t>D</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b/>
          <w:snapToGrid w:val="0"/>
          <w:color w:val="000000"/>
          <w:sz w:val="24"/>
          <w:szCs w:val="24"/>
        </w:rPr>
        <w:t>S</w:t>
      </w:r>
      <w:r w:rsidRPr="00997141">
        <w:rPr>
          <w:rFonts w:ascii="Times New Roman" w:hAnsi="Times New Roman" w:cs="Times New Roman"/>
          <w:snapToGrid w:val="0"/>
          <w:color w:val="000000"/>
          <w:sz w:val="24"/>
          <w:szCs w:val="24"/>
        </w:rPr>
        <w:t xml:space="preserve">mith + </w:t>
      </w:r>
      <w:r w:rsidRPr="00997141">
        <w:rPr>
          <w:rFonts w:ascii="Times New Roman" w:hAnsi="Times New Roman" w:cs="Times New Roman"/>
          <w:b/>
          <w:snapToGrid w:val="0"/>
          <w:color w:val="000000"/>
          <w:sz w:val="24"/>
          <w:szCs w:val="24"/>
        </w:rPr>
        <w:t>001</w:t>
      </w:r>
      <w:r w:rsidR="008D460B" w:rsidRPr="00997141">
        <w:rPr>
          <w:rFonts w:ascii="Times New Roman" w:hAnsi="Times New Roman" w:cs="Times New Roman"/>
          <w:snapToGrid w:val="0"/>
          <w:color w:val="000000"/>
          <w:sz w:val="24"/>
          <w:szCs w:val="24"/>
        </w:rPr>
        <w:t xml:space="preserve"> = 12</w:t>
      </w:r>
      <w:r w:rsidRPr="00997141">
        <w:rPr>
          <w:rFonts w:ascii="Times New Roman" w:hAnsi="Times New Roman" w:cs="Times New Roman"/>
          <w:snapToGrid w:val="0"/>
          <w:color w:val="000000"/>
          <w:sz w:val="24"/>
          <w:szCs w:val="24"/>
        </w:rPr>
        <w:t>MJDS001</w:t>
      </w:r>
    </w:p>
    <w:p w:rsidR="006F07E0" w:rsidRPr="00997141" w:rsidRDefault="006F07E0" w:rsidP="006F07E0">
      <w:pPr>
        <w:ind w:left="2880" w:hanging="2160"/>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 xml:space="preserve">(Special instructions for a </w:t>
      </w:r>
      <w:r w:rsidRPr="00997141">
        <w:rPr>
          <w:rFonts w:ascii="Times New Roman" w:hAnsi="Times New Roman" w:cs="Times New Roman"/>
          <w:b/>
          <w:i/>
          <w:iCs/>
          <w:snapToGrid w:val="0"/>
          <w:color w:val="000000"/>
          <w:sz w:val="24"/>
          <w:szCs w:val="24"/>
        </w:rPr>
        <w:t>Non-MoDOT ID</w:t>
      </w:r>
      <w:r w:rsidRPr="00997141">
        <w:rPr>
          <w:rFonts w:ascii="Times New Roman" w:hAnsi="Times New Roman" w:cs="Times New Roman"/>
          <w:i/>
          <w:iCs/>
          <w:snapToGrid w:val="0"/>
          <w:color w:val="000000"/>
          <w:sz w:val="24"/>
          <w:szCs w:val="24"/>
        </w:rPr>
        <w:t>)</w:t>
      </w:r>
    </w:p>
    <w:p w:rsidR="006F07E0" w:rsidRPr="00997141" w:rsidRDefault="006F07E0" w:rsidP="006F07E0">
      <w:pPr>
        <w:ind w:left="2880" w:hanging="2160"/>
        <w:jc w:val="both"/>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4th – 5th Position</w:t>
      </w:r>
      <w:r w:rsidRPr="00997141">
        <w:rPr>
          <w:rFonts w:ascii="Times New Roman" w:hAnsi="Times New Roman" w:cs="Times New Roman"/>
          <w:i/>
          <w:iCs/>
          <w:snapToGrid w:val="0"/>
          <w:color w:val="000000"/>
          <w:sz w:val="24"/>
          <w:szCs w:val="24"/>
        </w:rPr>
        <w:tab/>
      </w:r>
      <w:r w:rsidRPr="00997141">
        <w:rPr>
          <w:rFonts w:ascii="Times New Roman" w:hAnsi="Times New Roman" w:cs="Times New Roman"/>
          <w:snapToGrid w:val="0"/>
          <w:color w:val="000000"/>
          <w:sz w:val="24"/>
          <w:szCs w:val="24"/>
        </w:rPr>
        <w:t>Initials assigned to a non-MoDOT organization by the SiteManager Administrator.  Use upper case (capitals).</w:t>
      </w:r>
    </w:p>
    <w:p w:rsidR="006F07E0" w:rsidRPr="00997141" w:rsidRDefault="006F07E0" w:rsidP="006F07E0">
      <w:pPr>
        <w:ind w:left="2880" w:hanging="2160"/>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6th – 9th Position</w:t>
      </w:r>
      <w:r w:rsidRPr="00997141">
        <w:rPr>
          <w:rFonts w:ascii="Times New Roman" w:hAnsi="Times New Roman" w:cs="Times New Roman"/>
          <w:i/>
          <w:iCs/>
          <w:snapToGrid w:val="0"/>
          <w:color w:val="000000"/>
          <w:sz w:val="24"/>
          <w:szCs w:val="24"/>
        </w:rPr>
        <w:tab/>
      </w:r>
      <w:r w:rsidRPr="00997141">
        <w:rPr>
          <w:rFonts w:ascii="Times New Roman" w:hAnsi="Times New Roman" w:cs="Times New Roman"/>
          <w:snapToGrid w:val="0"/>
          <w:color w:val="000000"/>
          <w:sz w:val="24"/>
          <w:szCs w:val="24"/>
        </w:rPr>
        <w:t>Use 4 digits, with leading zeros, which count up sequentially for each additional sample.</w:t>
      </w:r>
    </w:p>
    <w:p w:rsidR="006F07E0" w:rsidRDefault="006F07E0" w:rsidP="006F07E0">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hanging="2880"/>
        <w:rPr>
          <w:rFonts w:ascii="Arial" w:hAnsi="Arial" w:cs="Arial"/>
          <w:sz w:val="22"/>
        </w:rPr>
      </w:pPr>
    </w:p>
    <w:p w:rsidR="00A121AC" w:rsidRPr="00997141" w:rsidRDefault="00A121AC" w:rsidP="00A121AC">
      <w:pPr>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006F07E0" w:rsidRPr="00997141">
        <w:rPr>
          <w:rFonts w:ascii="Times New Roman" w:hAnsi="Times New Roman" w:cs="Times New Roman"/>
          <w:i/>
          <w:snapToGrid w:val="0"/>
          <w:color w:val="000000"/>
          <w:sz w:val="24"/>
          <w:szCs w:val="24"/>
        </w:rPr>
        <w:t>Example:</w:t>
      </w:r>
      <w:r w:rsidR="006F07E0" w:rsidRPr="00997141">
        <w:rPr>
          <w:rFonts w:ascii="Times New Roman" w:hAnsi="Times New Roman" w:cs="Times New Roman"/>
          <w:i/>
          <w:snapToGrid w:val="0"/>
          <w:color w:val="000000"/>
          <w:sz w:val="24"/>
          <w:szCs w:val="24"/>
        </w:rPr>
        <w:tab/>
      </w:r>
      <w:r w:rsidRPr="00997141">
        <w:rPr>
          <w:rFonts w:ascii="Times New Roman" w:hAnsi="Times New Roman" w:cs="Times New Roman"/>
          <w:snapToGrid w:val="0"/>
          <w:color w:val="000000"/>
          <w:sz w:val="24"/>
          <w:szCs w:val="24"/>
        </w:rPr>
        <w:t>20</w:t>
      </w:r>
      <w:r w:rsidR="008D460B" w:rsidRPr="00997141">
        <w:rPr>
          <w:rFonts w:ascii="Times New Roman" w:hAnsi="Times New Roman" w:cs="Times New Roman"/>
          <w:b/>
          <w:snapToGrid w:val="0"/>
          <w:color w:val="000000"/>
          <w:sz w:val="24"/>
          <w:szCs w:val="24"/>
        </w:rPr>
        <w:t>12</w:t>
      </w:r>
      <w:r w:rsidRPr="00997141">
        <w:rPr>
          <w:rFonts w:ascii="Times New Roman" w:hAnsi="Times New Roman" w:cs="Times New Roman"/>
          <w:snapToGrid w:val="0"/>
          <w:color w:val="000000"/>
          <w:sz w:val="24"/>
          <w:szCs w:val="24"/>
        </w:rPr>
        <w:t xml:space="preserve"> + Non-MoDOT</w:t>
      </w:r>
      <w:r w:rsidR="006F07E0" w:rsidRPr="00997141">
        <w:rPr>
          <w:rFonts w:ascii="Times New Roman" w:hAnsi="Times New Roman" w:cs="Times New Roman"/>
          <w:snapToGrid w:val="0"/>
          <w:color w:val="000000"/>
          <w:sz w:val="24"/>
          <w:szCs w:val="24"/>
        </w:rPr>
        <w:t>(</w:t>
      </w:r>
      <w:r w:rsidR="006F07E0" w:rsidRPr="00997141">
        <w:rPr>
          <w:rFonts w:ascii="Times New Roman" w:hAnsi="Times New Roman" w:cs="Times New Roman"/>
          <w:b/>
          <w:snapToGrid w:val="0"/>
          <w:color w:val="000000"/>
          <w:sz w:val="24"/>
          <w:szCs w:val="24"/>
        </w:rPr>
        <w:t>X</w:t>
      </w:r>
      <w:r w:rsidR="006F07E0" w:rsidRPr="00997141">
        <w:rPr>
          <w:rFonts w:ascii="Times New Roman" w:hAnsi="Times New Roman" w:cs="Times New Roman"/>
          <w:snapToGrid w:val="0"/>
          <w:color w:val="000000"/>
          <w:sz w:val="24"/>
          <w:szCs w:val="24"/>
        </w:rPr>
        <w:t>)</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C</w:t>
      </w:r>
      <w:r w:rsidRPr="00997141">
        <w:rPr>
          <w:rFonts w:ascii="Times New Roman" w:hAnsi="Times New Roman" w:cs="Times New Roman"/>
          <w:snapToGrid w:val="0"/>
          <w:color w:val="000000"/>
          <w:sz w:val="24"/>
          <w:szCs w:val="24"/>
        </w:rPr>
        <w:t xml:space="preserve">arter </w:t>
      </w:r>
      <w:r w:rsidRPr="00997141">
        <w:rPr>
          <w:rFonts w:ascii="Times New Roman" w:hAnsi="Times New Roman" w:cs="Times New Roman"/>
          <w:b/>
          <w:snapToGrid w:val="0"/>
          <w:color w:val="000000"/>
          <w:sz w:val="24"/>
          <w:szCs w:val="24"/>
        </w:rPr>
        <w:t>W</w:t>
      </w:r>
      <w:r w:rsidRPr="00997141">
        <w:rPr>
          <w:rFonts w:ascii="Times New Roman" w:hAnsi="Times New Roman" w:cs="Times New Roman"/>
          <w:snapToGrid w:val="0"/>
          <w:color w:val="000000"/>
          <w:sz w:val="24"/>
          <w:szCs w:val="24"/>
        </w:rPr>
        <w:t xml:space="preserve">aters + </w:t>
      </w:r>
      <w:r w:rsidRPr="00997141">
        <w:rPr>
          <w:rFonts w:ascii="Times New Roman" w:hAnsi="Times New Roman" w:cs="Times New Roman"/>
          <w:b/>
          <w:snapToGrid w:val="0"/>
          <w:color w:val="000000"/>
          <w:sz w:val="24"/>
          <w:szCs w:val="24"/>
        </w:rPr>
        <w:t>0001</w:t>
      </w:r>
      <w:r w:rsidRPr="00997141">
        <w:rPr>
          <w:rFonts w:ascii="Times New Roman" w:hAnsi="Times New Roman" w:cs="Times New Roman"/>
          <w:snapToGrid w:val="0"/>
          <w:color w:val="000000"/>
          <w:sz w:val="24"/>
          <w:szCs w:val="24"/>
        </w:rPr>
        <w:t xml:space="preserve"> = 1</w:t>
      </w:r>
      <w:r w:rsidR="008D460B" w:rsidRPr="00997141">
        <w:rPr>
          <w:rFonts w:ascii="Times New Roman" w:hAnsi="Times New Roman" w:cs="Times New Roman"/>
          <w:snapToGrid w:val="0"/>
          <w:color w:val="000000"/>
          <w:sz w:val="24"/>
          <w:szCs w:val="24"/>
        </w:rPr>
        <w:t>2</w:t>
      </w:r>
      <w:r w:rsidRPr="00997141">
        <w:rPr>
          <w:rFonts w:ascii="Times New Roman" w:hAnsi="Times New Roman" w:cs="Times New Roman"/>
          <w:snapToGrid w:val="0"/>
          <w:color w:val="000000"/>
          <w:sz w:val="24"/>
          <w:szCs w:val="24"/>
        </w:rPr>
        <w:t>XCW0001</w:t>
      </w:r>
    </w:p>
    <w:p w:rsidR="00A121AC" w:rsidRDefault="00A121AC" w:rsidP="00A121AC">
      <w:pPr>
        <w:rPr>
          <w:rFonts w:ascii="Arial" w:hAnsi="Arial" w:cs="Arial"/>
          <w:snapToGrid w:val="0"/>
          <w:color w:val="000000"/>
        </w:rPr>
      </w:pPr>
      <w:r w:rsidRPr="00997141">
        <w:rPr>
          <w:rFonts w:ascii="Times New Roman" w:hAnsi="Times New Roman" w:cs="Times New Roman"/>
          <w:b/>
          <w:snapToGrid w:val="0"/>
          <w:color w:val="000000"/>
          <w:sz w:val="24"/>
          <w:szCs w:val="24"/>
        </w:rPr>
        <w:lastRenderedPageBreak/>
        <w:t>The PAL unit at headquarters</w:t>
      </w:r>
      <w:r w:rsidRPr="00997141">
        <w:rPr>
          <w:rFonts w:ascii="Times New Roman" w:hAnsi="Times New Roman" w:cs="Times New Roman"/>
          <w:snapToGrid w:val="0"/>
          <w:color w:val="000000"/>
          <w:sz w:val="24"/>
          <w:szCs w:val="24"/>
        </w:rPr>
        <w:t xml:space="preserve"> is expressly permitted to use a 4 digit number in lieu of the 3 digit number indicated above, due to the number of records created in a year</w:t>
      </w:r>
      <w:r>
        <w:rPr>
          <w:rFonts w:ascii="Arial" w:hAnsi="Arial" w:cs="Arial"/>
          <w:snapToGrid w:val="0"/>
          <w:color w:val="000000"/>
        </w:rPr>
        <w:t>.</w:t>
      </w:r>
    </w:p>
    <w:p w:rsidR="00A121AC" w:rsidRPr="00997141" w:rsidRDefault="00A121AC" w:rsidP="00A121AC">
      <w:pPr>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ab/>
        <w:t>Example:</w:t>
      </w:r>
      <w:r w:rsidRPr="00997141">
        <w:rPr>
          <w:rFonts w:ascii="Times New Roman" w:hAnsi="Times New Roman" w:cs="Times New Roman"/>
          <w:i/>
          <w:snapToGrid w:val="0"/>
          <w:color w:val="000000"/>
          <w:sz w:val="24"/>
          <w:szCs w:val="24"/>
        </w:rPr>
        <w:tab/>
      </w:r>
      <w:r w:rsidRPr="00997141">
        <w:rPr>
          <w:rFonts w:ascii="Times New Roman" w:hAnsi="Times New Roman" w:cs="Times New Roman"/>
          <w:snapToGrid w:val="0"/>
          <w:color w:val="000000"/>
          <w:sz w:val="24"/>
          <w:szCs w:val="24"/>
        </w:rPr>
        <w:t>20</w:t>
      </w:r>
      <w:r w:rsidRPr="00997141">
        <w:rPr>
          <w:rFonts w:ascii="Times New Roman" w:hAnsi="Times New Roman" w:cs="Times New Roman"/>
          <w:b/>
          <w:snapToGrid w:val="0"/>
          <w:color w:val="000000"/>
          <w:sz w:val="24"/>
          <w:szCs w:val="24"/>
        </w:rPr>
        <w:t>1</w:t>
      </w:r>
      <w:r w:rsidR="008D460B" w:rsidRPr="00997141">
        <w:rPr>
          <w:rFonts w:ascii="Times New Roman" w:hAnsi="Times New Roman" w:cs="Times New Roman"/>
          <w:b/>
          <w:snapToGrid w:val="0"/>
          <w:color w:val="000000"/>
          <w:sz w:val="24"/>
          <w:szCs w:val="24"/>
        </w:rPr>
        <w:t>2</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M</w:t>
      </w:r>
      <w:r w:rsidRPr="00997141">
        <w:rPr>
          <w:rFonts w:ascii="Times New Roman" w:hAnsi="Times New Roman" w:cs="Times New Roman"/>
          <w:snapToGrid w:val="0"/>
          <w:color w:val="000000"/>
          <w:sz w:val="24"/>
          <w:szCs w:val="24"/>
        </w:rPr>
        <w:t xml:space="preserve">aterials + </w:t>
      </w:r>
      <w:r w:rsidRPr="00997141">
        <w:rPr>
          <w:rFonts w:ascii="Times New Roman" w:hAnsi="Times New Roman" w:cs="Times New Roman"/>
          <w:b/>
          <w:snapToGrid w:val="0"/>
          <w:color w:val="000000"/>
          <w:sz w:val="24"/>
          <w:szCs w:val="24"/>
        </w:rPr>
        <w:t>S</w:t>
      </w:r>
      <w:r w:rsidRPr="00997141">
        <w:rPr>
          <w:rFonts w:ascii="Times New Roman" w:hAnsi="Times New Roman" w:cs="Times New Roman"/>
          <w:snapToGrid w:val="0"/>
          <w:color w:val="000000"/>
          <w:sz w:val="24"/>
          <w:szCs w:val="24"/>
        </w:rPr>
        <w:t xml:space="preserve">ally </w:t>
      </w:r>
      <w:r w:rsidRPr="00997141">
        <w:rPr>
          <w:rFonts w:ascii="Times New Roman" w:hAnsi="Times New Roman" w:cs="Times New Roman"/>
          <w:b/>
          <w:snapToGrid w:val="0"/>
          <w:color w:val="000000"/>
          <w:sz w:val="24"/>
          <w:szCs w:val="24"/>
        </w:rPr>
        <w:t>A</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b/>
          <w:snapToGrid w:val="0"/>
          <w:color w:val="000000"/>
          <w:sz w:val="24"/>
          <w:szCs w:val="24"/>
        </w:rPr>
        <w:t>T</w:t>
      </w:r>
      <w:r w:rsidRPr="00997141">
        <w:rPr>
          <w:rFonts w:ascii="Times New Roman" w:hAnsi="Times New Roman" w:cs="Times New Roman"/>
          <w:snapToGrid w:val="0"/>
          <w:color w:val="000000"/>
          <w:sz w:val="24"/>
          <w:szCs w:val="24"/>
        </w:rPr>
        <w:t xml:space="preserve">all + </w:t>
      </w:r>
      <w:r w:rsidRPr="00997141">
        <w:rPr>
          <w:rFonts w:ascii="Times New Roman" w:hAnsi="Times New Roman" w:cs="Times New Roman"/>
          <w:b/>
          <w:snapToGrid w:val="0"/>
          <w:color w:val="000000"/>
          <w:sz w:val="24"/>
          <w:szCs w:val="24"/>
        </w:rPr>
        <w:t>0001</w:t>
      </w:r>
      <w:r w:rsidRPr="00997141">
        <w:rPr>
          <w:rFonts w:ascii="Times New Roman" w:hAnsi="Times New Roman" w:cs="Times New Roman"/>
          <w:snapToGrid w:val="0"/>
          <w:color w:val="000000"/>
          <w:sz w:val="24"/>
          <w:szCs w:val="24"/>
        </w:rPr>
        <w:t xml:space="preserve"> = 1</w:t>
      </w:r>
      <w:r w:rsidR="008D460B" w:rsidRPr="00997141">
        <w:rPr>
          <w:rFonts w:ascii="Times New Roman" w:hAnsi="Times New Roman" w:cs="Times New Roman"/>
          <w:snapToGrid w:val="0"/>
          <w:color w:val="000000"/>
          <w:sz w:val="24"/>
          <w:szCs w:val="24"/>
        </w:rPr>
        <w:t>2</w:t>
      </w:r>
      <w:r w:rsidRPr="00997141">
        <w:rPr>
          <w:rFonts w:ascii="Times New Roman" w:hAnsi="Times New Roman" w:cs="Times New Roman"/>
          <w:snapToGrid w:val="0"/>
          <w:color w:val="000000"/>
          <w:sz w:val="24"/>
          <w:szCs w:val="24"/>
        </w:rPr>
        <w:t>MSAT0001</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b/>
          <w:snapToGrid w:val="0"/>
          <w:color w:val="000000"/>
          <w:sz w:val="24"/>
          <w:szCs w:val="24"/>
        </w:rPr>
        <w:t>Central Office work units</w:t>
      </w:r>
      <w:r w:rsidRPr="00997141">
        <w:rPr>
          <w:rFonts w:ascii="Times New Roman" w:hAnsi="Times New Roman" w:cs="Times New Roman"/>
          <w:snapToGrid w:val="0"/>
          <w:color w:val="000000"/>
          <w:sz w:val="24"/>
          <w:szCs w:val="24"/>
        </w:rPr>
        <w:t xml:space="preserve"> have been assigned a further breakdown for sample identification at a group level.</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Materials, Field Office</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MFO</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Materials, Physical Lab</w:t>
      </w:r>
      <w:r w:rsidRPr="00997141">
        <w:rPr>
          <w:rFonts w:ascii="Times New Roman" w:hAnsi="Times New Roman" w:cs="Times New Roman"/>
          <w:snapToGrid w:val="0"/>
          <w:color w:val="000000"/>
          <w:sz w:val="24"/>
          <w:szCs w:val="24"/>
        </w:rPr>
        <w:tab/>
        <w:t>MPL</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Pr="00997141">
        <w:rPr>
          <w:rFonts w:ascii="Times New Roman" w:hAnsi="Times New Roman" w:cs="Times New Roman"/>
          <w:i/>
          <w:snapToGrid w:val="0"/>
          <w:color w:val="000000"/>
          <w:sz w:val="24"/>
          <w:szCs w:val="24"/>
        </w:rPr>
        <w:t>Example:</w:t>
      </w:r>
      <w:r w:rsidRPr="00997141">
        <w:rPr>
          <w:rFonts w:ascii="Times New Roman" w:hAnsi="Times New Roman" w:cs="Times New Roman"/>
          <w:snapToGrid w:val="0"/>
          <w:color w:val="000000"/>
          <w:sz w:val="24"/>
          <w:szCs w:val="24"/>
        </w:rPr>
        <w:t xml:space="preserve">     20</w:t>
      </w:r>
      <w:r w:rsidRPr="00997141">
        <w:rPr>
          <w:rFonts w:ascii="Times New Roman" w:hAnsi="Times New Roman" w:cs="Times New Roman"/>
          <w:b/>
          <w:snapToGrid w:val="0"/>
          <w:color w:val="000000"/>
          <w:sz w:val="24"/>
          <w:szCs w:val="24"/>
        </w:rPr>
        <w:t>1</w:t>
      </w:r>
      <w:r w:rsidR="008D460B" w:rsidRPr="00997141">
        <w:rPr>
          <w:rFonts w:ascii="Times New Roman" w:hAnsi="Times New Roman" w:cs="Times New Roman"/>
          <w:b/>
          <w:snapToGrid w:val="0"/>
          <w:color w:val="000000"/>
          <w:sz w:val="24"/>
          <w:szCs w:val="24"/>
        </w:rPr>
        <w:t>2</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M</w:t>
      </w:r>
      <w:r w:rsidRPr="00997141">
        <w:rPr>
          <w:rFonts w:ascii="Times New Roman" w:hAnsi="Times New Roman" w:cs="Times New Roman"/>
          <w:snapToGrid w:val="0"/>
          <w:color w:val="000000"/>
          <w:sz w:val="24"/>
          <w:szCs w:val="24"/>
        </w:rPr>
        <w:t xml:space="preserve">aterials + </w:t>
      </w:r>
      <w:r w:rsidRPr="00997141">
        <w:rPr>
          <w:rFonts w:ascii="Times New Roman" w:hAnsi="Times New Roman" w:cs="Times New Roman"/>
          <w:b/>
          <w:snapToGrid w:val="0"/>
          <w:color w:val="000000"/>
          <w:sz w:val="24"/>
          <w:szCs w:val="24"/>
        </w:rPr>
        <w:t>P</w:t>
      </w:r>
      <w:r w:rsidRPr="00997141">
        <w:rPr>
          <w:rFonts w:ascii="Times New Roman" w:hAnsi="Times New Roman" w:cs="Times New Roman"/>
          <w:snapToGrid w:val="0"/>
          <w:color w:val="000000"/>
          <w:sz w:val="24"/>
          <w:szCs w:val="24"/>
        </w:rPr>
        <w:t xml:space="preserve">hysical </w:t>
      </w:r>
      <w:r w:rsidRPr="00997141">
        <w:rPr>
          <w:rFonts w:ascii="Times New Roman" w:hAnsi="Times New Roman" w:cs="Times New Roman"/>
          <w:b/>
          <w:snapToGrid w:val="0"/>
          <w:color w:val="000000"/>
          <w:sz w:val="24"/>
          <w:szCs w:val="24"/>
        </w:rPr>
        <w:t>L</w:t>
      </w:r>
      <w:r w:rsidRPr="00997141">
        <w:rPr>
          <w:rFonts w:ascii="Times New Roman" w:hAnsi="Times New Roman" w:cs="Times New Roman"/>
          <w:snapToGrid w:val="0"/>
          <w:color w:val="000000"/>
          <w:sz w:val="24"/>
          <w:szCs w:val="24"/>
        </w:rPr>
        <w:t xml:space="preserve">ab + </w:t>
      </w:r>
      <w:r w:rsidRPr="00997141">
        <w:rPr>
          <w:rFonts w:ascii="Times New Roman" w:hAnsi="Times New Roman" w:cs="Times New Roman"/>
          <w:b/>
          <w:snapToGrid w:val="0"/>
          <w:color w:val="000000"/>
          <w:sz w:val="24"/>
          <w:szCs w:val="24"/>
        </w:rPr>
        <w:t>0001</w:t>
      </w:r>
      <w:r w:rsidRPr="00997141">
        <w:rPr>
          <w:rFonts w:ascii="Times New Roman" w:hAnsi="Times New Roman" w:cs="Times New Roman"/>
          <w:snapToGrid w:val="0"/>
          <w:color w:val="000000"/>
          <w:sz w:val="24"/>
          <w:szCs w:val="24"/>
        </w:rPr>
        <w:t xml:space="preserve"> = 1</w:t>
      </w:r>
      <w:r w:rsidR="008D460B" w:rsidRPr="00997141">
        <w:rPr>
          <w:rFonts w:ascii="Times New Roman" w:hAnsi="Times New Roman" w:cs="Times New Roman"/>
          <w:snapToGrid w:val="0"/>
          <w:color w:val="000000"/>
          <w:sz w:val="24"/>
          <w:szCs w:val="24"/>
        </w:rPr>
        <w:t>2</w:t>
      </w:r>
      <w:r w:rsidRPr="00997141">
        <w:rPr>
          <w:rFonts w:ascii="Times New Roman" w:hAnsi="Times New Roman" w:cs="Times New Roman"/>
          <w:snapToGrid w:val="0"/>
          <w:color w:val="000000"/>
          <w:sz w:val="24"/>
          <w:szCs w:val="24"/>
        </w:rPr>
        <w:t>MPL0001</w:t>
      </w:r>
    </w:p>
    <w:p w:rsidR="00A121AC" w:rsidRPr="00ED1952" w:rsidRDefault="00A121AC" w:rsidP="00A121AC">
      <w:pPr>
        <w:rPr>
          <w:rFonts w:ascii="Times New Roman" w:hAnsi="Times New Roman" w:cs="Times New Roman"/>
          <w:color w:val="000000"/>
          <w:sz w:val="24"/>
          <w:szCs w:val="24"/>
        </w:rPr>
      </w:pPr>
      <w:r w:rsidRPr="00ED1952">
        <w:rPr>
          <w:rFonts w:ascii="Times New Roman" w:hAnsi="Times New Roman" w:cs="Times New Roman"/>
          <w:b/>
          <w:color w:val="000000"/>
          <w:sz w:val="24"/>
          <w:szCs w:val="24"/>
        </w:rPr>
        <w:t>District Materials</w:t>
      </w:r>
      <w:r w:rsidRPr="00ED1952">
        <w:rPr>
          <w:rFonts w:ascii="Times New Roman" w:hAnsi="Times New Roman" w:cs="Times New Roman"/>
          <w:color w:val="000000"/>
          <w:sz w:val="24"/>
          <w:szCs w:val="24"/>
        </w:rPr>
        <w:t xml:space="preserve">, where samples have traditionally been posted to a ledger and identified on a district wide basis, are also allowed the option of submitting samples using the following format.  The last </w:t>
      </w:r>
      <w:r w:rsidR="00ED1952">
        <w:rPr>
          <w:rFonts w:ascii="Times New Roman" w:hAnsi="Times New Roman" w:cs="Times New Roman"/>
          <w:color w:val="000000"/>
          <w:sz w:val="24"/>
          <w:szCs w:val="24"/>
        </w:rPr>
        <w:t xml:space="preserve">two </w:t>
      </w:r>
      <w:r w:rsidRPr="00ED1952">
        <w:rPr>
          <w:rFonts w:ascii="Times New Roman" w:hAnsi="Times New Roman" w:cs="Times New Roman"/>
          <w:color w:val="000000"/>
          <w:sz w:val="24"/>
          <w:szCs w:val="24"/>
        </w:rPr>
        <w:t>digit</w:t>
      </w:r>
      <w:r w:rsidR="00ED1952">
        <w:rPr>
          <w:rFonts w:ascii="Times New Roman" w:hAnsi="Times New Roman" w:cs="Times New Roman"/>
          <w:color w:val="000000"/>
          <w:sz w:val="24"/>
          <w:szCs w:val="24"/>
        </w:rPr>
        <w:t>s</w:t>
      </w:r>
      <w:r w:rsidRPr="00ED1952">
        <w:rPr>
          <w:rFonts w:ascii="Times New Roman" w:hAnsi="Times New Roman" w:cs="Times New Roman"/>
          <w:color w:val="000000"/>
          <w:sz w:val="24"/>
          <w:szCs w:val="24"/>
        </w:rPr>
        <w:t xml:space="preserve"> of the year plus </w:t>
      </w:r>
      <w:r w:rsidR="008D460B">
        <w:rPr>
          <w:rFonts w:ascii="Times New Roman" w:hAnsi="Times New Roman" w:cs="Times New Roman"/>
          <w:color w:val="000000"/>
          <w:sz w:val="24"/>
          <w:szCs w:val="24"/>
        </w:rPr>
        <w:t>the two letter designation</w:t>
      </w:r>
      <w:r w:rsidRPr="00ED1952">
        <w:rPr>
          <w:rFonts w:ascii="Times New Roman" w:hAnsi="Times New Roman" w:cs="Times New Roman"/>
          <w:color w:val="000000"/>
          <w:sz w:val="24"/>
          <w:szCs w:val="24"/>
        </w:rPr>
        <w:t xml:space="preserve"> for the district plus MA for Materials, plus 4 digits (with leading zeros)</w:t>
      </w:r>
      <w:r w:rsidR="00ED1952">
        <w:rPr>
          <w:rFonts w:ascii="Times New Roman" w:hAnsi="Times New Roman" w:cs="Times New Roman"/>
          <w:color w:val="000000"/>
          <w:sz w:val="24"/>
          <w:szCs w:val="24"/>
        </w:rPr>
        <w:t xml:space="preserve"> is allowed.</w:t>
      </w:r>
      <w:r w:rsidRPr="00ED1952">
        <w:rPr>
          <w:rFonts w:ascii="Times New Roman" w:hAnsi="Times New Roman" w:cs="Times New Roman"/>
          <w:color w:val="000000"/>
          <w:sz w:val="24"/>
          <w:szCs w:val="24"/>
        </w:rPr>
        <w:t xml:space="preserve">  </w:t>
      </w:r>
    </w:p>
    <w:p w:rsidR="00A121AC" w:rsidRDefault="00A121AC" w:rsidP="00A121AC">
      <w:pPr>
        <w:rPr>
          <w:rFonts w:ascii="Arial" w:hAnsi="Arial" w:cs="Arial"/>
          <w:snapToGrid w:val="0"/>
          <w:color w:val="000000"/>
        </w:rPr>
      </w:pPr>
      <w:r>
        <w:rPr>
          <w:rFonts w:ascii="Arial" w:hAnsi="Arial" w:cs="Arial"/>
          <w:snapToGrid w:val="0"/>
          <w:color w:val="000000"/>
        </w:rPr>
        <w:tab/>
      </w:r>
      <w:r>
        <w:rPr>
          <w:rFonts w:ascii="Arial" w:hAnsi="Arial" w:cs="Arial"/>
          <w:i/>
          <w:snapToGrid w:val="0"/>
          <w:color w:val="000000"/>
        </w:rPr>
        <w:t>Example</w:t>
      </w:r>
      <w:r>
        <w:rPr>
          <w:rFonts w:ascii="Arial" w:hAnsi="Arial" w:cs="Arial"/>
          <w:snapToGrid w:val="0"/>
          <w:color w:val="000000"/>
        </w:rPr>
        <w:t>:     20</w:t>
      </w:r>
      <w:r w:rsidRPr="00ED1952">
        <w:rPr>
          <w:rFonts w:ascii="Arial" w:hAnsi="Arial" w:cs="Arial"/>
          <w:b/>
          <w:snapToGrid w:val="0"/>
          <w:color w:val="000000"/>
        </w:rPr>
        <w:t>1</w:t>
      </w:r>
      <w:r w:rsidR="008D460B">
        <w:rPr>
          <w:rFonts w:ascii="Arial" w:hAnsi="Arial" w:cs="Arial"/>
          <w:b/>
          <w:snapToGrid w:val="0"/>
          <w:color w:val="000000"/>
        </w:rPr>
        <w:t>2</w:t>
      </w:r>
      <w:r>
        <w:rPr>
          <w:rFonts w:ascii="Arial" w:hAnsi="Arial" w:cs="Arial"/>
          <w:snapToGrid w:val="0"/>
          <w:color w:val="000000"/>
        </w:rPr>
        <w:t xml:space="preserve"> + </w:t>
      </w:r>
      <w:r w:rsidR="008D460B">
        <w:rPr>
          <w:rFonts w:ascii="Arial" w:hAnsi="Arial" w:cs="Arial"/>
          <w:snapToGrid w:val="0"/>
          <w:color w:val="000000"/>
        </w:rPr>
        <w:t xml:space="preserve">Northeast District </w:t>
      </w:r>
      <w:r>
        <w:rPr>
          <w:rFonts w:ascii="Arial" w:hAnsi="Arial" w:cs="Arial"/>
          <w:snapToGrid w:val="0"/>
          <w:color w:val="000000"/>
        </w:rPr>
        <w:t xml:space="preserve">+ </w:t>
      </w:r>
      <w:r w:rsidRPr="00ED1952">
        <w:rPr>
          <w:rFonts w:ascii="Arial" w:hAnsi="Arial" w:cs="Arial"/>
          <w:b/>
          <w:snapToGrid w:val="0"/>
          <w:color w:val="000000"/>
        </w:rPr>
        <w:t>Ma</w:t>
      </w:r>
      <w:r>
        <w:rPr>
          <w:rFonts w:ascii="Arial" w:hAnsi="Arial" w:cs="Arial"/>
          <w:snapToGrid w:val="0"/>
          <w:color w:val="000000"/>
        </w:rPr>
        <w:t xml:space="preserve">terials + </w:t>
      </w:r>
      <w:r w:rsidRPr="00ED1952">
        <w:rPr>
          <w:rFonts w:ascii="Arial" w:hAnsi="Arial" w:cs="Arial"/>
          <w:b/>
          <w:snapToGrid w:val="0"/>
          <w:color w:val="000000"/>
        </w:rPr>
        <w:t>0001</w:t>
      </w:r>
      <w:r w:rsidR="008D460B">
        <w:rPr>
          <w:rFonts w:ascii="Arial" w:hAnsi="Arial" w:cs="Arial"/>
          <w:snapToGrid w:val="0"/>
          <w:color w:val="000000"/>
        </w:rPr>
        <w:t xml:space="preserve"> = 12NE</w:t>
      </w:r>
      <w:r>
        <w:rPr>
          <w:rFonts w:ascii="Arial" w:hAnsi="Arial" w:cs="Arial"/>
          <w:snapToGrid w:val="0"/>
          <w:color w:val="000000"/>
        </w:rPr>
        <w:t>MA0001</w:t>
      </w:r>
    </w:p>
    <w:p w:rsidR="00A121AC" w:rsidRPr="00ED1952" w:rsidRDefault="00A121AC" w:rsidP="00A121AC">
      <w:pPr>
        <w:rPr>
          <w:rFonts w:ascii="Times New Roman" w:hAnsi="Times New Roman" w:cs="Times New Roman"/>
          <w:color w:val="000000"/>
          <w:sz w:val="24"/>
          <w:szCs w:val="24"/>
        </w:rPr>
      </w:pPr>
      <w:r w:rsidRPr="00ED1952">
        <w:rPr>
          <w:rFonts w:ascii="Times New Roman" w:hAnsi="Times New Roman" w:cs="Times New Roman"/>
          <w:color w:val="000000"/>
          <w:sz w:val="24"/>
          <w:szCs w:val="24"/>
        </w:rPr>
        <w:t>Both identification options may be used by any district.</w:t>
      </w:r>
    </w:p>
    <w:p w:rsidR="00A121AC" w:rsidRPr="00ED1952" w:rsidRDefault="00ED1952" w:rsidP="00A121AC">
      <w:pPr>
        <w:rPr>
          <w:rFonts w:ascii="Times New Roman" w:hAnsi="Times New Roman" w:cs="Times New Roman"/>
          <w:color w:val="000000"/>
          <w:sz w:val="24"/>
          <w:szCs w:val="24"/>
        </w:rPr>
      </w:pPr>
      <w:r>
        <w:rPr>
          <w:rFonts w:ascii="Times New Roman" w:hAnsi="Times New Roman" w:cs="Times New Roman"/>
          <w:b/>
          <w:color w:val="000000"/>
          <w:sz w:val="24"/>
          <w:szCs w:val="24"/>
        </w:rPr>
        <w:t>If the sequential</w:t>
      </w:r>
      <w:r w:rsidR="00A121AC" w:rsidRPr="00ED1952">
        <w:rPr>
          <w:rFonts w:ascii="Times New Roman" w:hAnsi="Times New Roman" w:cs="Times New Roman"/>
          <w:b/>
          <w:color w:val="000000"/>
          <w:sz w:val="24"/>
          <w:szCs w:val="24"/>
        </w:rPr>
        <w:t xml:space="preserve"> number</w:t>
      </w:r>
      <w:r w:rsidR="00A121AC" w:rsidRPr="00ED1952">
        <w:rPr>
          <w:rFonts w:ascii="Times New Roman" w:hAnsi="Times New Roman" w:cs="Times New Roman"/>
          <w:color w:val="000000"/>
          <w:sz w:val="24"/>
          <w:szCs w:val="24"/>
        </w:rPr>
        <w:t xml:space="preserve"> reaches 999, then a new sequence is started with A01, when that reaches A99, use B01, and so on.  For District wide IDs, if the number reaches 9999, then a new sequence is started with A001, when that reaches A999, use B001, etc. </w:t>
      </w:r>
    </w:p>
    <w:p w:rsidR="006F07E0" w:rsidRPr="006F07E0" w:rsidRDefault="006F07E0" w:rsidP="006F07E0">
      <w:pPr>
        <w:jc w:val="both"/>
        <w:rPr>
          <w:rFonts w:ascii="Times New Roman" w:hAnsi="Times New Roman" w:cs="Times New Roman"/>
          <w:color w:val="000000"/>
          <w:sz w:val="24"/>
          <w:szCs w:val="24"/>
        </w:rPr>
      </w:pPr>
      <w:r>
        <w:rPr>
          <w:rFonts w:ascii="Arial" w:hAnsi="Arial" w:cs="Arial"/>
          <w:b/>
          <w:snapToGrid w:val="0"/>
          <w:color w:val="000000"/>
        </w:rPr>
        <w:t xml:space="preserve">Status.  </w:t>
      </w:r>
      <w:r>
        <w:rPr>
          <w:rFonts w:ascii="Arial" w:hAnsi="Arial" w:cs="Arial"/>
          <w:snapToGrid w:val="0"/>
          <w:color w:val="000000"/>
        </w:rPr>
        <w:t xml:space="preserve">  </w:t>
      </w:r>
      <w:r w:rsidRPr="006F07E0">
        <w:rPr>
          <w:rFonts w:ascii="Times New Roman" w:hAnsi="Times New Roman" w:cs="Times New Roman"/>
          <w:color w:val="000000"/>
          <w:sz w:val="24"/>
          <w:szCs w:val="24"/>
        </w:rPr>
        <w:t>This is a required field.  The sample should not be authorized when this field indicates Pending.  This field is used to indicate acceptance, qualified acceptance, rejection, or other sample status.  The status of a sample shall be listed as follows (in alphabetical order by code, * means sample Contract Tab quantities will not be counted in materials summary):</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CF</w:t>
      </w:r>
      <w:r w:rsidRPr="00997141">
        <w:rPr>
          <w:rFonts w:ascii="Times New Roman" w:hAnsi="Times New Roman" w:cs="Times New Roman"/>
          <w:i/>
          <w:snapToGrid w:val="0"/>
          <w:color w:val="000000"/>
          <w:sz w:val="24"/>
          <w:szCs w:val="24"/>
        </w:rPr>
        <w:tab/>
        <w:t>Compare Favorably/Compliant (IAS only)</w:t>
      </w:r>
      <w:r w:rsidRPr="00997141">
        <w:rPr>
          <w:rFonts w:ascii="Times New Roman" w:hAnsi="Times New Roman" w:cs="Times New Roman"/>
          <w:snapToGrid w:val="0"/>
          <w:color w:val="000000"/>
          <w:sz w:val="24"/>
          <w:szCs w:val="24"/>
        </w:rPr>
        <w:t xml:space="preserve"> – for results of testing that compare within allowable range with the companion test or compares favorably with the specifications.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COMP</w:t>
      </w:r>
      <w:r w:rsidRPr="00997141">
        <w:rPr>
          <w:rFonts w:ascii="Times New Roman" w:hAnsi="Times New Roman" w:cs="Times New Roman"/>
          <w:i/>
          <w:snapToGrid w:val="0"/>
          <w:color w:val="000000"/>
          <w:sz w:val="24"/>
          <w:szCs w:val="24"/>
        </w:rPr>
        <w:tab/>
        <w:t>Accepted/Completed</w:t>
      </w:r>
      <w:r w:rsidRPr="00997141">
        <w:rPr>
          <w:rFonts w:ascii="Times New Roman" w:hAnsi="Times New Roman" w:cs="Times New Roman"/>
          <w:snapToGrid w:val="0"/>
          <w:color w:val="000000"/>
          <w:sz w:val="24"/>
          <w:szCs w:val="24"/>
        </w:rPr>
        <w:t xml:space="preserve"> – as appropriate, when all tests are completed to the satisfaction of the sample owner and specifications are met.  Counts as a “test”.  Complies with the specification regardless of how it got to that point (sample/resample, reconditioned, etc.) or, when the result will not cause rejection because the sample is QA and compares within limits.</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DNCF</w:t>
      </w:r>
      <w:r w:rsidRPr="00997141">
        <w:rPr>
          <w:rFonts w:ascii="Times New Roman" w:hAnsi="Times New Roman" w:cs="Times New Roman"/>
          <w:i/>
          <w:snapToGrid w:val="0"/>
          <w:color w:val="000000"/>
          <w:sz w:val="24"/>
          <w:szCs w:val="24"/>
        </w:rPr>
        <w:tab/>
        <w:t>Not Compare Favor/Not Comply (IAS only)</w:t>
      </w:r>
      <w:r w:rsidRPr="00997141">
        <w:rPr>
          <w:rFonts w:ascii="Times New Roman" w:hAnsi="Times New Roman" w:cs="Times New Roman"/>
          <w:snapToGrid w:val="0"/>
          <w:color w:val="000000"/>
          <w:sz w:val="24"/>
          <w:szCs w:val="24"/>
        </w:rPr>
        <w:t xml:space="preserve"> – for results of testing that do not compare within the allowable tolerance with the companion sample or with the specification.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FAIL</w:t>
      </w:r>
      <w:r w:rsidRPr="00997141">
        <w:rPr>
          <w:rFonts w:ascii="Times New Roman" w:hAnsi="Times New Roman" w:cs="Times New Roman"/>
          <w:i/>
          <w:snapToGrid w:val="0"/>
          <w:color w:val="000000"/>
          <w:sz w:val="24"/>
          <w:szCs w:val="24"/>
        </w:rPr>
        <w:tab/>
        <w:t xml:space="preserve">Failed/Rejected </w:t>
      </w:r>
      <w:r w:rsidRPr="00997141">
        <w:rPr>
          <w:rFonts w:ascii="Times New Roman" w:hAnsi="Times New Roman" w:cs="Times New Roman"/>
          <w:snapToGrid w:val="0"/>
          <w:color w:val="000000"/>
          <w:sz w:val="24"/>
          <w:szCs w:val="24"/>
        </w:rPr>
        <w:t>– as appropriate, when all tests are completed to the satisfaction of the sample owner and the material is not acceptable. The remarks will indic</w:t>
      </w:r>
      <w:r w:rsidR="00997141" w:rsidRPr="00997141">
        <w:rPr>
          <w:rFonts w:ascii="Times New Roman" w:hAnsi="Times New Roman" w:cs="Times New Roman"/>
          <w:snapToGrid w:val="0"/>
          <w:color w:val="000000"/>
          <w:sz w:val="24"/>
          <w:szCs w:val="24"/>
        </w:rPr>
        <w:t>ate the reason for rejection. *</w:t>
      </w:r>
      <w:r w:rsidRPr="00997141">
        <w:rPr>
          <w:rFonts w:ascii="Times New Roman" w:hAnsi="Times New Roman" w:cs="Times New Roman"/>
          <w:snapToGrid w:val="0"/>
          <w:color w:val="000000"/>
          <w:sz w:val="24"/>
          <w:szCs w:val="24"/>
        </w:rPr>
        <w:t xml:space="preserve">If the disposition of the material is known, consider using the code FAIR or </w:t>
      </w:r>
      <w:r w:rsidRPr="00997141">
        <w:rPr>
          <w:rFonts w:ascii="Times New Roman" w:hAnsi="Times New Roman" w:cs="Times New Roman"/>
          <w:snapToGrid w:val="0"/>
          <w:color w:val="000000"/>
          <w:sz w:val="24"/>
          <w:szCs w:val="24"/>
        </w:rPr>
        <w:lastRenderedPageBreak/>
        <w:t>FAIU (below). [Lab Only – if a resample is appropriate and requested, but the supplier or the district determine that no resample will be submitted, the sample status will be set to FAIL.  If additional material is submitted and also fails testing, both sample records will be set to FAIL.]</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FAIR</w:t>
      </w:r>
      <w:r w:rsidRPr="00997141">
        <w:rPr>
          <w:rFonts w:ascii="Times New Roman" w:hAnsi="Times New Roman" w:cs="Times New Roman"/>
          <w:snapToGrid w:val="0"/>
          <w:color w:val="000000"/>
          <w:sz w:val="24"/>
          <w:szCs w:val="24"/>
        </w:rPr>
        <w:tab/>
      </w:r>
      <w:r w:rsidRPr="00997141">
        <w:rPr>
          <w:rFonts w:ascii="Times New Roman" w:hAnsi="Times New Roman" w:cs="Times New Roman"/>
          <w:i/>
          <w:snapToGrid w:val="0"/>
          <w:color w:val="000000"/>
          <w:sz w:val="24"/>
          <w:szCs w:val="24"/>
        </w:rPr>
        <w:t>Failed- Material Removed/Never delivered</w:t>
      </w:r>
      <w:r w:rsidRPr="00997141">
        <w:rPr>
          <w:rFonts w:ascii="Times New Roman" w:hAnsi="Times New Roman" w:cs="Times New Roman"/>
          <w:snapToGrid w:val="0"/>
          <w:color w:val="000000"/>
          <w:sz w:val="24"/>
          <w:szCs w:val="24"/>
        </w:rPr>
        <w:t>– For example, this could be paving material that was found to be non-compliant and was removed by MoDOT or contractor choice.</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FAIU</w:t>
      </w:r>
      <w:r w:rsidRPr="00997141">
        <w:rPr>
          <w:rFonts w:ascii="Times New Roman" w:hAnsi="Times New Roman" w:cs="Times New Roman"/>
          <w:i/>
          <w:snapToGrid w:val="0"/>
          <w:color w:val="000000"/>
          <w:sz w:val="24"/>
          <w:szCs w:val="24"/>
        </w:rPr>
        <w:tab/>
        <w:t xml:space="preserve">Failed- Matl used "as is" w-w/o </w:t>
      </w:r>
      <w:r w:rsidR="00A4619E" w:rsidRPr="00997141">
        <w:rPr>
          <w:rFonts w:ascii="Times New Roman" w:hAnsi="Times New Roman" w:cs="Times New Roman"/>
          <w:i/>
          <w:snapToGrid w:val="0"/>
          <w:color w:val="000000"/>
          <w:sz w:val="24"/>
          <w:szCs w:val="24"/>
        </w:rPr>
        <w:t>deduct - For</w:t>
      </w:r>
      <w:r w:rsidRPr="00997141">
        <w:rPr>
          <w:rFonts w:ascii="Times New Roman" w:hAnsi="Times New Roman" w:cs="Times New Roman"/>
          <w:snapToGrid w:val="0"/>
          <w:color w:val="000000"/>
          <w:sz w:val="24"/>
          <w:szCs w:val="24"/>
        </w:rPr>
        <w:t xml:space="preserve"> example, this could be paving material that was used “as is” with some penalty, or with the permission of MoDOT (without deduct). (See FANC, below.)  In the special case of stripe that does not meet, but is left in place until re-striped, use Failed/Rejected.  Counts as a “test”.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FANC</w:t>
      </w:r>
      <w:r w:rsidRPr="00997141">
        <w:rPr>
          <w:rFonts w:ascii="Times New Roman" w:hAnsi="Times New Roman" w:cs="Times New Roman"/>
          <w:i/>
          <w:snapToGrid w:val="0"/>
          <w:color w:val="000000"/>
          <w:sz w:val="24"/>
          <w:szCs w:val="24"/>
        </w:rPr>
        <w:tab/>
        <w:t xml:space="preserve">Failed- QC not compare w/QA, used "as is".  </w:t>
      </w:r>
      <w:r w:rsidRPr="00997141">
        <w:rPr>
          <w:rFonts w:ascii="Times New Roman" w:hAnsi="Times New Roman" w:cs="Times New Roman"/>
          <w:snapToGrid w:val="0"/>
          <w:color w:val="000000"/>
          <w:sz w:val="24"/>
          <w:szCs w:val="24"/>
        </w:rPr>
        <w:t>For QC portion of sample where sample results did not compare favorably with QA test, but the material is incorporated into the project anyway.  This triggers additional investigation into the cause of the non-caparison (for example, the required running average of results from a specific source.).  Counts as a “test”.</w:t>
      </w:r>
    </w:p>
    <w:p w:rsidR="006F07E0" w:rsidRPr="00997141" w:rsidRDefault="006F07E0" w:rsidP="006F07E0">
      <w:pPr>
        <w:ind w:left="720" w:hanging="720"/>
        <w:jc w:val="both"/>
        <w:rPr>
          <w:rFonts w:ascii="Times New Roman" w:hAnsi="Times New Roman" w:cs="Times New Roman"/>
          <w:i/>
          <w:snapToGrid w:val="0"/>
          <w:color w:val="000000"/>
          <w:sz w:val="24"/>
          <w:szCs w:val="24"/>
        </w:rPr>
      </w:pPr>
      <w:r w:rsidRPr="00997141">
        <w:rPr>
          <w:rFonts w:ascii="Times New Roman" w:hAnsi="Times New Roman" w:cs="Times New Roman"/>
          <w:i/>
          <w:snapToGrid w:val="0"/>
          <w:color w:val="000000"/>
          <w:sz w:val="24"/>
          <w:szCs w:val="24"/>
        </w:rPr>
        <w:t>FLAB</w:t>
      </w:r>
      <w:r w:rsidRPr="00997141">
        <w:rPr>
          <w:rFonts w:ascii="Times New Roman" w:hAnsi="Times New Roman" w:cs="Times New Roman"/>
          <w:i/>
          <w:snapToGrid w:val="0"/>
          <w:color w:val="000000"/>
          <w:sz w:val="24"/>
          <w:szCs w:val="24"/>
        </w:rPr>
        <w:tab/>
        <w:t>Failed- LAB questioned sample viability.</w:t>
      </w:r>
      <w:r w:rsidRPr="00997141">
        <w:rPr>
          <w:rFonts w:ascii="Times New Roman" w:hAnsi="Times New Roman" w:cs="Times New Roman"/>
          <w:snapToGrid w:val="0"/>
          <w:color w:val="000000"/>
          <w:sz w:val="24"/>
          <w:szCs w:val="24"/>
        </w:rPr>
        <w:t xml:space="preserve">  Failed due to sample being inadequate quantity according to the test method, sample obviously contaminated, sample clearly not the indicated material, sample damaged in transit, etc.</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INFO</w:t>
      </w:r>
      <w:r w:rsidRPr="00997141">
        <w:rPr>
          <w:rFonts w:ascii="Times New Roman" w:hAnsi="Times New Roman" w:cs="Times New Roman"/>
          <w:i/>
          <w:snapToGrid w:val="0"/>
          <w:color w:val="000000"/>
          <w:sz w:val="24"/>
          <w:szCs w:val="24"/>
        </w:rPr>
        <w:tab/>
        <w:t xml:space="preserve">Informational only </w:t>
      </w:r>
      <w:r w:rsidRPr="00997141">
        <w:rPr>
          <w:rFonts w:ascii="Times New Roman" w:hAnsi="Times New Roman" w:cs="Times New Roman"/>
          <w:snapToGrid w:val="0"/>
          <w:color w:val="000000"/>
          <w:sz w:val="24"/>
          <w:szCs w:val="24"/>
        </w:rPr>
        <w:t xml:space="preserve">– as appropriate, when all tests are completed to the satisfaction of the sample owner and the test results are not used to determine acceptance of the material. *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OHCL</w:t>
      </w:r>
      <w:r w:rsidRPr="00997141">
        <w:rPr>
          <w:rFonts w:ascii="Times New Roman" w:hAnsi="Times New Roman" w:cs="Times New Roman"/>
          <w:i/>
          <w:snapToGrid w:val="0"/>
          <w:color w:val="000000"/>
          <w:sz w:val="24"/>
          <w:szCs w:val="24"/>
        </w:rPr>
        <w:tab/>
        <w:t>On Hold/Lab (lab only)</w:t>
      </w:r>
      <w:r w:rsidRPr="00997141">
        <w:rPr>
          <w:rFonts w:ascii="Times New Roman" w:hAnsi="Times New Roman" w:cs="Times New Roman"/>
          <w:snapToGrid w:val="0"/>
          <w:color w:val="000000"/>
          <w:sz w:val="24"/>
          <w:szCs w:val="24"/>
        </w:rPr>
        <w:t xml:space="preserve"> – the sample or sample record is not currently being processed *  The Lab Section that sets the sample status to “On Hold…” becomes solely responsible for the final disposition of the sample, sample status, and authorization, regardless whether the sample is “shared” and whether the Lab Section is considered primary or secondary.</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PEND</w:t>
      </w:r>
      <w:r w:rsidRPr="00997141">
        <w:rPr>
          <w:rFonts w:ascii="Times New Roman" w:hAnsi="Times New Roman" w:cs="Times New Roman"/>
          <w:i/>
          <w:snapToGrid w:val="0"/>
          <w:color w:val="000000"/>
          <w:sz w:val="24"/>
          <w:szCs w:val="24"/>
        </w:rPr>
        <w:tab/>
        <w:t>Pending</w:t>
      </w:r>
      <w:r w:rsidRPr="00997141">
        <w:rPr>
          <w:rFonts w:ascii="Times New Roman" w:hAnsi="Times New Roman" w:cs="Times New Roman"/>
          <w:snapToGrid w:val="0"/>
          <w:color w:val="000000"/>
          <w:sz w:val="24"/>
          <w:szCs w:val="24"/>
        </w:rPr>
        <w:t xml:space="preserve"> – until all tests on the sample are completed or it is determined that no additional testing shall be performed.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RFRA</w:t>
      </w:r>
      <w:r w:rsidRPr="00997141">
        <w:rPr>
          <w:rFonts w:ascii="Times New Roman" w:hAnsi="Times New Roman" w:cs="Times New Roman"/>
          <w:i/>
          <w:snapToGrid w:val="0"/>
          <w:color w:val="000000"/>
          <w:sz w:val="24"/>
          <w:szCs w:val="24"/>
        </w:rPr>
        <w:tab/>
        <w:t>Ready for review/authorization</w:t>
      </w:r>
      <w:r w:rsidRPr="00997141">
        <w:rPr>
          <w:rFonts w:ascii="Times New Roman" w:hAnsi="Times New Roman" w:cs="Times New Roman"/>
          <w:snapToGrid w:val="0"/>
          <w:color w:val="000000"/>
          <w:sz w:val="24"/>
          <w:szCs w:val="24"/>
        </w:rPr>
        <w:t xml:space="preserve"> – used primarily in the Lab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SA</w:t>
      </w:r>
      <w:r w:rsidRPr="00997141">
        <w:rPr>
          <w:rFonts w:ascii="Times New Roman" w:hAnsi="Times New Roman" w:cs="Times New Roman"/>
          <w:i/>
          <w:snapToGrid w:val="0"/>
          <w:color w:val="000000"/>
          <w:sz w:val="24"/>
          <w:szCs w:val="24"/>
        </w:rPr>
        <w:tab/>
        <w:t>Secondary - accepted</w:t>
      </w:r>
      <w:r w:rsidRPr="00997141">
        <w:rPr>
          <w:rFonts w:ascii="Times New Roman" w:hAnsi="Times New Roman" w:cs="Times New Roman"/>
          <w:snapToGrid w:val="0"/>
          <w:color w:val="000000"/>
          <w:sz w:val="24"/>
          <w:szCs w:val="24"/>
        </w:rPr>
        <w:t xml:space="preserve"> – used only by the Lab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SPEC</w:t>
      </w:r>
      <w:r w:rsidRPr="00997141">
        <w:rPr>
          <w:rFonts w:ascii="Times New Roman" w:hAnsi="Times New Roman" w:cs="Times New Roman"/>
          <w:i/>
          <w:snapToGrid w:val="0"/>
          <w:color w:val="000000"/>
          <w:sz w:val="24"/>
          <w:szCs w:val="24"/>
        </w:rPr>
        <w:tab/>
        <w:t>Pending/resample</w:t>
      </w:r>
      <w:r w:rsidRPr="00997141">
        <w:rPr>
          <w:rFonts w:ascii="Times New Roman" w:hAnsi="Times New Roman" w:cs="Times New Roman"/>
          <w:snapToGrid w:val="0"/>
          <w:color w:val="000000"/>
          <w:sz w:val="24"/>
          <w:szCs w:val="24"/>
        </w:rPr>
        <w:t xml:space="preserve"> – the Sample Information is related to material where initial testing is to be repeated and a resample has been required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SR</w:t>
      </w:r>
      <w:r w:rsidRPr="00997141">
        <w:rPr>
          <w:rFonts w:ascii="Times New Roman" w:hAnsi="Times New Roman" w:cs="Times New Roman"/>
          <w:i/>
          <w:snapToGrid w:val="0"/>
          <w:color w:val="000000"/>
          <w:sz w:val="24"/>
          <w:szCs w:val="24"/>
        </w:rPr>
        <w:tab/>
        <w:t>Secondary - rejected –</w:t>
      </w:r>
      <w:r w:rsidRPr="00997141">
        <w:rPr>
          <w:rFonts w:ascii="Times New Roman" w:hAnsi="Times New Roman" w:cs="Times New Roman"/>
          <w:snapToGrid w:val="0"/>
          <w:color w:val="000000"/>
          <w:sz w:val="24"/>
          <w:szCs w:val="24"/>
        </w:rPr>
        <w:t xml:space="preserve"> used only by the Lab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VOID</w:t>
      </w:r>
      <w:r w:rsidRPr="00997141">
        <w:rPr>
          <w:rFonts w:ascii="Times New Roman" w:hAnsi="Times New Roman" w:cs="Times New Roman"/>
          <w:i/>
          <w:snapToGrid w:val="0"/>
          <w:color w:val="000000"/>
          <w:sz w:val="24"/>
          <w:szCs w:val="24"/>
        </w:rPr>
        <w:tab/>
        <w:t xml:space="preserve">Void – </w:t>
      </w:r>
      <w:r w:rsidRPr="00997141">
        <w:rPr>
          <w:rFonts w:ascii="Times New Roman" w:hAnsi="Times New Roman" w:cs="Times New Roman"/>
          <w:snapToGrid w:val="0"/>
          <w:color w:val="000000"/>
          <w:sz w:val="24"/>
          <w:szCs w:val="24"/>
        </w:rPr>
        <w:t>for sample records that are considered invalid. *</w:t>
      </w:r>
    </w:p>
    <w:p w:rsidR="006F07E0" w:rsidRPr="00997141" w:rsidRDefault="006F07E0" w:rsidP="006F07E0">
      <w:pPr>
        <w:pStyle w:val="BodyText2"/>
        <w:widowControl/>
        <w:rPr>
          <w:rFonts w:ascii="Times New Roman" w:hAnsi="Times New Roman" w:cs="Times New Roman"/>
          <w:sz w:val="24"/>
        </w:rPr>
      </w:pPr>
      <w:r w:rsidRPr="00997141">
        <w:rPr>
          <w:rFonts w:ascii="Times New Roman" w:hAnsi="Times New Roman" w:cs="Times New Roman"/>
          <w:sz w:val="24"/>
        </w:rPr>
        <w:lastRenderedPageBreak/>
        <w:t>Remarks are necessary to explain conditional, informational only, rejected, or void sample status.</w:t>
      </w:r>
    </w:p>
    <w:p w:rsidR="00A121AC" w:rsidRPr="00997141" w:rsidRDefault="00A121AC" w:rsidP="00997141">
      <w:pPr>
        <w:spacing w:after="120" w:line="240" w:lineRule="auto"/>
        <w:rPr>
          <w:rFonts w:ascii="Times New Roman" w:hAnsi="Times New Roman" w:cs="Times New Roman"/>
          <w:color w:val="000000"/>
          <w:sz w:val="24"/>
          <w:szCs w:val="24"/>
        </w:rPr>
      </w:pP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Sample Date.</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color w:val="000000"/>
          <w:sz w:val="24"/>
          <w:szCs w:val="24"/>
        </w:rPr>
        <w:t xml:space="preserve">This is a required field.  </w:t>
      </w:r>
    </w:p>
    <w:p w:rsidR="004577D1" w:rsidRPr="00997141" w:rsidRDefault="004577D1" w:rsidP="004577D1">
      <w:pPr>
        <w:pStyle w:val="ListParagraph"/>
        <w:numPr>
          <w:ilvl w:val="0"/>
          <w:numId w:val="1"/>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 xml:space="preserve">This is the date when the sample was obtained. </w:t>
      </w:r>
    </w:p>
    <w:p w:rsidR="004577D1" w:rsidRPr="00997141" w:rsidRDefault="004577D1" w:rsidP="004577D1">
      <w:pPr>
        <w:pStyle w:val="ListParagraph"/>
        <w:numPr>
          <w:ilvl w:val="0"/>
          <w:numId w:val="1"/>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 xml:space="preserve">If no sample was obtained, enter the date of the inspection.  </w:t>
      </w:r>
    </w:p>
    <w:p w:rsidR="004577D1" w:rsidRPr="00997141" w:rsidRDefault="004577D1" w:rsidP="004577D1">
      <w:pPr>
        <w:pStyle w:val="ListParagraph"/>
        <w:numPr>
          <w:ilvl w:val="0"/>
          <w:numId w:val="1"/>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If no inspection occurred, enter the date of any other activity being documented with the sample record.</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 xml:space="preserve">Link To.  </w:t>
      </w:r>
      <w:r w:rsidRPr="00997141">
        <w:rPr>
          <w:rFonts w:ascii="Times New Roman" w:hAnsi="Times New Roman" w:cs="Times New Roman"/>
          <w:color w:val="000000"/>
          <w:sz w:val="24"/>
          <w:szCs w:val="24"/>
        </w:rPr>
        <w:t xml:space="preserve">Use this when an existing sample is related to another sample for one of the following reasons:  </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Resample</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Additional material submitted to the Central Laboratory</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to report previously tested material to a contract with this sample</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To transfer material to another contract</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When this sample is one of several components to be identified, e.g., two-size paving stone.</w:t>
      </w:r>
    </w:p>
    <w:p w:rsidR="004577D1" w:rsidRPr="00997141" w:rsidRDefault="004577D1" w:rsidP="004577D1">
      <w:pPr>
        <w:jc w:val="both"/>
        <w:rPr>
          <w:rFonts w:ascii="Times New Roman" w:hAnsi="Times New Roman" w:cs="Times New Roman"/>
          <w:snapToGrid w:val="0"/>
          <w:color w:val="000000"/>
          <w:sz w:val="24"/>
          <w:szCs w:val="24"/>
        </w:rPr>
      </w:pPr>
      <w:r w:rsidRPr="00997141">
        <w:rPr>
          <w:rFonts w:ascii="Times New Roman" w:hAnsi="Times New Roman" w:cs="Times New Roman"/>
          <w:color w:val="000000"/>
          <w:sz w:val="24"/>
          <w:szCs w:val="24"/>
        </w:rPr>
        <w:t>The second sample is "linked to" the first sample.  A third sample may be "linked to" the second sample by the same means.</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Additional information regarding use of a Link for transferred material.  A sample record is created for the transferred material.  It is linked to the original sample record (which reported the material to the contract).  On the new sample record, a Contract tab positive quantity is reported to the desired contract(s) and negative quantity is entered for the contract from which the material was transferred.  Include in the remarks why the material was transferred.  Make certain unused material exists in the quantity transferred.</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 xml:space="preserve">Link From. </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color w:val="000000"/>
          <w:sz w:val="24"/>
          <w:szCs w:val="24"/>
        </w:rPr>
        <w:t>This field is automatically filled when a future sample is linked back to this sample.</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 xml:space="preserve">Log Date.  </w:t>
      </w:r>
      <w:r w:rsidRPr="00997141">
        <w:rPr>
          <w:rFonts w:ascii="Times New Roman" w:hAnsi="Times New Roman" w:cs="Times New Roman"/>
          <w:color w:val="000000"/>
          <w:sz w:val="24"/>
          <w:szCs w:val="24"/>
        </w:rPr>
        <w:t>The date the sample is received at the Central Laboratory.  The district must leave this blank.</w:t>
      </w:r>
    </w:p>
    <w:p w:rsidR="00A121AC" w:rsidRPr="00997141" w:rsidRDefault="00A121AC" w:rsidP="00A121AC">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Sampl</w:t>
      </w:r>
      <w:r w:rsidR="00296FD7" w:rsidRPr="00997141">
        <w:rPr>
          <w:rFonts w:ascii="Times New Roman" w:hAnsi="Times New Roman" w:cs="Times New Roman"/>
          <w:b/>
          <w:snapToGrid w:val="0"/>
          <w:color w:val="000000"/>
          <w:sz w:val="24"/>
          <w:szCs w:val="24"/>
        </w:rPr>
        <w:t>e</w:t>
      </w:r>
      <w:r w:rsidRPr="00997141">
        <w:rPr>
          <w:rFonts w:ascii="Times New Roman" w:hAnsi="Times New Roman" w:cs="Times New Roman"/>
          <w:b/>
          <w:snapToGrid w:val="0"/>
          <w:color w:val="000000"/>
          <w:sz w:val="24"/>
          <w:szCs w:val="24"/>
        </w:rPr>
        <w:t xml:space="preserve"> Type.  </w:t>
      </w:r>
      <w:r w:rsidRPr="00997141">
        <w:rPr>
          <w:rFonts w:ascii="Times New Roman" w:hAnsi="Times New Roman" w:cs="Times New Roman"/>
          <w:color w:val="000000"/>
          <w:sz w:val="24"/>
          <w:szCs w:val="24"/>
        </w:rPr>
        <w:t>This required field</w:t>
      </w:r>
      <w:r w:rsidR="00AC30B9" w:rsidRPr="00997141">
        <w:rPr>
          <w:rFonts w:ascii="Times New Roman" w:hAnsi="Times New Roman" w:cs="Times New Roman"/>
          <w:color w:val="000000"/>
          <w:sz w:val="24"/>
          <w:szCs w:val="24"/>
        </w:rPr>
        <w:t xml:space="preserve"> </w:t>
      </w:r>
      <w:r w:rsidR="00DE7083" w:rsidRPr="00997141">
        <w:rPr>
          <w:rFonts w:ascii="Times New Roman" w:hAnsi="Times New Roman" w:cs="Times New Roman"/>
          <w:color w:val="000000"/>
          <w:sz w:val="24"/>
          <w:szCs w:val="24"/>
        </w:rPr>
        <w:t>denotes the</w:t>
      </w:r>
      <w:r w:rsidR="00AC30B9" w:rsidRPr="00997141">
        <w:rPr>
          <w:rFonts w:ascii="Times New Roman" w:hAnsi="Times New Roman" w:cs="Times New Roman"/>
          <w:color w:val="000000"/>
          <w:sz w:val="24"/>
          <w:szCs w:val="24"/>
        </w:rPr>
        <w:t xml:space="preserve"> basic</w:t>
      </w:r>
      <w:r w:rsidRPr="00997141">
        <w:rPr>
          <w:rFonts w:ascii="Times New Roman" w:hAnsi="Times New Roman" w:cs="Times New Roman"/>
          <w:color w:val="000000"/>
          <w:sz w:val="24"/>
          <w:szCs w:val="24"/>
        </w:rPr>
        <w:t xml:space="preserve"> reason the </w:t>
      </w:r>
      <w:r w:rsidR="00A77038" w:rsidRPr="00997141">
        <w:rPr>
          <w:rFonts w:ascii="Times New Roman" w:hAnsi="Times New Roman" w:cs="Times New Roman"/>
          <w:color w:val="000000"/>
          <w:sz w:val="24"/>
          <w:szCs w:val="24"/>
        </w:rPr>
        <w:t>record exists</w:t>
      </w:r>
      <w:r w:rsidRPr="00997141">
        <w:rPr>
          <w:rFonts w:ascii="Times New Roman" w:hAnsi="Times New Roman" w:cs="Times New Roman"/>
          <w:color w:val="000000"/>
          <w:sz w:val="24"/>
          <w:szCs w:val="24"/>
        </w:rPr>
        <w:t xml:space="preserve">.  </w:t>
      </w:r>
      <w:r w:rsidR="00AC30B9" w:rsidRPr="00997141">
        <w:rPr>
          <w:rFonts w:ascii="Times New Roman" w:hAnsi="Times New Roman" w:cs="Times New Roman"/>
          <w:color w:val="000000"/>
          <w:sz w:val="24"/>
          <w:szCs w:val="24"/>
        </w:rPr>
        <w:t>The f</w:t>
      </w:r>
      <w:r w:rsidRPr="00997141">
        <w:rPr>
          <w:rFonts w:ascii="Times New Roman" w:hAnsi="Times New Roman" w:cs="Times New Roman"/>
          <w:color w:val="000000"/>
          <w:sz w:val="24"/>
          <w:szCs w:val="24"/>
        </w:rPr>
        <w:t xml:space="preserve">ollowing are Sample Type </w:t>
      </w:r>
      <w:r w:rsidR="00DE7083" w:rsidRPr="00997141">
        <w:rPr>
          <w:rFonts w:ascii="Times New Roman" w:hAnsi="Times New Roman" w:cs="Times New Roman"/>
          <w:color w:val="000000"/>
          <w:sz w:val="24"/>
          <w:szCs w:val="24"/>
        </w:rPr>
        <w:t>d</w:t>
      </w:r>
      <w:r w:rsidRPr="00997141">
        <w:rPr>
          <w:rFonts w:ascii="Times New Roman" w:hAnsi="Times New Roman" w:cs="Times New Roman"/>
          <w:color w:val="000000"/>
          <w:sz w:val="24"/>
          <w:szCs w:val="24"/>
        </w:rPr>
        <w:t xml:space="preserve">efinitions </w:t>
      </w:r>
      <w:r w:rsidR="00DE7083" w:rsidRPr="00997141">
        <w:rPr>
          <w:rFonts w:ascii="Times New Roman" w:hAnsi="Times New Roman" w:cs="Times New Roman"/>
          <w:color w:val="000000"/>
          <w:sz w:val="24"/>
          <w:szCs w:val="24"/>
        </w:rPr>
        <w:t>are listed in a hierarchy to help choose the appropriate one.</w:t>
      </w:r>
      <w:r w:rsidRPr="00997141">
        <w:rPr>
          <w:rFonts w:ascii="Times New Roman" w:hAnsi="Times New Roman" w:cs="Times New Roman"/>
          <w:color w:val="000000"/>
          <w:sz w:val="24"/>
          <w:szCs w:val="24"/>
        </w:rPr>
        <w:t xml:space="preserve">  </w:t>
      </w:r>
      <w:r w:rsidR="00DE7083" w:rsidRPr="00997141">
        <w:rPr>
          <w:rFonts w:ascii="Times New Roman" w:hAnsi="Times New Roman" w:cs="Times New Roman"/>
          <w:color w:val="000000"/>
          <w:sz w:val="24"/>
          <w:szCs w:val="24"/>
        </w:rPr>
        <w:t xml:space="preserve">In some cases the sample type is </w:t>
      </w:r>
      <w:r w:rsidRPr="00997141">
        <w:rPr>
          <w:rFonts w:ascii="Times New Roman" w:hAnsi="Times New Roman" w:cs="Times New Roman"/>
          <w:color w:val="000000"/>
          <w:sz w:val="24"/>
          <w:szCs w:val="24"/>
        </w:rPr>
        <w:t>designated in the contract's Sampling and Testing Requirements</w:t>
      </w:r>
      <w:r w:rsidR="00DE7083" w:rsidRPr="00997141">
        <w:rPr>
          <w:rFonts w:ascii="Times New Roman" w:hAnsi="Times New Roman" w:cs="Times New Roman"/>
          <w:color w:val="000000"/>
          <w:sz w:val="24"/>
          <w:szCs w:val="24"/>
        </w:rPr>
        <w:t xml:space="preserve"> to ensure the correct method</w:t>
      </w:r>
      <w:r w:rsidR="00AC30B9" w:rsidRPr="00997141">
        <w:rPr>
          <w:rFonts w:ascii="Times New Roman" w:hAnsi="Times New Roman" w:cs="Times New Roman"/>
          <w:color w:val="000000"/>
          <w:sz w:val="24"/>
          <w:szCs w:val="24"/>
        </w:rPr>
        <w:t>s</w:t>
      </w:r>
      <w:r w:rsidR="00DE7083" w:rsidRPr="00997141">
        <w:rPr>
          <w:rFonts w:ascii="Times New Roman" w:hAnsi="Times New Roman" w:cs="Times New Roman"/>
          <w:color w:val="000000"/>
          <w:sz w:val="24"/>
          <w:szCs w:val="24"/>
        </w:rPr>
        <w:t xml:space="preserve"> </w:t>
      </w:r>
      <w:r w:rsidR="00AC30B9" w:rsidRPr="00997141">
        <w:rPr>
          <w:rFonts w:ascii="Times New Roman" w:hAnsi="Times New Roman" w:cs="Times New Roman"/>
          <w:color w:val="000000"/>
          <w:sz w:val="24"/>
          <w:szCs w:val="24"/>
        </w:rPr>
        <w:t>are</w:t>
      </w:r>
      <w:r w:rsidR="00DE7083" w:rsidRPr="00997141">
        <w:rPr>
          <w:rFonts w:ascii="Times New Roman" w:hAnsi="Times New Roman" w:cs="Times New Roman"/>
          <w:color w:val="000000"/>
          <w:sz w:val="24"/>
          <w:szCs w:val="24"/>
        </w:rPr>
        <w:t xml:space="preserve"> used for contract compliance.</w:t>
      </w:r>
    </w:p>
    <w:p w:rsidR="001520C5" w:rsidRPr="00F77CE2"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CONSTRUCTION CONTRACT COMPLIANCE:</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These sample types should primarily be used to satisfy the sampling and testing requirements set forth in a construction contract.</w:t>
      </w:r>
    </w:p>
    <w:p w:rsidR="001520C5" w:rsidRPr="00997141" w:rsidRDefault="001520C5" w:rsidP="001520C5">
      <w:pPr>
        <w:spacing w:after="120"/>
        <w:ind w:left="1440" w:hanging="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DPRO</w:t>
      </w:r>
      <w:r w:rsidRPr="00997141">
        <w:rPr>
          <w:rFonts w:ascii="Times New Roman" w:hAnsi="Times New Roman" w:cs="Times New Roman"/>
          <w:snapToGrid w:val="0"/>
          <w:color w:val="000000"/>
          <w:sz w:val="24"/>
          <w:szCs w:val="24"/>
        </w:rPr>
        <w:tab/>
        <w:t>District Proj</w:t>
      </w:r>
      <w:r w:rsidR="004B3F67" w:rsidRPr="00997141">
        <w:rPr>
          <w:rFonts w:ascii="Times New Roman" w:hAnsi="Times New Roman" w:cs="Times New Roman"/>
          <w:snapToGrid w:val="0"/>
          <w:color w:val="000000"/>
          <w:sz w:val="24"/>
          <w:szCs w:val="24"/>
        </w:rPr>
        <w:t>ect</w:t>
      </w:r>
      <w:r w:rsidRPr="00997141">
        <w:rPr>
          <w:rFonts w:ascii="Times New Roman" w:hAnsi="Times New Roman" w:cs="Times New Roman"/>
          <w:snapToGrid w:val="0"/>
          <w:color w:val="000000"/>
          <w:sz w:val="24"/>
          <w:szCs w:val="24"/>
        </w:rPr>
        <w:t xml:space="preserve"> – This is to be used for </w:t>
      </w:r>
      <w:r w:rsidR="00071B59" w:rsidRPr="00997141">
        <w:rPr>
          <w:rFonts w:ascii="Times New Roman" w:hAnsi="Times New Roman" w:cs="Times New Roman"/>
          <w:snapToGrid w:val="0"/>
          <w:color w:val="000000"/>
          <w:sz w:val="24"/>
          <w:szCs w:val="24"/>
        </w:rPr>
        <w:t>most records</w:t>
      </w:r>
      <w:r w:rsidRPr="00997141">
        <w:rPr>
          <w:rFonts w:ascii="Times New Roman" w:hAnsi="Times New Roman" w:cs="Times New Roman"/>
          <w:snapToGrid w:val="0"/>
          <w:color w:val="000000"/>
          <w:sz w:val="24"/>
          <w:szCs w:val="24"/>
        </w:rPr>
        <w:t xml:space="preserve"> where a contract is involved</w:t>
      </w:r>
      <w:r w:rsidR="004B3F67" w:rsidRPr="00997141">
        <w:rPr>
          <w:rFonts w:ascii="Times New Roman" w:hAnsi="Times New Roman" w:cs="Times New Roman"/>
          <w:snapToGrid w:val="0"/>
          <w:color w:val="000000"/>
          <w:sz w:val="24"/>
          <w:szCs w:val="24"/>
        </w:rPr>
        <w:t xml:space="preserve"> </w:t>
      </w:r>
      <w:r w:rsidR="004B3F67" w:rsidRPr="00997141">
        <w:rPr>
          <w:rFonts w:ascii="Times New Roman" w:hAnsi="Times New Roman" w:cs="Times New Roman"/>
          <w:snapToGrid w:val="0"/>
          <w:color w:val="000000"/>
          <w:sz w:val="24"/>
          <w:szCs w:val="24"/>
          <w:u w:val="single"/>
        </w:rPr>
        <w:t>and the other types do not apply</w:t>
      </w:r>
      <w:r w:rsidRPr="00997141">
        <w:rPr>
          <w:rFonts w:ascii="Times New Roman" w:hAnsi="Times New Roman" w:cs="Times New Roman"/>
          <w:snapToGrid w:val="0"/>
          <w:color w:val="000000"/>
          <w:sz w:val="24"/>
          <w:szCs w:val="24"/>
          <w:u w:val="single"/>
        </w:rPr>
        <w:t>.</w:t>
      </w:r>
      <w:r w:rsidR="00341284" w:rsidRPr="00997141">
        <w:rPr>
          <w:rFonts w:ascii="Times New Roman" w:hAnsi="Times New Roman" w:cs="Times New Roman"/>
          <w:snapToGrid w:val="0"/>
          <w:color w:val="000000"/>
          <w:sz w:val="24"/>
          <w:szCs w:val="24"/>
        </w:rPr>
        <w:t xml:space="preserve"> </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lastRenderedPageBreak/>
        <w:t>QA</w:t>
      </w:r>
      <w:r w:rsidRPr="00997141">
        <w:rPr>
          <w:rFonts w:ascii="Times New Roman" w:hAnsi="Times New Roman" w:cs="Times New Roman"/>
          <w:sz w:val="24"/>
        </w:rPr>
        <w:tab/>
      </w:r>
      <w:r w:rsidR="003C3550" w:rsidRPr="00997141">
        <w:rPr>
          <w:rFonts w:ascii="Times New Roman" w:hAnsi="Times New Roman" w:cs="Times New Roman"/>
          <w:caps/>
          <w:sz w:val="24"/>
        </w:rPr>
        <w:t xml:space="preserve">QA </w:t>
      </w:r>
      <w:r w:rsidR="00DA2400" w:rsidRPr="00997141">
        <w:rPr>
          <w:rFonts w:ascii="Times New Roman" w:hAnsi="Times New Roman" w:cs="Times New Roman"/>
          <w:sz w:val="24"/>
        </w:rPr>
        <w:t>–</w:t>
      </w:r>
      <w:r w:rsidR="003C3550" w:rsidRPr="00997141">
        <w:rPr>
          <w:rFonts w:ascii="Times New Roman" w:hAnsi="Times New Roman" w:cs="Times New Roman"/>
          <w:sz w:val="24"/>
        </w:rPr>
        <w:t xml:space="preserve"> </w:t>
      </w:r>
      <w:r w:rsidR="00DA2400" w:rsidRPr="00997141">
        <w:rPr>
          <w:rFonts w:ascii="Times New Roman" w:hAnsi="Times New Roman" w:cs="Times New Roman"/>
          <w:sz w:val="24"/>
        </w:rPr>
        <w:t xml:space="preserve">Quality Management </w:t>
      </w:r>
      <w:r w:rsidR="00A77038" w:rsidRPr="00997141">
        <w:rPr>
          <w:rFonts w:ascii="Times New Roman" w:hAnsi="Times New Roman" w:cs="Times New Roman"/>
          <w:sz w:val="24"/>
        </w:rPr>
        <w:t>–</w:t>
      </w:r>
      <w:r w:rsidRPr="00997141">
        <w:rPr>
          <w:rFonts w:ascii="Times New Roman" w:hAnsi="Times New Roman" w:cs="Times New Roman"/>
          <w:sz w:val="24"/>
        </w:rPr>
        <w:t xml:space="preserve"> </w:t>
      </w:r>
      <w:r w:rsidR="00A77038" w:rsidRPr="00997141">
        <w:rPr>
          <w:rFonts w:ascii="Times New Roman" w:hAnsi="Times New Roman" w:cs="Times New Roman"/>
          <w:sz w:val="24"/>
        </w:rPr>
        <w:t xml:space="preserve">Used to record the MoDOT </w:t>
      </w:r>
      <w:r w:rsidRPr="00997141">
        <w:rPr>
          <w:rFonts w:ascii="Times New Roman" w:hAnsi="Times New Roman" w:cs="Times New Roman"/>
          <w:sz w:val="24"/>
        </w:rPr>
        <w:t>confirm</w:t>
      </w:r>
      <w:r w:rsidR="00A77038" w:rsidRPr="00997141">
        <w:rPr>
          <w:rFonts w:ascii="Times New Roman" w:hAnsi="Times New Roman" w:cs="Times New Roman"/>
          <w:sz w:val="24"/>
        </w:rPr>
        <w:t xml:space="preserve">ation </w:t>
      </w:r>
      <w:r w:rsidRPr="00997141">
        <w:rPr>
          <w:rFonts w:ascii="Times New Roman" w:hAnsi="Times New Roman" w:cs="Times New Roman"/>
          <w:sz w:val="24"/>
        </w:rPr>
        <w:t xml:space="preserve">of QC process (includes sampling, </w:t>
      </w:r>
      <w:r w:rsidR="00A4619E" w:rsidRPr="00997141">
        <w:rPr>
          <w:rFonts w:ascii="Times New Roman" w:hAnsi="Times New Roman" w:cs="Times New Roman"/>
          <w:sz w:val="24"/>
        </w:rPr>
        <w:t>testing,</w:t>
      </w:r>
      <w:r w:rsidRPr="00997141">
        <w:rPr>
          <w:rFonts w:ascii="Times New Roman" w:hAnsi="Times New Roman" w:cs="Times New Roman"/>
          <w:sz w:val="24"/>
        </w:rPr>
        <w:t xml:space="preserve"> test equipment (condition verification, calibration, etc.). record keeping, integrity/validity of results, etc.)  </w:t>
      </w:r>
      <w:r w:rsidR="007B56AC" w:rsidRPr="00997141">
        <w:rPr>
          <w:rFonts w:ascii="Times New Roman" w:hAnsi="Times New Roman" w:cs="Times New Roman"/>
          <w:sz w:val="24"/>
        </w:rPr>
        <w:t xml:space="preserve"> </w:t>
      </w:r>
      <w:r w:rsidRPr="00997141">
        <w:rPr>
          <w:rFonts w:ascii="Times New Roman" w:hAnsi="Times New Roman" w:cs="Times New Roman"/>
          <w:sz w:val="24"/>
        </w:rPr>
        <w:t>QC</w:t>
      </w:r>
      <w:r w:rsidRPr="00997141">
        <w:rPr>
          <w:rFonts w:ascii="Times New Roman" w:hAnsi="Times New Roman" w:cs="Times New Roman"/>
          <w:sz w:val="24"/>
        </w:rPr>
        <w:tab/>
      </w:r>
      <w:r w:rsidRPr="00997141">
        <w:rPr>
          <w:rFonts w:ascii="Times New Roman" w:hAnsi="Times New Roman" w:cs="Times New Roman"/>
          <w:caps/>
          <w:sz w:val="24"/>
        </w:rPr>
        <w:t xml:space="preserve">QC </w:t>
      </w:r>
      <w:r w:rsidR="00DA2400" w:rsidRPr="00997141">
        <w:rPr>
          <w:rFonts w:ascii="Times New Roman" w:hAnsi="Times New Roman" w:cs="Times New Roman"/>
          <w:sz w:val="24"/>
        </w:rPr>
        <w:t>By MoDOT</w:t>
      </w:r>
      <w:r w:rsidRPr="00997141">
        <w:rPr>
          <w:rFonts w:ascii="Times New Roman" w:hAnsi="Times New Roman" w:cs="Times New Roman"/>
          <w:sz w:val="24"/>
        </w:rPr>
        <w:t xml:space="preserve"> - </w:t>
      </w:r>
      <w:r w:rsidR="00A77038" w:rsidRPr="00997141">
        <w:rPr>
          <w:rFonts w:ascii="Times New Roman" w:hAnsi="Times New Roman" w:cs="Times New Roman"/>
          <w:sz w:val="24"/>
        </w:rPr>
        <w:t xml:space="preserve">Used when the Specification specifically calls MoDOT’s testing </w:t>
      </w:r>
      <w:r w:rsidR="00DA2400" w:rsidRPr="00997141">
        <w:rPr>
          <w:rFonts w:ascii="Times New Roman" w:hAnsi="Times New Roman" w:cs="Times New Roman"/>
          <w:sz w:val="24"/>
        </w:rPr>
        <w:t>“</w:t>
      </w:r>
      <w:r w:rsidR="00A77038" w:rsidRPr="00997141">
        <w:rPr>
          <w:rFonts w:ascii="Times New Roman" w:hAnsi="Times New Roman" w:cs="Times New Roman"/>
          <w:sz w:val="24"/>
        </w:rPr>
        <w:t>QC</w:t>
      </w:r>
      <w:r w:rsidR="00DA2400" w:rsidRPr="00997141">
        <w:rPr>
          <w:rFonts w:ascii="Times New Roman" w:hAnsi="Times New Roman" w:cs="Times New Roman"/>
          <w:sz w:val="24"/>
        </w:rPr>
        <w:t>”</w:t>
      </w:r>
      <w:r w:rsidR="00A77038" w:rsidRPr="00997141">
        <w:rPr>
          <w:rFonts w:ascii="Times New Roman" w:hAnsi="Times New Roman" w:cs="Times New Roman"/>
          <w:sz w:val="24"/>
        </w:rPr>
        <w:t>.  Generally this will not be the case for quality management jobs.</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QCC</w:t>
      </w:r>
      <w:r w:rsidRPr="00997141">
        <w:rPr>
          <w:rFonts w:ascii="Times New Roman" w:hAnsi="Times New Roman" w:cs="Times New Roman"/>
          <w:sz w:val="24"/>
        </w:rPr>
        <w:tab/>
      </w:r>
      <w:r w:rsidRPr="00997141">
        <w:rPr>
          <w:rFonts w:ascii="Times New Roman" w:hAnsi="Times New Roman" w:cs="Times New Roman"/>
          <w:caps/>
          <w:sz w:val="24"/>
        </w:rPr>
        <w:t xml:space="preserve">QC </w:t>
      </w:r>
      <w:r w:rsidR="00DA2400" w:rsidRPr="00997141">
        <w:rPr>
          <w:rFonts w:ascii="Times New Roman" w:hAnsi="Times New Roman" w:cs="Times New Roman"/>
          <w:sz w:val="24"/>
        </w:rPr>
        <w:t>Contractor Data/Quality Management</w:t>
      </w:r>
      <w:r w:rsidR="00A97552" w:rsidRPr="00997141">
        <w:rPr>
          <w:rFonts w:ascii="Times New Roman" w:hAnsi="Times New Roman" w:cs="Times New Roman"/>
          <w:sz w:val="24"/>
        </w:rPr>
        <w:t xml:space="preserve"> </w:t>
      </w:r>
      <w:r w:rsidRPr="00997141">
        <w:rPr>
          <w:rFonts w:ascii="Times New Roman" w:hAnsi="Times New Roman" w:cs="Times New Roman"/>
          <w:sz w:val="24"/>
        </w:rPr>
        <w:t xml:space="preserve">– </w:t>
      </w:r>
      <w:r w:rsidR="0002728C" w:rsidRPr="00997141">
        <w:rPr>
          <w:rFonts w:ascii="Times New Roman" w:hAnsi="Times New Roman" w:cs="Times New Roman"/>
          <w:sz w:val="24"/>
        </w:rPr>
        <w:t xml:space="preserve">Used to designate </w:t>
      </w:r>
      <w:r w:rsidRPr="00997141">
        <w:rPr>
          <w:rFonts w:ascii="Times New Roman" w:hAnsi="Times New Roman" w:cs="Times New Roman"/>
          <w:sz w:val="24"/>
        </w:rPr>
        <w:t>test result data supplied</w:t>
      </w:r>
      <w:r w:rsidR="00E04A9E" w:rsidRPr="00997141">
        <w:rPr>
          <w:rFonts w:ascii="Times New Roman" w:hAnsi="Times New Roman" w:cs="Times New Roman"/>
          <w:sz w:val="24"/>
        </w:rPr>
        <w:t xml:space="preserve"> or entered</w:t>
      </w:r>
      <w:r w:rsidRPr="00997141">
        <w:rPr>
          <w:rFonts w:ascii="Times New Roman" w:hAnsi="Times New Roman" w:cs="Times New Roman"/>
          <w:sz w:val="24"/>
        </w:rPr>
        <w:t xml:space="preserve"> by the contractor</w:t>
      </w:r>
      <w:r w:rsidR="00A77038" w:rsidRPr="00997141">
        <w:rPr>
          <w:rFonts w:ascii="Times New Roman" w:hAnsi="Times New Roman" w:cs="Times New Roman"/>
          <w:sz w:val="24"/>
        </w:rPr>
        <w:t>.</w:t>
      </w:r>
      <w:r w:rsidRPr="00997141">
        <w:rPr>
          <w:rFonts w:ascii="Times New Roman" w:hAnsi="Times New Roman" w:cs="Times New Roman"/>
          <w:sz w:val="24"/>
        </w:rPr>
        <w:t xml:space="preserve"> </w:t>
      </w:r>
      <w:r w:rsidR="00923B58" w:rsidRPr="00997141">
        <w:rPr>
          <w:rFonts w:ascii="Times New Roman" w:hAnsi="Times New Roman" w:cs="Times New Roman"/>
          <w:sz w:val="24"/>
        </w:rPr>
        <w:t xml:space="preserve">  These records should not include any QA information.</w:t>
      </w:r>
    </w:p>
    <w:p w:rsidR="000814BA" w:rsidRDefault="000814BA" w:rsidP="003C3550">
      <w:pPr>
        <w:spacing w:after="120" w:line="240" w:lineRule="auto"/>
        <w:ind w:left="1440" w:hanging="144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QCQA</w:t>
      </w:r>
      <w:r>
        <w:rPr>
          <w:rFonts w:ascii="Times New Roman" w:hAnsi="Times New Roman" w:cs="Times New Roman"/>
          <w:snapToGrid w:val="0"/>
          <w:color w:val="000000"/>
          <w:sz w:val="24"/>
          <w:szCs w:val="24"/>
        </w:rPr>
        <w:tab/>
        <w:t>QC Contractor /QA MoDOT Quality Management – Used when a single record contains both the Contractors and MoDOTs information.</w:t>
      </w:r>
    </w:p>
    <w:p w:rsidR="00AF6843" w:rsidRPr="00997141" w:rsidRDefault="00AF6843" w:rsidP="003C3550">
      <w:pPr>
        <w:spacing w:after="120" w:line="240" w:lineRule="auto"/>
        <w:ind w:left="1440" w:hanging="1440"/>
        <w:jc w:val="both"/>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QPAL</w:t>
      </w:r>
      <w:r w:rsidRPr="00997141">
        <w:rPr>
          <w:rFonts w:ascii="Times New Roman" w:hAnsi="Times New Roman" w:cs="Times New Roman"/>
          <w:snapToGrid w:val="0"/>
          <w:color w:val="000000"/>
          <w:sz w:val="24"/>
          <w:szCs w:val="24"/>
        </w:rPr>
        <w:tab/>
      </w:r>
      <w:r w:rsidRPr="00997141">
        <w:rPr>
          <w:rFonts w:ascii="Times New Roman" w:eastAsia="Times New Roman" w:hAnsi="Times New Roman" w:cs="Times New Roman"/>
          <w:caps/>
          <w:snapToGrid w:val="0"/>
          <w:color w:val="000000"/>
          <w:sz w:val="24"/>
          <w:szCs w:val="24"/>
        </w:rPr>
        <w:t>PAL</w:t>
      </w:r>
      <w:r w:rsidRPr="00997141">
        <w:rPr>
          <w:rFonts w:ascii="Times New Roman" w:hAnsi="Times New Roman" w:cs="Times New Roman"/>
          <w:snapToGrid w:val="0"/>
          <w:color w:val="000000"/>
          <w:sz w:val="24"/>
          <w:szCs w:val="24"/>
        </w:rPr>
        <w:t>– PAL material report or sample directly related to a PAL facility visit.</w:t>
      </w:r>
    </w:p>
    <w:p w:rsidR="003C3550" w:rsidRPr="00997141" w:rsidRDefault="003C3550" w:rsidP="00AF6843">
      <w:pPr>
        <w:spacing w:after="120"/>
        <w:ind w:left="1440" w:hanging="1440"/>
        <w:jc w:val="both"/>
        <w:rPr>
          <w:rFonts w:ascii="Times New Roman" w:hAnsi="Times New Roman" w:cs="Times New Roman"/>
          <w:snapToGrid w:val="0"/>
          <w:color w:val="000000"/>
          <w:sz w:val="24"/>
          <w:szCs w:val="24"/>
        </w:rPr>
      </w:pPr>
    </w:p>
    <w:p w:rsidR="001520C5" w:rsidRPr="00F77CE2"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CM PROCESSES:</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 xml:space="preserve">These sample types are used to support the various processes set up within the Construction and Materials division and are not always project or contract specific.  </w:t>
      </w:r>
    </w:p>
    <w:p w:rsidR="001812C4" w:rsidRPr="00997141" w:rsidRDefault="001520C5" w:rsidP="001812C4">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COST</w:t>
      </w:r>
      <w:r w:rsidRPr="00997141">
        <w:rPr>
          <w:rFonts w:ascii="Times New Roman" w:hAnsi="Times New Roman" w:cs="Times New Roman"/>
          <w:sz w:val="24"/>
        </w:rPr>
        <w:tab/>
        <w:t>Compaction Standard – This is used to represent a sample related to the compaction standard for aggregate or base.</w:t>
      </w:r>
      <w:r w:rsidR="001812C4" w:rsidRPr="00997141">
        <w:rPr>
          <w:rFonts w:ascii="Times New Roman" w:hAnsi="Times New Roman" w:cs="Times New Roman"/>
          <w:sz w:val="24"/>
        </w:rPr>
        <w:t xml:space="preserve"> </w:t>
      </w:r>
    </w:p>
    <w:p w:rsidR="001520C5" w:rsidRPr="00997141" w:rsidRDefault="001812C4" w:rsidP="001812C4">
      <w:pPr>
        <w:pStyle w:val="BodyText2"/>
        <w:widowControl/>
        <w:spacing w:after="120"/>
        <w:ind w:left="1440" w:hanging="1440"/>
        <w:rPr>
          <w:rFonts w:ascii="Times New Roman" w:hAnsi="Times New Roman" w:cs="Times New Roman"/>
          <w:sz w:val="24"/>
          <w:u w:val="single"/>
        </w:rPr>
      </w:pPr>
      <w:r w:rsidRPr="00997141">
        <w:rPr>
          <w:rFonts w:ascii="Times New Roman" w:hAnsi="Times New Roman" w:cs="Times New Roman"/>
          <w:sz w:val="24"/>
        </w:rPr>
        <w:t>PC</w:t>
      </w:r>
      <w:r w:rsidRPr="00997141">
        <w:rPr>
          <w:rFonts w:ascii="Times New Roman" w:hAnsi="Times New Roman" w:cs="Times New Roman"/>
          <w:sz w:val="24"/>
        </w:rPr>
        <w:tab/>
      </w:r>
      <w:r w:rsidR="00A77038" w:rsidRPr="00997141">
        <w:rPr>
          <w:rFonts w:ascii="Times New Roman" w:hAnsi="Times New Roman" w:cs="Times New Roman"/>
          <w:sz w:val="24"/>
        </w:rPr>
        <w:t>Product or Process</w:t>
      </w:r>
      <w:r w:rsidRPr="00997141">
        <w:rPr>
          <w:rFonts w:ascii="Times New Roman" w:hAnsi="Times New Roman" w:cs="Times New Roman"/>
          <w:sz w:val="24"/>
        </w:rPr>
        <w:t xml:space="preserve"> Check – This is used for samples obtained to check the quality </w:t>
      </w:r>
      <w:r w:rsidR="00A4619E" w:rsidRPr="00997141">
        <w:rPr>
          <w:rFonts w:ascii="Times New Roman" w:hAnsi="Times New Roman" w:cs="Times New Roman"/>
          <w:sz w:val="24"/>
        </w:rPr>
        <w:t>of products</w:t>
      </w:r>
      <w:r w:rsidRPr="00997141">
        <w:rPr>
          <w:rFonts w:ascii="Times New Roman" w:hAnsi="Times New Roman" w:cs="Times New Roman"/>
          <w:sz w:val="24"/>
        </w:rPr>
        <w:t xml:space="preserve"> and/or processes to determine if they remain acceptable</w:t>
      </w:r>
      <w:r w:rsidR="00125CC7" w:rsidRPr="00997141">
        <w:rPr>
          <w:rFonts w:ascii="Times New Roman" w:hAnsi="Times New Roman" w:cs="Times New Roman"/>
          <w:sz w:val="24"/>
        </w:rPr>
        <w:t xml:space="preserve"> or </w:t>
      </w:r>
      <w:r w:rsidRPr="00997141">
        <w:rPr>
          <w:rFonts w:ascii="Times New Roman" w:hAnsi="Times New Roman" w:cs="Times New Roman"/>
          <w:sz w:val="24"/>
        </w:rPr>
        <w:t>qualified.  Not to be used for aggregate.</w:t>
      </w:r>
      <w:r w:rsidR="00192361" w:rsidRPr="00997141">
        <w:rPr>
          <w:rFonts w:ascii="Times New Roman" w:hAnsi="Times New Roman" w:cs="Times New Roman"/>
          <w:sz w:val="24"/>
        </w:rPr>
        <w:t xml:space="preserve">  </w:t>
      </w:r>
    </w:p>
    <w:p w:rsidR="001520C5" w:rsidRPr="00997141" w:rsidRDefault="001520C5" w:rsidP="001520C5">
      <w:pPr>
        <w:pStyle w:val="BodyText3"/>
        <w:widowControl/>
        <w:spacing w:after="120"/>
        <w:ind w:left="1440" w:hanging="1440"/>
        <w:rPr>
          <w:rFonts w:ascii="Times New Roman" w:hAnsi="Times New Roman" w:cs="Times New Roman"/>
          <w:sz w:val="24"/>
        </w:rPr>
      </w:pPr>
      <w:r w:rsidRPr="00997141">
        <w:rPr>
          <w:rFonts w:ascii="Times New Roman" w:hAnsi="Times New Roman" w:cs="Times New Roman"/>
          <w:sz w:val="24"/>
        </w:rPr>
        <w:t>GAI</w:t>
      </w:r>
      <w:r w:rsidRPr="00997141">
        <w:rPr>
          <w:rFonts w:ascii="Times New Roman" w:hAnsi="Times New Roman" w:cs="Times New Roman"/>
          <w:sz w:val="24"/>
        </w:rPr>
        <w:tab/>
      </w:r>
      <w:r w:rsidR="0002728C" w:rsidRPr="00997141">
        <w:rPr>
          <w:rFonts w:ascii="Times New Roman" w:hAnsi="Times New Roman" w:cs="Times New Roman"/>
          <w:sz w:val="24"/>
        </w:rPr>
        <w:t>Aggregate</w:t>
      </w:r>
      <w:r w:rsidRPr="00997141">
        <w:rPr>
          <w:rFonts w:ascii="Times New Roman" w:hAnsi="Times New Roman" w:cs="Times New Roman"/>
          <w:sz w:val="24"/>
        </w:rPr>
        <w:t xml:space="preserve"> Initial – This is to be used for ledge stone samples submitted for initial approval testing.</w:t>
      </w:r>
    </w:p>
    <w:p w:rsidR="001520C5" w:rsidRPr="00997141" w:rsidRDefault="001520C5" w:rsidP="001520C5">
      <w:pPr>
        <w:pStyle w:val="BodyText3"/>
        <w:widowControl/>
        <w:spacing w:after="120"/>
        <w:ind w:left="1440" w:hanging="1440"/>
        <w:rPr>
          <w:rFonts w:ascii="Times New Roman" w:hAnsi="Times New Roman" w:cs="Times New Roman"/>
          <w:sz w:val="24"/>
        </w:rPr>
      </w:pPr>
      <w:r w:rsidRPr="00997141">
        <w:rPr>
          <w:rFonts w:ascii="Times New Roman" w:hAnsi="Times New Roman" w:cs="Times New Roman"/>
          <w:sz w:val="24"/>
        </w:rPr>
        <w:t>GAS</w:t>
      </w:r>
      <w:r w:rsidRPr="00997141">
        <w:rPr>
          <w:rFonts w:ascii="Times New Roman" w:hAnsi="Times New Roman" w:cs="Times New Roman"/>
          <w:sz w:val="24"/>
        </w:rPr>
        <w:tab/>
      </w:r>
      <w:r w:rsidR="0002728C" w:rsidRPr="00997141">
        <w:rPr>
          <w:rFonts w:ascii="Times New Roman" w:hAnsi="Times New Roman" w:cs="Times New Roman"/>
          <w:sz w:val="24"/>
        </w:rPr>
        <w:t>Aggregate</w:t>
      </w:r>
      <w:r w:rsidRPr="00997141">
        <w:rPr>
          <w:rFonts w:ascii="Times New Roman" w:hAnsi="Times New Roman" w:cs="Times New Roman"/>
          <w:sz w:val="24"/>
        </w:rPr>
        <w:t xml:space="preserve"> Source – This is to be used for aggregate source approvals and for first time samples from a new producer with no project designation established for the material.</w:t>
      </w:r>
    </w:p>
    <w:p w:rsidR="001520C5" w:rsidRPr="00997141" w:rsidRDefault="001520C5" w:rsidP="001520C5">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NWPD</w:t>
      </w:r>
      <w:r w:rsidRPr="00997141">
        <w:rPr>
          <w:rFonts w:ascii="Times New Roman" w:hAnsi="Times New Roman" w:cs="Times New Roman"/>
          <w:sz w:val="24"/>
        </w:rPr>
        <w:tab/>
        <w:t>New Product – For submitting a sample of a new product through the new product process and associated testing.</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TM</w:t>
      </w:r>
      <w:r w:rsidRPr="00997141">
        <w:rPr>
          <w:rFonts w:ascii="Times New Roman" w:hAnsi="Times New Roman" w:cs="Times New Roman"/>
          <w:sz w:val="24"/>
        </w:rPr>
        <w:tab/>
        <w:t xml:space="preserve">Trial Mix – This is used for samples obtained </w:t>
      </w:r>
      <w:r w:rsidR="00A4619E" w:rsidRPr="00997141">
        <w:rPr>
          <w:rFonts w:ascii="Times New Roman" w:hAnsi="Times New Roman" w:cs="Times New Roman"/>
          <w:sz w:val="24"/>
        </w:rPr>
        <w:t>for mix</w:t>
      </w:r>
      <w:r w:rsidR="00805961" w:rsidRPr="00997141">
        <w:rPr>
          <w:rFonts w:ascii="Times New Roman" w:hAnsi="Times New Roman" w:cs="Times New Roman"/>
          <w:sz w:val="24"/>
        </w:rPr>
        <w:t xml:space="preserve"> design</w:t>
      </w:r>
      <w:r w:rsidRPr="00997141">
        <w:rPr>
          <w:rFonts w:ascii="Times New Roman" w:hAnsi="Times New Roman" w:cs="Times New Roman"/>
          <w:sz w:val="24"/>
        </w:rPr>
        <w:t xml:space="preserve"> </w:t>
      </w:r>
      <w:r w:rsidR="00A4619E" w:rsidRPr="00997141">
        <w:rPr>
          <w:rFonts w:ascii="Times New Roman" w:hAnsi="Times New Roman" w:cs="Times New Roman"/>
          <w:sz w:val="24"/>
        </w:rPr>
        <w:t>purposes.</w:t>
      </w:r>
    </w:p>
    <w:p w:rsidR="007B56AC" w:rsidRPr="00997141" w:rsidRDefault="007B56AC"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IASA</w:t>
      </w:r>
      <w:r w:rsidRPr="00997141">
        <w:rPr>
          <w:rFonts w:ascii="Times New Roman" w:hAnsi="Times New Roman" w:cs="Times New Roman"/>
          <w:sz w:val="24"/>
        </w:rPr>
        <w:tab/>
        <w:t xml:space="preserve">IAS Audit </w:t>
      </w:r>
      <w:r w:rsidR="00E16F5C" w:rsidRPr="00997141">
        <w:rPr>
          <w:rFonts w:ascii="Times New Roman" w:hAnsi="Times New Roman" w:cs="Times New Roman"/>
          <w:sz w:val="24"/>
        </w:rPr>
        <w:t>- Used</w:t>
      </w:r>
      <w:r w:rsidRPr="00997141">
        <w:rPr>
          <w:rFonts w:ascii="Times New Roman" w:hAnsi="Times New Roman" w:cs="Times New Roman"/>
          <w:sz w:val="24"/>
        </w:rPr>
        <w:t xml:space="preserve"> by the IAS auditors to report results</w:t>
      </w:r>
      <w:r w:rsidR="00166116" w:rsidRPr="00997141">
        <w:rPr>
          <w:rFonts w:ascii="Times New Roman" w:hAnsi="Times New Roman" w:cs="Times New Roman"/>
          <w:sz w:val="24"/>
        </w:rPr>
        <w:t xml:space="preserve"> of Independent Assurance Sampling</w:t>
      </w:r>
    </w:p>
    <w:p w:rsidR="00E16F5C" w:rsidRPr="00997141" w:rsidRDefault="00E16F5C"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EQIP</w:t>
      </w:r>
      <w:r w:rsidRPr="00997141">
        <w:rPr>
          <w:rFonts w:ascii="Times New Roman" w:hAnsi="Times New Roman" w:cs="Times New Roman"/>
          <w:sz w:val="24"/>
        </w:rPr>
        <w:tab/>
        <w:t>Equipment Verification – Used for records related to equipment used in testing or other processes where performance affects contract compliance.</w:t>
      </w:r>
    </w:p>
    <w:p w:rsidR="00166116" w:rsidRPr="00997141" w:rsidRDefault="00166116"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LQAL</w:t>
      </w:r>
      <w:r w:rsidRPr="00997141">
        <w:rPr>
          <w:rFonts w:ascii="Times New Roman" w:hAnsi="Times New Roman" w:cs="Times New Roman"/>
          <w:sz w:val="24"/>
        </w:rPr>
        <w:tab/>
        <w:t xml:space="preserve">Laboratory Qualification – Used </w:t>
      </w:r>
      <w:r w:rsidR="00805961" w:rsidRPr="00997141">
        <w:rPr>
          <w:rFonts w:ascii="Times New Roman" w:hAnsi="Times New Roman" w:cs="Times New Roman"/>
          <w:sz w:val="24"/>
        </w:rPr>
        <w:t>to report results of laboratory qualification testing.</w:t>
      </w:r>
    </w:p>
    <w:p w:rsidR="001520C5" w:rsidRPr="00997141" w:rsidRDefault="001520C5" w:rsidP="003C3550">
      <w:pPr>
        <w:spacing w:after="120" w:line="240" w:lineRule="auto"/>
        <w:jc w:val="both"/>
        <w:rPr>
          <w:rFonts w:ascii="Times New Roman" w:hAnsi="Times New Roman" w:cs="Times New Roman"/>
          <w:color w:val="000000"/>
          <w:sz w:val="24"/>
          <w:szCs w:val="24"/>
        </w:rPr>
      </w:pPr>
    </w:p>
    <w:p w:rsidR="001520C5" w:rsidRPr="00F77CE2" w:rsidRDefault="00D642A6"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P</w:t>
      </w:r>
      <w:r w:rsidR="001520C5" w:rsidRPr="00F77CE2">
        <w:rPr>
          <w:rFonts w:ascii="Times New Roman" w:hAnsi="Times New Roman" w:cs="Times New Roman"/>
          <w:i/>
          <w:color w:val="000000"/>
          <w:sz w:val="24"/>
          <w:szCs w:val="24"/>
          <w:u w:val="single"/>
        </w:rPr>
        <w:t>RELIMINARY ENGINEERING:</w:t>
      </w:r>
      <w:r w:rsidR="001520C5">
        <w:rPr>
          <w:rFonts w:ascii="Times New Roman" w:hAnsi="Times New Roman" w:cs="Times New Roman"/>
          <w:color w:val="000000"/>
          <w:sz w:val="24"/>
          <w:szCs w:val="24"/>
        </w:rPr>
        <w:t xml:space="preserve">  </w:t>
      </w:r>
      <w:r w:rsidR="001520C5" w:rsidRPr="00F77CE2">
        <w:rPr>
          <w:rFonts w:ascii="Times New Roman" w:hAnsi="Times New Roman" w:cs="Times New Roman"/>
          <w:i/>
          <w:color w:val="000000"/>
          <w:sz w:val="24"/>
          <w:szCs w:val="24"/>
        </w:rPr>
        <w:t>These sample types are used only in conjunction with pre award engineering.</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PEBD</w:t>
      </w:r>
      <w:r w:rsidRPr="00997141">
        <w:rPr>
          <w:rFonts w:ascii="Times New Roman" w:hAnsi="Times New Roman" w:cs="Times New Roman"/>
          <w:sz w:val="24"/>
        </w:rPr>
        <w:tab/>
        <w:t>PrelEngr Br</w:t>
      </w:r>
      <w:r w:rsidR="00805961" w:rsidRPr="00997141">
        <w:rPr>
          <w:rFonts w:ascii="Times New Roman" w:hAnsi="Times New Roman" w:cs="Times New Roman"/>
          <w:sz w:val="24"/>
        </w:rPr>
        <w:t>idge</w:t>
      </w:r>
      <w:r w:rsidRPr="00997141">
        <w:rPr>
          <w:rFonts w:ascii="Times New Roman" w:hAnsi="Times New Roman" w:cs="Times New Roman"/>
          <w:sz w:val="24"/>
        </w:rPr>
        <w:t xml:space="preserve"> D</w:t>
      </w:r>
      <w:r w:rsidR="00805961" w:rsidRPr="00997141">
        <w:rPr>
          <w:rFonts w:ascii="Times New Roman" w:hAnsi="Times New Roman" w:cs="Times New Roman"/>
          <w:sz w:val="24"/>
        </w:rPr>
        <w:t>ec</w:t>
      </w:r>
      <w:r w:rsidRPr="00997141">
        <w:rPr>
          <w:rFonts w:ascii="Times New Roman" w:hAnsi="Times New Roman" w:cs="Times New Roman"/>
          <w:sz w:val="24"/>
        </w:rPr>
        <w:t>k Cond Survey – This is for samples submitted for preliminary bridge deck condition surveys.</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lastRenderedPageBreak/>
        <w:t>PEPE</w:t>
      </w:r>
      <w:r w:rsidRPr="00997141">
        <w:rPr>
          <w:rFonts w:ascii="Times New Roman" w:hAnsi="Times New Roman" w:cs="Times New Roman"/>
          <w:sz w:val="24"/>
        </w:rPr>
        <w:tab/>
        <w:t>PrelEngr Pave</w:t>
      </w:r>
      <w:r w:rsidR="00805961" w:rsidRPr="00997141">
        <w:rPr>
          <w:rFonts w:ascii="Times New Roman" w:hAnsi="Times New Roman" w:cs="Times New Roman"/>
          <w:sz w:val="24"/>
        </w:rPr>
        <w:t>ment</w:t>
      </w:r>
      <w:r w:rsidRPr="00997141">
        <w:rPr>
          <w:rFonts w:ascii="Times New Roman" w:hAnsi="Times New Roman" w:cs="Times New Roman"/>
          <w:sz w:val="24"/>
        </w:rPr>
        <w:t xml:space="preserve"> Evaluation – This is used to submit samples obtained from preliminary pavement evaluations.</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PESC</w:t>
      </w:r>
      <w:r w:rsidRPr="00997141">
        <w:rPr>
          <w:rFonts w:ascii="Times New Roman" w:hAnsi="Times New Roman" w:cs="Times New Roman"/>
          <w:sz w:val="24"/>
        </w:rPr>
        <w:tab/>
        <w:t>PrelEngr Soil Survey – Complete – This is for classification and moisture density determinations.</w:t>
      </w:r>
    </w:p>
    <w:p w:rsidR="00AF6843" w:rsidRPr="00997141" w:rsidRDefault="00AF6843" w:rsidP="00AF6843">
      <w:pPr>
        <w:pStyle w:val="BodyText2"/>
        <w:widowControl/>
        <w:spacing w:after="120"/>
        <w:rPr>
          <w:rFonts w:ascii="Times New Roman" w:hAnsi="Times New Roman" w:cs="Times New Roman"/>
          <w:sz w:val="24"/>
        </w:rPr>
      </w:pPr>
      <w:r w:rsidRPr="00997141">
        <w:rPr>
          <w:rFonts w:ascii="Times New Roman" w:hAnsi="Times New Roman" w:cs="Times New Roman"/>
          <w:sz w:val="24"/>
        </w:rPr>
        <w:t>PESF</w:t>
      </w:r>
      <w:r w:rsidRPr="00997141">
        <w:rPr>
          <w:rFonts w:ascii="Times New Roman" w:hAnsi="Times New Roman" w:cs="Times New Roman"/>
          <w:sz w:val="24"/>
        </w:rPr>
        <w:tab/>
      </w:r>
      <w:r w:rsidRPr="00997141">
        <w:rPr>
          <w:rFonts w:ascii="Times New Roman" w:hAnsi="Times New Roman" w:cs="Times New Roman"/>
          <w:sz w:val="24"/>
        </w:rPr>
        <w:tab/>
        <w:t>PrelEngr Soil Survey – Fertility – This is for fertility testing.</w:t>
      </w:r>
    </w:p>
    <w:p w:rsidR="00AF6843" w:rsidRPr="00997141" w:rsidRDefault="00AF6843" w:rsidP="00AF6843">
      <w:pPr>
        <w:pStyle w:val="BodyText2"/>
        <w:widowControl/>
        <w:spacing w:after="120"/>
        <w:rPr>
          <w:rFonts w:ascii="Times New Roman" w:hAnsi="Times New Roman" w:cs="Times New Roman"/>
          <w:sz w:val="24"/>
        </w:rPr>
      </w:pPr>
      <w:r w:rsidRPr="00997141">
        <w:rPr>
          <w:rFonts w:ascii="Times New Roman" w:hAnsi="Times New Roman" w:cs="Times New Roman"/>
          <w:sz w:val="24"/>
        </w:rPr>
        <w:t>PESP</w:t>
      </w:r>
      <w:r w:rsidRPr="00997141">
        <w:rPr>
          <w:rFonts w:ascii="Times New Roman" w:hAnsi="Times New Roman" w:cs="Times New Roman"/>
          <w:sz w:val="24"/>
        </w:rPr>
        <w:tab/>
      </w:r>
      <w:r w:rsidRPr="00997141">
        <w:rPr>
          <w:rFonts w:ascii="Times New Roman" w:hAnsi="Times New Roman" w:cs="Times New Roman"/>
          <w:sz w:val="24"/>
        </w:rPr>
        <w:tab/>
        <w:t>PrelEngr Soil Survey –Partial – This is for classification only.</w:t>
      </w:r>
    </w:p>
    <w:p w:rsidR="00D95754" w:rsidRPr="00997141" w:rsidRDefault="00D95754" w:rsidP="00AF6843">
      <w:pPr>
        <w:pStyle w:val="BodyText2"/>
        <w:widowControl/>
        <w:spacing w:after="120"/>
        <w:rPr>
          <w:rFonts w:ascii="Times New Roman" w:hAnsi="Times New Roman" w:cs="Times New Roman"/>
          <w:sz w:val="24"/>
        </w:rPr>
      </w:pPr>
    </w:p>
    <w:p w:rsidR="001520C5" w:rsidRPr="00997141"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NON-CM SUPPORT:</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 xml:space="preserve">These sample types are used to designate records </w:t>
      </w:r>
      <w:r w:rsidR="00F948F2" w:rsidRPr="00F77CE2">
        <w:rPr>
          <w:rFonts w:ascii="Times New Roman" w:hAnsi="Times New Roman" w:cs="Times New Roman"/>
          <w:i/>
          <w:color w:val="000000"/>
          <w:sz w:val="24"/>
          <w:szCs w:val="24"/>
        </w:rPr>
        <w:t xml:space="preserve">made in </w:t>
      </w:r>
      <w:r w:rsidRPr="00F77CE2">
        <w:rPr>
          <w:rFonts w:ascii="Times New Roman" w:hAnsi="Times New Roman" w:cs="Times New Roman"/>
          <w:i/>
          <w:color w:val="000000"/>
          <w:sz w:val="24"/>
          <w:szCs w:val="24"/>
        </w:rPr>
        <w:t>support</w:t>
      </w:r>
      <w:r w:rsidR="00F948F2" w:rsidRPr="00F77CE2">
        <w:rPr>
          <w:rFonts w:ascii="Times New Roman" w:hAnsi="Times New Roman" w:cs="Times New Roman"/>
          <w:i/>
          <w:color w:val="000000"/>
          <w:sz w:val="24"/>
          <w:szCs w:val="24"/>
        </w:rPr>
        <w:t xml:space="preserve"> of</w:t>
      </w:r>
      <w:r w:rsidRPr="00F77CE2">
        <w:rPr>
          <w:rFonts w:ascii="Times New Roman" w:hAnsi="Times New Roman" w:cs="Times New Roman"/>
          <w:i/>
          <w:color w:val="000000"/>
          <w:sz w:val="24"/>
          <w:szCs w:val="24"/>
        </w:rPr>
        <w:t xml:space="preserve"> </w:t>
      </w:r>
      <w:r w:rsidRPr="00997141">
        <w:rPr>
          <w:rFonts w:ascii="Times New Roman" w:hAnsi="Times New Roman" w:cs="Times New Roman"/>
          <w:i/>
          <w:color w:val="000000"/>
          <w:sz w:val="24"/>
          <w:szCs w:val="24"/>
        </w:rPr>
        <w:t>other divisions and entities.</w:t>
      </w:r>
    </w:p>
    <w:p w:rsidR="001520C5" w:rsidRPr="00997141" w:rsidRDefault="001520C5" w:rsidP="001520C5">
      <w:pPr>
        <w:spacing w:after="120"/>
        <w:ind w:left="1440" w:hanging="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DPOR</w:t>
      </w:r>
      <w:r w:rsidRPr="00997141">
        <w:rPr>
          <w:rFonts w:ascii="Times New Roman" w:hAnsi="Times New Roman" w:cs="Times New Roman"/>
          <w:snapToGrid w:val="0"/>
          <w:color w:val="000000"/>
          <w:sz w:val="24"/>
          <w:szCs w:val="24"/>
        </w:rPr>
        <w:tab/>
        <w:t>Pur</w:t>
      </w:r>
      <w:r w:rsidR="00805961" w:rsidRPr="00997141">
        <w:rPr>
          <w:rFonts w:ascii="Times New Roman" w:hAnsi="Times New Roman" w:cs="Times New Roman"/>
          <w:snapToGrid w:val="0"/>
          <w:color w:val="000000"/>
          <w:sz w:val="24"/>
          <w:szCs w:val="24"/>
        </w:rPr>
        <w:t>chase</w:t>
      </w:r>
      <w:r w:rsidRPr="00997141">
        <w:rPr>
          <w:rFonts w:ascii="Times New Roman" w:hAnsi="Times New Roman" w:cs="Times New Roman"/>
          <w:snapToGrid w:val="0"/>
          <w:color w:val="000000"/>
          <w:sz w:val="24"/>
          <w:szCs w:val="24"/>
        </w:rPr>
        <w:t xml:space="preserve"> Order – This is to be used for sample processed in the district where a purchase order is involved.</w:t>
      </w:r>
    </w:p>
    <w:p w:rsidR="001520C5" w:rsidRPr="00997141" w:rsidRDefault="001520C5" w:rsidP="001520C5">
      <w:pPr>
        <w:spacing w:after="120"/>
        <w:ind w:left="1440" w:hanging="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DPRM</w:t>
      </w:r>
      <w:r w:rsidRPr="00997141">
        <w:rPr>
          <w:rFonts w:ascii="Times New Roman" w:hAnsi="Times New Roman" w:cs="Times New Roman"/>
          <w:snapToGrid w:val="0"/>
          <w:color w:val="000000"/>
          <w:sz w:val="24"/>
          <w:szCs w:val="24"/>
        </w:rPr>
        <w:tab/>
        <w:t>Permit</w:t>
      </w:r>
      <w:r w:rsidR="00A77038" w:rsidRPr="00997141">
        <w:rPr>
          <w:rFonts w:ascii="Times New Roman" w:hAnsi="Times New Roman" w:cs="Times New Roman"/>
          <w:snapToGrid w:val="0"/>
          <w:color w:val="000000"/>
          <w:sz w:val="24"/>
          <w:szCs w:val="24"/>
        </w:rPr>
        <w:t xml:space="preserve"> Work</w:t>
      </w:r>
      <w:r w:rsidRPr="00997141">
        <w:rPr>
          <w:rFonts w:ascii="Times New Roman" w:hAnsi="Times New Roman" w:cs="Times New Roman"/>
          <w:snapToGrid w:val="0"/>
          <w:color w:val="000000"/>
          <w:sz w:val="24"/>
          <w:szCs w:val="24"/>
        </w:rPr>
        <w:t xml:space="preserve"> – This is for a sample record related to a </w:t>
      </w:r>
      <w:r w:rsidR="00A77038" w:rsidRPr="00997141">
        <w:rPr>
          <w:rFonts w:ascii="Times New Roman" w:hAnsi="Times New Roman" w:cs="Times New Roman"/>
          <w:snapToGrid w:val="0"/>
          <w:color w:val="000000"/>
          <w:sz w:val="24"/>
          <w:szCs w:val="24"/>
        </w:rPr>
        <w:t>p</w:t>
      </w:r>
      <w:r w:rsidRPr="00997141">
        <w:rPr>
          <w:rFonts w:ascii="Times New Roman" w:hAnsi="Times New Roman" w:cs="Times New Roman"/>
          <w:snapToGrid w:val="0"/>
          <w:color w:val="000000"/>
          <w:sz w:val="24"/>
          <w:szCs w:val="24"/>
        </w:rPr>
        <w:t>ermit.</w:t>
      </w:r>
    </w:p>
    <w:p w:rsidR="001520C5" w:rsidRPr="00997141" w:rsidRDefault="001520C5" w:rsidP="001520C5">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OFFS</w:t>
      </w:r>
      <w:r w:rsidRPr="00997141">
        <w:rPr>
          <w:rFonts w:ascii="Times New Roman" w:hAnsi="Times New Roman" w:cs="Times New Roman"/>
          <w:sz w:val="24"/>
        </w:rPr>
        <w:tab/>
        <w:t>Off System - Any sample or record related to an Off-System project.</w:t>
      </w:r>
    </w:p>
    <w:p w:rsidR="00D95754" w:rsidRPr="00997141" w:rsidRDefault="00D95754" w:rsidP="001520C5">
      <w:pPr>
        <w:pStyle w:val="BodyText2"/>
        <w:widowControl/>
        <w:spacing w:after="120"/>
        <w:ind w:left="1440" w:hanging="1440"/>
        <w:rPr>
          <w:rFonts w:ascii="Times New Roman" w:hAnsi="Times New Roman" w:cs="Times New Roman"/>
          <w:sz w:val="24"/>
        </w:rPr>
      </w:pPr>
    </w:p>
    <w:p w:rsidR="001520C5" w:rsidRPr="00F77CE2" w:rsidRDefault="001520C5" w:rsidP="001520C5">
      <w:pPr>
        <w:pStyle w:val="BodyText2"/>
        <w:widowControl/>
        <w:spacing w:after="120"/>
        <w:ind w:left="1440" w:hanging="1440"/>
      </w:pPr>
      <w:r w:rsidRPr="00F77CE2">
        <w:rPr>
          <w:rFonts w:ascii="Times New Roman" w:hAnsi="Times New Roman" w:cs="Times New Roman"/>
          <w:i/>
          <w:sz w:val="24"/>
          <w:u w:val="single"/>
        </w:rPr>
        <w:t>MISC</w:t>
      </w:r>
      <w:r w:rsidR="003C3550">
        <w:rPr>
          <w:rFonts w:ascii="Times New Roman" w:hAnsi="Times New Roman" w:cs="Times New Roman"/>
          <w:i/>
          <w:sz w:val="24"/>
          <w:u w:val="single"/>
        </w:rPr>
        <w:t>ELLANE</w:t>
      </w:r>
      <w:r w:rsidRPr="00F77CE2">
        <w:rPr>
          <w:rFonts w:ascii="Times New Roman" w:hAnsi="Times New Roman" w:cs="Times New Roman"/>
          <w:i/>
          <w:sz w:val="24"/>
          <w:u w:val="single"/>
        </w:rPr>
        <w:t>OUS:</w:t>
      </w:r>
      <w:r w:rsidRPr="00F77CE2">
        <w:rPr>
          <w:rFonts w:ascii="Times New Roman" w:hAnsi="Times New Roman" w:cs="Times New Roman"/>
          <w:sz w:val="24"/>
        </w:rPr>
        <w:t xml:space="preserve">  </w:t>
      </w:r>
      <w:r w:rsidRPr="00F77CE2">
        <w:rPr>
          <w:rFonts w:ascii="Times New Roman" w:hAnsi="Times New Roman" w:cs="Times New Roman"/>
          <w:i/>
          <w:sz w:val="24"/>
        </w:rPr>
        <w:t>Self-explanatory.</w:t>
      </w:r>
      <w:r w:rsidRPr="00F77CE2">
        <w:t xml:space="preserve"> </w:t>
      </w:r>
    </w:p>
    <w:p w:rsidR="001520C5" w:rsidRPr="00997141" w:rsidRDefault="001520C5" w:rsidP="001520C5">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INFT</w:t>
      </w:r>
      <w:r w:rsidRPr="00997141">
        <w:rPr>
          <w:rFonts w:ascii="Times New Roman" w:hAnsi="Times New Roman" w:cs="Times New Roman"/>
          <w:sz w:val="24"/>
        </w:rPr>
        <w:tab/>
        <w:t>Informational</w:t>
      </w:r>
      <w:r w:rsidR="00805961" w:rsidRPr="00997141">
        <w:rPr>
          <w:rFonts w:ascii="Times New Roman" w:hAnsi="Times New Roman" w:cs="Times New Roman"/>
          <w:sz w:val="24"/>
        </w:rPr>
        <w:t xml:space="preserve"> or Investigative</w:t>
      </w:r>
      <w:r w:rsidRPr="00997141">
        <w:rPr>
          <w:rFonts w:ascii="Times New Roman" w:hAnsi="Times New Roman" w:cs="Times New Roman"/>
          <w:sz w:val="24"/>
        </w:rPr>
        <w:t xml:space="preserve"> – This is to be used for </w:t>
      </w:r>
      <w:r w:rsidR="00D642A6" w:rsidRPr="00997141">
        <w:rPr>
          <w:rFonts w:ascii="Times New Roman" w:hAnsi="Times New Roman" w:cs="Times New Roman"/>
          <w:sz w:val="24"/>
        </w:rPr>
        <w:t>records when no other sample type fits.  Often these records will be unique cases.</w:t>
      </w:r>
    </w:p>
    <w:p w:rsidR="00695C05" w:rsidRPr="00997141" w:rsidRDefault="00695C05" w:rsidP="00104824">
      <w:pPr>
        <w:spacing w:after="120" w:line="240" w:lineRule="auto"/>
        <w:jc w:val="both"/>
        <w:rPr>
          <w:rFonts w:ascii="Times New Roman" w:hAnsi="Times New Roman" w:cs="Times New Roman"/>
          <w:b/>
          <w:snapToGrid w:val="0"/>
          <w:color w:val="000000"/>
          <w:sz w:val="24"/>
          <w:szCs w:val="24"/>
        </w:rPr>
      </w:pPr>
    </w:p>
    <w:p w:rsidR="00A121AC" w:rsidRPr="00695C05"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Ac</w:t>
      </w:r>
      <w:r w:rsidR="00695C05" w:rsidRPr="00104824">
        <w:rPr>
          <w:rFonts w:ascii="Times New Roman" w:hAnsi="Times New Roman" w:cs="Times New Roman"/>
          <w:b/>
          <w:snapToGrid w:val="0"/>
          <w:color w:val="000000"/>
          <w:sz w:val="24"/>
          <w:szCs w:val="24"/>
        </w:rPr>
        <w:t>ce</w:t>
      </w:r>
      <w:r w:rsidRPr="00104824">
        <w:rPr>
          <w:rFonts w:ascii="Times New Roman" w:hAnsi="Times New Roman" w:cs="Times New Roman"/>
          <w:b/>
          <w:snapToGrid w:val="0"/>
          <w:color w:val="000000"/>
          <w:sz w:val="24"/>
          <w:szCs w:val="24"/>
        </w:rPr>
        <w:t>pt</w:t>
      </w:r>
      <w:r w:rsidR="00695C05" w:rsidRPr="00104824">
        <w:rPr>
          <w:rFonts w:ascii="Times New Roman" w:hAnsi="Times New Roman" w:cs="Times New Roman"/>
          <w:b/>
          <w:snapToGrid w:val="0"/>
          <w:color w:val="000000"/>
          <w:sz w:val="24"/>
          <w:szCs w:val="24"/>
        </w:rPr>
        <w:t>ance</w:t>
      </w:r>
      <w:r w:rsidRPr="00104824">
        <w:rPr>
          <w:rFonts w:ascii="Times New Roman" w:hAnsi="Times New Roman" w:cs="Times New Roman"/>
          <w:b/>
          <w:snapToGrid w:val="0"/>
          <w:color w:val="000000"/>
          <w:sz w:val="24"/>
          <w:szCs w:val="24"/>
        </w:rPr>
        <w:t xml:space="preserve"> Method.</w:t>
      </w:r>
      <w:r>
        <w:rPr>
          <w:rFonts w:ascii="Arial" w:hAnsi="Arial" w:cs="Arial"/>
          <w:b/>
          <w:snapToGrid w:val="0"/>
          <w:color w:val="000000"/>
        </w:rPr>
        <w:t xml:space="preserve">  </w:t>
      </w:r>
      <w:r w:rsidRPr="00695C05">
        <w:rPr>
          <w:rFonts w:ascii="Times New Roman" w:hAnsi="Times New Roman" w:cs="Times New Roman"/>
          <w:color w:val="000000"/>
          <w:sz w:val="24"/>
          <w:szCs w:val="24"/>
        </w:rPr>
        <w:t xml:space="preserve">This is a required field.  The method by which the sample is being accepted as indicated in the following table (alphabetically by code).  Note:  SATE, Sample and Test, </w:t>
      </w:r>
      <w:r w:rsidR="00695C05">
        <w:rPr>
          <w:rFonts w:ascii="Times New Roman" w:hAnsi="Times New Roman" w:cs="Times New Roman"/>
          <w:color w:val="000000"/>
          <w:sz w:val="24"/>
          <w:szCs w:val="24"/>
        </w:rPr>
        <w:t>was</w:t>
      </w:r>
      <w:r w:rsidRPr="00695C05">
        <w:rPr>
          <w:rFonts w:ascii="Times New Roman" w:hAnsi="Times New Roman" w:cs="Times New Roman"/>
          <w:color w:val="000000"/>
          <w:sz w:val="24"/>
          <w:szCs w:val="24"/>
        </w:rPr>
        <w:t xml:space="preserve"> selected as the default value and </w:t>
      </w:r>
      <w:r w:rsidR="00695C05">
        <w:rPr>
          <w:rFonts w:ascii="Times New Roman" w:hAnsi="Times New Roman" w:cs="Times New Roman"/>
          <w:color w:val="000000"/>
          <w:sz w:val="24"/>
          <w:szCs w:val="24"/>
        </w:rPr>
        <w:t>was</w:t>
      </w:r>
      <w:r w:rsidRPr="00695C05">
        <w:rPr>
          <w:rFonts w:ascii="Times New Roman" w:hAnsi="Times New Roman" w:cs="Times New Roman"/>
          <w:color w:val="000000"/>
          <w:sz w:val="24"/>
          <w:szCs w:val="24"/>
        </w:rPr>
        <w:t xml:space="preserve"> used for </w:t>
      </w:r>
      <w:r w:rsidR="00695C05">
        <w:rPr>
          <w:rFonts w:ascii="Times New Roman" w:hAnsi="Times New Roman" w:cs="Times New Roman"/>
          <w:color w:val="000000"/>
          <w:sz w:val="24"/>
          <w:szCs w:val="24"/>
        </w:rPr>
        <w:t>virtually all records during a time when the SM process was overly restrictive</w:t>
      </w:r>
      <w:r w:rsidRPr="00695C05">
        <w:rPr>
          <w:rFonts w:ascii="Times New Roman" w:hAnsi="Times New Roman" w:cs="Times New Roman"/>
          <w:color w:val="000000"/>
          <w:sz w:val="24"/>
          <w:szCs w:val="24"/>
        </w:rPr>
        <w:t>.</w:t>
      </w:r>
    </w:p>
    <w:p w:rsidR="00A121AC" w:rsidRPr="00104824"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APAL</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 xml:space="preserve">Accepted </w:t>
      </w:r>
      <w:r w:rsidR="00FB1479" w:rsidRPr="00104824">
        <w:rPr>
          <w:rFonts w:ascii="Times New Roman" w:hAnsi="Times New Roman" w:cs="Times New Roman"/>
          <w:snapToGrid w:val="0"/>
          <w:color w:val="000000"/>
          <w:sz w:val="24"/>
          <w:szCs w:val="24"/>
        </w:rPr>
        <w:t>by</w:t>
      </w:r>
      <w:r w:rsidRPr="00104824">
        <w:rPr>
          <w:rFonts w:ascii="Times New Roman" w:hAnsi="Times New Roman" w:cs="Times New Roman"/>
          <w:snapToGrid w:val="0"/>
          <w:color w:val="000000"/>
          <w:sz w:val="24"/>
          <w:szCs w:val="24"/>
        </w:rPr>
        <w:t xml:space="preserve"> PAL (HQ or MT P.O. use only) </w:t>
      </w:r>
    </w:p>
    <w:p w:rsidR="00A121AC" w:rsidRPr="00104824" w:rsidRDefault="00A121AC" w:rsidP="00695C05">
      <w:pPr>
        <w:pStyle w:val="BodyText2"/>
        <w:widowControl/>
        <w:spacing w:after="120"/>
        <w:ind w:left="1440" w:hanging="1440"/>
        <w:rPr>
          <w:rFonts w:ascii="Times New Roman" w:hAnsi="Times New Roman" w:cs="Times New Roman"/>
          <w:sz w:val="24"/>
        </w:rPr>
      </w:pPr>
      <w:r w:rsidRPr="00104824">
        <w:rPr>
          <w:rFonts w:ascii="Times New Roman" w:hAnsi="Times New Roman" w:cs="Times New Roman"/>
          <w:sz w:val="24"/>
        </w:rPr>
        <w:t>APQC</w:t>
      </w:r>
      <w:r w:rsidRPr="00104824">
        <w:rPr>
          <w:rFonts w:ascii="Times New Roman" w:hAnsi="Times New Roman" w:cs="Times New Roman"/>
          <w:sz w:val="24"/>
        </w:rPr>
        <w:tab/>
        <w:t>Approved Producer QC/QA – Material supplied by approved producer and accepted on QC/QA</w:t>
      </w:r>
    </w:p>
    <w:p w:rsidR="00A121AC" w:rsidRPr="00104824"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CERT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Certification Review – Certification is reviewed</w:t>
      </w:r>
    </w:p>
    <w:p w:rsidR="00D61F5B" w:rsidRPr="00104824" w:rsidRDefault="00D61F5B" w:rsidP="00D61F5B">
      <w:pPr>
        <w:pStyle w:val="BodyText2"/>
        <w:widowControl/>
        <w:spacing w:after="120"/>
        <w:rPr>
          <w:rFonts w:ascii="Times New Roman" w:hAnsi="Times New Roman" w:cs="Times New Roman"/>
          <w:sz w:val="24"/>
        </w:rPr>
      </w:pPr>
      <w:r w:rsidRPr="00104824">
        <w:rPr>
          <w:rFonts w:ascii="Times New Roman" w:hAnsi="Times New Roman" w:cs="Times New Roman"/>
          <w:sz w:val="24"/>
        </w:rPr>
        <w:t>CPIA</w:t>
      </w:r>
      <w:r w:rsidRPr="00104824">
        <w:rPr>
          <w:rFonts w:ascii="Times New Roman" w:hAnsi="Times New Roman" w:cs="Times New Roman"/>
          <w:sz w:val="24"/>
        </w:rPr>
        <w:tab/>
      </w:r>
      <w:r w:rsidRPr="00104824">
        <w:rPr>
          <w:rFonts w:ascii="Times New Roman" w:hAnsi="Times New Roman" w:cs="Times New Roman"/>
          <w:sz w:val="24"/>
        </w:rPr>
        <w:tab/>
        <w:t>Pilot Concrete Plant Insp</w:t>
      </w:r>
      <w:r w:rsidR="003C3550" w:rsidRPr="00104824">
        <w:rPr>
          <w:rFonts w:ascii="Times New Roman" w:hAnsi="Times New Roman" w:cs="Times New Roman"/>
          <w:sz w:val="24"/>
        </w:rPr>
        <w:t>e</w:t>
      </w:r>
      <w:r w:rsidRPr="00104824">
        <w:rPr>
          <w:rFonts w:ascii="Times New Roman" w:hAnsi="Times New Roman" w:cs="Times New Roman"/>
          <w:sz w:val="24"/>
        </w:rPr>
        <w:t>ction Audit – Concrete Plant Inspection Audit records.</w:t>
      </w:r>
    </w:p>
    <w:p w:rsidR="00A121AC" w:rsidRPr="00104824" w:rsidRDefault="00A121AC" w:rsidP="00695C05">
      <w:pPr>
        <w:pStyle w:val="BodyText2"/>
        <w:widowControl/>
        <w:spacing w:after="120"/>
        <w:rPr>
          <w:rFonts w:ascii="Times New Roman" w:hAnsi="Times New Roman" w:cs="Times New Roman"/>
          <w:sz w:val="24"/>
        </w:rPr>
      </w:pPr>
      <w:r w:rsidRPr="00104824">
        <w:rPr>
          <w:rFonts w:ascii="Times New Roman" w:hAnsi="Times New Roman" w:cs="Times New Roman"/>
          <w:sz w:val="24"/>
        </w:rPr>
        <w:t>CETE</w:t>
      </w:r>
      <w:r w:rsidRPr="00104824">
        <w:rPr>
          <w:rFonts w:ascii="Times New Roman" w:hAnsi="Times New Roman" w:cs="Times New Roman"/>
          <w:sz w:val="24"/>
        </w:rPr>
        <w:tab/>
      </w:r>
      <w:r w:rsidRPr="00104824">
        <w:rPr>
          <w:rFonts w:ascii="Times New Roman" w:hAnsi="Times New Roman" w:cs="Times New Roman"/>
          <w:sz w:val="24"/>
        </w:rPr>
        <w:tab/>
        <w:t>Certification and Testing – Certification is reviewed, material is tested.</w:t>
      </w:r>
    </w:p>
    <w:p w:rsidR="00D61F5B" w:rsidRPr="00104824" w:rsidRDefault="00A121AC" w:rsidP="00D61F5B">
      <w:pPr>
        <w:spacing w:after="120"/>
        <w:ind w:left="1440" w:hanging="144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LBLA</w:t>
      </w:r>
      <w:r w:rsidRPr="00104824">
        <w:rPr>
          <w:rFonts w:ascii="Times New Roman" w:hAnsi="Times New Roman" w:cs="Times New Roman"/>
          <w:snapToGrid w:val="0"/>
          <w:color w:val="000000"/>
          <w:sz w:val="24"/>
          <w:szCs w:val="24"/>
        </w:rPr>
        <w:tab/>
        <w:t>Label Analysis – Label on container is compared to specification or purchase order</w:t>
      </w:r>
      <w:r w:rsidR="00D61F5B" w:rsidRPr="00104824">
        <w:rPr>
          <w:rFonts w:ascii="Times New Roman" w:hAnsi="Times New Roman" w:cs="Times New Roman"/>
          <w:snapToGrid w:val="0"/>
          <w:color w:val="000000"/>
          <w:sz w:val="24"/>
          <w:szCs w:val="24"/>
        </w:rPr>
        <w:t xml:space="preserve"> </w:t>
      </w:r>
    </w:p>
    <w:p w:rsidR="00D61F5B" w:rsidRPr="00104824" w:rsidRDefault="00D61F5B" w:rsidP="00D61F5B">
      <w:pPr>
        <w:spacing w:after="120"/>
        <w:ind w:left="1440" w:hanging="144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NPCO</w:t>
      </w:r>
      <w:r w:rsidRPr="00104824">
        <w:rPr>
          <w:rFonts w:ascii="Times New Roman" w:hAnsi="Times New Roman" w:cs="Times New Roman"/>
          <w:snapToGrid w:val="0"/>
          <w:color w:val="000000"/>
          <w:sz w:val="24"/>
          <w:szCs w:val="24"/>
        </w:rPr>
        <w:tab/>
        <w:t xml:space="preserve">New Product Coordinator Direction - </w:t>
      </w:r>
      <w:r w:rsidR="00307A8C">
        <w:rPr>
          <w:rFonts w:ascii="Times New Roman" w:hAnsi="Times New Roman" w:cs="Times New Roman"/>
          <w:snapToGrid w:val="0"/>
          <w:color w:val="000000"/>
          <w:sz w:val="24"/>
          <w:szCs w:val="24"/>
        </w:rPr>
        <w:t>Used only at the direction of the New Products Coordinator</w:t>
      </w:r>
    </w:p>
    <w:p w:rsidR="00A121AC" w:rsidRPr="00104824" w:rsidRDefault="00A121AC" w:rsidP="00695C05">
      <w:pPr>
        <w:pStyle w:val="BodyText2"/>
        <w:widowControl/>
        <w:spacing w:after="120"/>
        <w:ind w:left="1440" w:hanging="1440"/>
        <w:rPr>
          <w:rFonts w:ascii="Times New Roman" w:hAnsi="Times New Roman" w:cs="Times New Roman"/>
          <w:sz w:val="24"/>
        </w:rPr>
      </w:pPr>
      <w:r w:rsidRPr="00104824">
        <w:rPr>
          <w:rFonts w:ascii="Times New Roman" w:hAnsi="Times New Roman" w:cs="Times New Roman"/>
          <w:sz w:val="24"/>
        </w:rPr>
        <w:t>PAOA</w:t>
      </w:r>
      <w:r w:rsidRPr="00104824">
        <w:rPr>
          <w:rFonts w:ascii="Times New Roman" w:hAnsi="Times New Roman" w:cs="Times New Roman"/>
          <w:sz w:val="24"/>
        </w:rPr>
        <w:tab/>
        <w:t>Prior Approval or Acceptance – Material approved on basis of sample taken earlier (note sample ID number)</w:t>
      </w:r>
    </w:p>
    <w:p w:rsidR="00A121AC" w:rsidRPr="00104824" w:rsidRDefault="00A121AC" w:rsidP="00695C05">
      <w:pPr>
        <w:pStyle w:val="BodyText2"/>
        <w:widowControl/>
        <w:spacing w:after="120"/>
        <w:ind w:left="1440" w:hanging="1440"/>
        <w:rPr>
          <w:rFonts w:ascii="Times New Roman" w:hAnsi="Times New Roman" w:cs="Times New Roman"/>
          <w:sz w:val="24"/>
        </w:rPr>
      </w:pPr>
      <w:r w:rsidRPr="00104824">
        <w:rPr>
          <w:rFonts w:ascii="Times New Roman" w:hAnsi="Times New Roman" w:cs="Times New Roman"/>
          <w:sz w:val="24"/>
        </w:rPr>
        <w:lastRenderedPageBreak/>
        <w:t>PQOB</w:t>
      </w:r>
      <w:r w:rsidRPr="00104824">
        <w:rPr>
          <w:rFonts w:ascii="Times New Roman" w:hAnsi="Times New Roman" w:cs="Times New Roman"/>
          <w:sz w:val="24"/>
        </w:rPr>
        <w:tab/>
        <w:t>Pre-qualified or Brand Name – Material appears on pre-</w:t>
      </w:r>
      <w:r w:rsidR="00A4619E" w:rsidRPr="00104824">
        <w:rPr>
          <w:rFonts w:ascii="Times New Roman" w:hAnsi="Times New Roman" w:cs="Times New Roman"/>
          <w:sz w:val="24"/>
        </w:rPr>
        <w:t>qualified</w:t>
      </w:r>
      <w:r w:rsidRPr="00104824">
        <w:rPr>
          <w:rFonts w:ascii="Times New Roman" w:hAnsi="Times New Roman" w:cs="Times New Roman"/>
          <w:sz w:val="24"/>
        </w:rPr>
        <w:t xml:space="preserve"> or accepted brand name list</w:t>
      </w:r>
    </w:p>
    <w:p w:rsidR="00A121AC" w:rsidRPr="00104824" w:rsidRDefault="00A121AC" w:rsidP="00695C05">
      <w:pPr>
        <w:pStyle w:val="BodyText2"/>
        <w:widowControl/>
        <w:spacing w:after="120"/>
        <w:ind w:left="1440" w:hanging="1440"/>
        <w:rPr>
          <w:rFonts w:ascii="Times New Roman" w:hAnsi="Times New Roman" w:cs="Times New Roman"/>
          <w:sz w:val="24"/>
        </w:rPr>
      </w:pPr>
      <w:r w:rsidRPr="00104824">
        <w:rPr>
          <w:rFonts w:ascii="Times New Roman" w:hAnsi="Times New Roman" w:cs="Times New Roman"/>
          <w:sz w:val="24"/>
        </w:rPr>
        <w:t>PQTS</w:t>
      </w:r>
      <w:r w:rsidRPr="00104824">
        <w:rPr>
          <w:rFonts w:ascii="Times New Roman" w:hAnsi="Times New Roman" w:cs="Times New Roman"/>
          <w:sz w:val="24"/>
        </w:rPr>
        <w:tab/>
        <w:t>Pre-qualification Sample – Acceptance method dependent on material pre-qualification process.</w:t>
      </w:r>
    </w:p>
    <w:p w:rsidR="00A121AC" w:rsidRPr="00104824" w:rsidRDefault="00A121AC" w:rsidP="00695C05">
      <w:pPr>
        <w:pStyle w:val="Heading1"/>
        <w:spacing w:after="120"/>
        <w:jc w:val="left"/>
        <w:rPr>
          <w:rFonts w:ascii="Times New Roman" w:hAnsi="Times New Roman" w:cs="Times New Roman"/>
          <w:sz w:val="24"/>
        </w:rPr>
      </w:pPr>
      <w:r w:rsidRPr="00104824">
        <w:rPr>
          <w:rFonts w:ascii="Times New Roman" w:hAnsi="Times New Roman" w:cs="Times New Roman"/>
          <w:sz w:val="24"/>
        </w:rPr>
        <w:t>SATE</w:t>
      </w:r>
      <w:r w:rsidRPr="00104824">
        <w:rPr>
          <w:rFonts w:ascii="Times New Roman" w:hAnsi="Times New Roman" w:cs="Times New Roman"/>
          <w:sz w:val="24"/>
        </w:rPr>
        <w:tab/>
      </w:r>
      <w:r w:rsidRPr="00104824">
        <w:rPr>
          <w:rFonts w:ascii="Times New Roman" w:hAnsi="Times New Roman" w:cs="Times New Roman"/>
          <w:sz w:val="24"/>
        </w:rPr>
        <w:tab/>
        <w:t>Sample and Test – Sample taken and tested</w:t>
      </w:r>
    </w:p>
    <w:p w:rsidR="00A121AC" w:rsidRPr="00104824"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Testing – Material tested (measured) on site, no sample taken</w:t>
      </w:r>
    </w:p>
    <w:p w:rsidR="00A121AC"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VSUL</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Visual Inspection – Material meets specification based on visual examination</w:t>
      </w:r>
    </w:p>
    <w:p w:rsidR="00104824" w:rsidRPr="00104824" w:rsidRDefault="00104824" w:rsidP="00695C05">
      <w:pPr>
        <w:spacing w:after="120"/>
        <w:jc w:val="both"/>
        <w:rPr>
          <w:rFonts w:ascii="Times New Roman" w:hAnsi="Times New Roman" w:cs="Times New Roman"/>
          <w:snapToGrid w:val="0"/>
          <w:color w:val="000000"/>
          <w:sz w:val="24"/>
          <w:szCs w:val="24"/>
        </w:rPr>
      </w:pPr>
    </w:p>
    <w:p w:rsidR="00BD01B7" w:rsidRPr="00104824" w:rsidRDefault="00BD01B7" w:rsidP="00BD01B7">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Material.  </w:t>
      </w:r>
      <w:r w:rsidRPr="00104824">
        <w:rPr>
          <w:rFonts w:ascii="Times New Roman" w:hAnsi="Times New Roman" w:cs="Times New Roman"/>
          <w:color w:val="000000"/>
          <w:sz w:val="24"/>
          <w:szCs w:val="24"/>
        </w:rPr>
        <w:t>This is a required field.  Select the material code and description that best fits the sample material or information documented by the record.</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Sampler.  </w:t>
      </w:r>
      <w:r w:rsidRPr="00104824">
        <w:rPr>
          <w:rFonts w:ascii="Times New Roman" w:hAnsi="Times New Roman" w:cs="Times New Roman"/>
          <w:color w:val="000000"/>
          <w:sz w:val="24"/>
          <w:szCs w:val="24"/>
        </w:rPr>
        <w:t xml:space="preserve">This is a required field.  </w:t>
      </w:r>
      <w:r w:rsidR="00D972C2">
        <w:rPr>
          <w:rFonts w:ascii="Times New Roman" w:hAnsi="Times New Roman" w:cs="Times New Roman"/>
          <w:color w:val="000000"/>
          <w:sz w:val="24"/>
          <w:szCs w:val="24"/>
        </w:rPr>
        <w:t>For MoDOT samples, t</w:t>
      </w:r>
      <w:r w:rsidRPr="00104824">
        <w:rPr>
          <w:rFonts w:ascii="Times New Roman" w:hAnsi="Times New Roman" w:cs="Times New Roman"/>
          <w:color w:val="000000"/>
          <w:sz w:val="24"/>
          <w:szCs w:val="24"/>
        </w:rPr>
        <w:t>he person who initially obtained the sample</w:t>
      </w:r>
      <w:r w:rsidR="00BD01B7" w:rsidRPr="00104824">
        <w:rPr>
          <w:rFonts w:ascii="Times New Roman" w:hAnsi="Times New Roman" w:cs="Times New Roman"/>
          <w:color w:val="000000"/>
          <w:sz w:val="24"/>
          <w:szCs w:val="24"/>
        </w:rPr>
        <w:t xml:space="preserve"> or information indicated by this record</w:t>
      </w:r>
      <w:r w:rsidRPr="00104824">
        <w:rPr>
          <w:rFonts w:ascii="Times New Roman" w:hAnsi="Times New Roman" w:cs="Times New Roman"/>
          <w:color w:val="000000"/>
          <w:sz w:val="24"/>
          <w:szCs w:val="24"/>
        </w:rPr>
        <w:t xml:space="preserve"> is shown here.  Typically, the sampler shall also be the individual entering the sample data.</w:t>
      </w:r>
      <w:r w:rsidR="00D972C2">
        <w:rPr>
          <w:rFonts w:ascii="Times New Roman" w:hAnsi="Times New Roman" w:cs="Times New Roman"/>
          <w:color w:val="000000"/>
          <w:sz w:val="24"/>
          <w:szCs w:val="24"/>
        </w:rPr>
        <w:t xml:space="preserve">  For Contractor samples initiated through CRE2O, the sampler will be the MoDOT person designated by the contractor as the contact for that record.</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P</w:t>
      </w:r>
      <w:r w:rsidR="00BD01B7" w:rsidRPr="00104824">
        <w:rPr>
          <w:rFonts w:ascii="Times New Roman" w:hAnsi="Times New Roman" w:cs="Times New Roman"/>
          <w:b/>
          <w:snapToGrid w:val="0"/>
          <w:color w:val="000000"/>
          <w:sz w:val="24"/>
          <w:szCs w:val="24"/>
        </w:rPr>
        <w:t>roducer</w:t>
      </w:r>
      <w:r w:rsidRPr="00104824">
        <w:rPr>
          <w:rFonts w:ascii="Times New Roman" w:hAnsi="Times New Roman" w:cs="Times New Roman"/>
          <w:b/>
          <w:snapToGrid w:val="0"/>
          <w:color w:val="000000"/>
          <w:sz w:val="24"/>
          <w:szCs w:val="24"/>
        </w:rPr>
        <w:t>/S</w:t>
      </w:r>
      <w:r w:rsidR="00BD01B7" w:rsidRPr="00104824">
        <w:rPr>
          <w:rFonts w:ascii="Times New Roman" w:hAnsi="Times New Roman" w:cs="Times New Roman"/>
          <w:b/>
          <w:snapToGrid w:val="0"/>
          <w:color w:val="000000"/>
          <w:sz w:val="24"/>
          <w:szCs w:val="24"/>
        </w:rPr>
        <w:t>upplier</w:t>
      </w:r>
      <w:r w:rsidRPr="00104824">
        <w:rPr>
          <w:rFonts w:ascii="Times New Roman" w:hAnsi="Times New Roman" w:cs="Times New Roman"/>
          <w:b/>
          <w:snapToGrid w:val="0"/>
          <w:color w:val="000000"/>
          <w:sz w:val="24"/>
          <w:szCs w:val="24"/>
        </w:rPr>
        <w:t>.</w:t>
      </w:r>
      <w:r>
        <w:rPr>
          <w:rFonts w:ascii="Arial" w:hAnsi="Arial" w:cs="Arial"/>
          <w:b/>
          <w:snapToGrid w:val="0"/>
          <w:color w:val="000000"/>
        </w:rPr>
        <w:t xml:space="preserve">  </w:t>
      </w:r>
      <w:r w:rsidRPr="00BD01B7">
        <w:rPr>
          <w:rFonts w:ascii="Times New Roman" w:hAnsi="Times New Roman" w:cs="Times New Roman"/>
          <w:color w:val="000000"/>
          <w:sz w:val="24"/>
          <w:szCs w:val="24"/>
        </w:rPr>
        <w:t>This is a required field.  The Producer or Supplier of the material sampled.  Use the Search option. If the Producer/Supplier is not shown in the list, it may have to be added to the system by Headquarters</w:t>
      </w:r>
      <w:r w:rsidR="00BD01B7">
        <w:rPr>
          <w:rFonts w:ascii="Times New Roman" w:hAnsi="Times New Roman" w:cs="Times New Roman"/>
          <w:color w:val="000000"/>
          <w:sz w:val="24"/>
          <w:szCs w:val="24"/>
        </w:rPr>
        <w:t xml:space="preserve"> Construction and Materials</w:t>
      </w:r>
      <w:r w:rsidRPr="00BD01B7">
        <w:rPr>
          <w:rFonts w:ascii="Times New Roman" w:hAnsi="Times New Roman" w:cs="Times New Roman"/>
          <w:color w:val="000000"/>
          <w:sz w:val="24"/>
          <w:szCs w:val="24"/>
        </w:rPr>
        <w:t xml:space="preserve">.  </w:t>
      </w:r>
      <w:r w:rsidR="00BD01B7">
        <w:rPr>
          <w:rFonts w:ascii="Times New Roman" w:hAnsi="Times New Roman" w:cs="Times New Roman"/>
          <w:color w:val="000000"/>
          <w:sz w:val="24"/>
          <w:szCs w:val="24"/>
        </w:rPr>
        <w:t xml:space="preserve">Also, the Producer/Supplier must be associated with the </w:t>
      </w:r>
      <w:r w:rsidR="00D61F5B">
        <w:rPr>
          <w:rFonts w:ascii="Times New Roman" w:hAnsi="Times New Roman" w:cs="Times New Roman"/>
          <w:color w:val="000000"/>
          <w:sz w:val="24"/>
          <w:szCs w:val="24"/>
        </w:rPr>
        <w:t>m</w:t>
      </w:r>
      <w:r w:rsidR="00BD01B7">
        <w:rPr>
          <w:rFonts w:ascii="Times New Roman" w:hAnsi="Times New Roman" w:cs="Times New Roman"/>
          <w:color w:val="000000"/>
          <w:sz w:val="24"/>
          <w:szCs w:val="24"/>
        </w:rPr>
        <w:t xml:space="preserve">aterial previously selected.  </w:t>
      </w:r>
      <w:r w:rsidRPr="00BD01B7">
        <w:rPr>
          <w:rFonts w:ascii="Times New Roman" w:hAnsi="Times New Roman" w:cs="Times New Roman"/>
          <w:color w:val="000000"/>
          <w:sz w:val="24"/>
          <w:szCs w:val="24"/>
        </w:rPr>
        <w:t xml:space="preserve">The association is made using the Producer/Supplier Materials function.  The District can do this.  Generally, the </w:t>
      </w:r>
      <w:r w:rsidR="00BD01B7">
        <w:rPr>
          <w:rFonts w:ascii="Times New Roman" w:hAnsi="Times New Roman" w:cs="Times New Roman"/>
          <w:color w:val="000000"/>
          <w:sz w:val="24"/>
          <w:szCs w:val="24"/>
        </w:rPr>
        <w:t>P</w:t>
      </w:r>
      <w:r w:rsidRPr="00BD01B7">
        <w:rPr>
          <w:rFonts w:ascii="Times New Roman" w:hAnsi="Times New Roman" w:cs="Times New Roman"/>
          <w:color w:val="000000"/>
          <w:sz w:val="24"/>
          <w:szCs w:val="24"/>
        </w:rPr>
        <w:t>roducer/</w:t>
      </w:r>
      <w:r w:rsidR="00BD01B7">
        <w:rPr>
          <w:rFonts w:ascii="Times New Roman" w:hAnsi="Times New Roman" w:cs="Times New Roman"/>
          <w:color w:val="000000"/>
          <w:sz w:val="24"/>
          <w:szCs w:val="24"/>
        </w:rPr>
        <w:t>S</w:t>
      </w:r>
      <w:r w:rsidRPr="00BD01B7">
        <w:rPr>
          <w:rFonts w:ascii="Times New Roman" w:hAnsi="Times New Roman" w:cs="Times New Roman"/>
          <w:color w:val="000000"/>
          <w:sz w:val="24"/>
          <w:szCs w:val="24"/>
        </w:rPr>
        <w:t xml:space="preserve">upplier is not a contractor or subcontractor.  For example, for Asphalt Binder taken at an Asphalt Mix Plant, the producer/supplier of the asphalt binder would be the terminal or refinery it came from, not the mix plant.  A known exception is straw for erosion control.  The producer/supplier can be shown as the subcontractor because the farmer will normally not be in the list and is unlikely to be a regular supplier of the material.  For a PAL Quality Assurance plant sample, the Producer/Supplier should be the manufacturer of the product being tested, and will not necessarily be the same as the facility where the sample is being obtained.  For example, if you are sampling black steel, the Producer/Supplier should be the mill, not the fabricator of the steel </w:t>
      </w:r>
      <w:r w:rsidRPr="00104824">
        <w:rPr>
          <w:rFonts w:ascii="Times New Roman" w:hAnsi="Times New Roman" w:cs="Times New Roman"/>
          <w:color w:val="000000"/>
          <w:sz w:val="24"/>
          <w:szCs w:val="24"/>
        </w:rPr>
        <w:t>where the plant visit may take place.</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Type.  </w:t>
      </w:r>
      <w:r w:rsidRPr="00104824">
        <w:rPr>
          <w:rFonts w:ascii="Times New Roman" w:hAnsi="Times New Roman" w:cs="Times New Roman"/>
          <w:color w:val="000000"/>
          <w:sz w:val="24"/>
          <w:szCs w:val="24"/>
        </w:rPr>
        <w:t>This is automatically filled in by the system.</w:t>
      </w:r>
    </w:p>
    <w:p w:rsidR="00A121AC" w:rsidRPr="00BD01B7"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City.</w:t>
      </w:r>
      <w:r>
        <w:rPr>
          <w:rFonts w:ascii="Arial" w:hAnsi="Arial" w:cs="Arial"/>
          <w:b/>
          <w:snapToGrid w:val="0"/>
          <w:color w:val="000000"/>
        </w:rPr>
        <w:t xml:space="preserve">  </w:t>
      </w:r>
      <w:r w:rsidRPr="00BD01B7">
        <w:rPr>
          <w:rFonts w:ascii="Times New Roman" w:hAnsi="Times New Roman" w:cs="Times New Roman"/>
          <w:color w:val="000000"/>
          <w:sz w:val="24"/>
          <w:szCs w:val="24"/>
        </w:rPr>
        <w:t xml:space="preserve">This is automatically filled in by the system.  This field </w:t>
      </w:r>
      <w:r w:rsidR="00BD01B7" w:rsidRPr="00BD01B7">
        <w:rPr>
          <w:rFonts w:ascii="Times New Roman" w:hAnsi="Times New Roman" w:cs="Times New Roman"/>
          <w:color w:val="000000"/>
          <w:sz w:val="24"/>
          <w:szCs w:val="24"/>
        </w:rPr>
        <w:t>may</w:t>
      </w:r>
      <w:r w:rsidRPr="00BD01B7">
        <w:rPr>
          <w:rFonts w:ascii="Times New Roman" w:hAnsi="Times New Roman" w:cs="Times New Roman"/>
          <w:color w:val="000000"/>
          <w:sz w:val="24"/>
          <w:szCs w:val="24"/>
        </w:rPr>
        <w:t xml:space="preserve"> also show state and county for most producer/suppliers, especially aggregates.</w:t>
      </w:r>
    </w:p>
    <w:p w:rsidR="001F29AF" w:rsidRPr="00104824" w:rsidRDefault="001F29AF" w:rsidP="001F29AF">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Product Name.  </w:t>
      </w:r>
      <w:r w:rsidRPr="00104824">
        <w:rPr>
          <w:rFonts w:ascii="Times New Roman" w:hAnsi="Times New Roman" w:cs="Times New Roman"/>
          <w:color w:val="000000"/>
          <w:sz w:val="24"/>
          <w:szCs w:val="24"/>
        </w:rPr>
        <w:t>The brand name of the material, if applicable.  If the material sampled does not have a brand name, this field should be left blank.  A search lens is provided in this field.  If there are no entries, then there are no product names applicable for the material selected.</w:t>
      </w:r>
    </w:p>
    <w:p w:rsidR="001F29AF"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lastRenderedPageBreak/>
        <w:t>M</w:t>
      </w:r>
      <w:r w:rsidR="00BD01B7"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n</w:t>
      </w:r>
      <w:r w:rsidR="00BD01B7" w:rsidRPr="00104824">
        <w:rPr>
          <w:rFonts w:ascii="Times New Roman" w:hAnsi="Times New Roman" w:cs="Times New Roman"/>
          <w:b/>
          <w:snapToGrid w:val="0"/>
          <w:color w:val="000000"/>
          <w:sz w:val="24"/>
          <w:szCs w:val="24"/>
        </w:rPr>
        <w:t>u</w:t>
      </w:r>
      <w:r w:rsidRPr="00104824">
        <w:rPr>
          <w:rFonts w:ascii="Times New Roman" w:hAnsi="Times New Roman" w:cs="Times New Roman"/>
          <w:b/>
          <w:snapToGrid w:val="0"/>
          <w:color w:val="000000"/>
          <w:sz w:val="24"/>
          <w:szCs w:val="24"/>
        </w:rPr>
        <w:t>f</w:t>
      </w:r>
      <w:r w:rsidR="00BD01B7"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ct</w:t>
      </w:r>
      <w:r w:rsidR="00BD01B7" w:rsidRPr="00104824">
        <w:rPr>
          <w:rFonts w:ascii="Times New Roman" w:hAnsi="Times New Roman" w:cs="Times New Roman"/>
          <w:b/>
          <w:snapToGrid w:val="0"/>
          <w:color w:val="000000"/>
          <w:sz w:val="24"/>
          <w:szCs w:val="24"/>
        </w:rPr>
        <w:t>u</w:t>
      </w:r>
      <w:r w:rsidRPr="00104824">
        <w:rPr>
          <w:rFonts w:ascii="Times New Roman" w:hAnsi="Times New Roman" w:cs="Times New Roman"/>
          <w:b/>
          <w:snapToGrid w:val="0"/>
          <w:color w:val="000000"/>
          <w:sz w:val="24"/>
          <w:szCs w:val="24"/>
        </w:rPr>
        <w:t>r</w:t>
      </w:r>
      <w:r w:rsidR="00BD01B7" w:rsidRPr="00104824">
        <w:rPr>
          <w:rFonts w:ascii="Times New Roman" w:hAnsi="Times New Roman" w:cs="Times New Roman"/>
          <w:b/>
          <w:snapToGrid w:val="0"/>
          <w:color w:val="000000"/>
          <w:sz w:val="24"/>
          <w:szCs w:val="24"/>
        </w:rPr>
        <w:t>er</w:t>
      </w:r>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 xml:space="preserve">The manufacturer of the material.  Contact </w:t>
      </w:r>
      <w:r w:rsidR="00BD01B7" w:rsidRPr="00104824">
        <w:rPr>
          <w:rFonts w:ascii="Times New Roman" w:hAnsi="Times New Roman" w:cs="Times New Roman"/>
          <w:color w:val="000000"/>
          <w:sz w:val="24"/>
          <w:szCs w:val="24"/>
        </w:rPr>
        <w:t xml:space="preserve">Headquarters Construction and Materials </w:t>
      </w:r>
      <w:r w:rsidRPr="00104824">
        <w:rPr>
          <w:rFonts w:ascii="Times New Roman" w:hAnsi="Times New Roman" w:cs="Times New Roman"/>
          <w:color w:val="000000"/>
          <w:sz w:val="24"/>
          <w:szCs w:val="24"/>
        </w:rPr>
        <w:t>if</w:t>
      </w:r>
      <w:r w:rsidR="00BD01B7" w:rsidRPr="00104824">
        <w:rPr>
          <w:rFonts w:ascii="Times New Roman" w:hAnsi="Times New Roman" w:cs="Times New Roman"/>
          <w:color w:val="000000"/>
          <w:sz w:val="24"/>
          <w:szCs w:val="24"/>
        </w:rPr>
        <w:t xml:space="preserve"> the </w:t>
      </w:r>
      <w:r w:rsidRPr="00104824">
        <w:rPr>
          <w:rFonts w:ascii="Times New Roman" w:hAnsi="Times New Roman" w:cs="Times New Roman"/>
          <w:color w:val="000000"/>
          <w:sz w:val="24"/>
          <w:szCs w:val="24"/>
        </w:rPr>
        <w:t>manufacturer is not on list.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Town.  </w:t>
      </w:r>
      <w:r w:rsidRPr="00104824">
        <w:rPr>
          <w:rFonts w:ascii="Times New Roman" w:hAnsi="Times New Roman" w:cs="Times New Roman"/>
          <w:color w:val="000000"/>
          <w:sz w:val="24"/>
          <w:szCs w:val="24"/>
        </w:rPr>
        <w:t>The town or city where the manufacturer is located, if not automatically included in the M</w:t>
      </w:r>
      <w:r w:rsidR="001F29AF" w:rsidRPr="00104824">
        <w:rPr>
          <w:rFonts w:ascii="Times New Roman" w:hAnsi="Times New Roman" w:cs="Times New Roman"/>
          <w:color w:val="000000"/>
          <w:sz w:val="24"/>
          <w:szCs w:val="24"/>
        </w:rPr>
        <w:t>a</w:t>
      </w:r>
      <w:r w:rsidRPr="00104824">
        <w:rPr>
          <w:rFonts w:ascii="Times New Roman" w:hAnsi="Times New Roman" w:cs="Times New Roman"/>
          <w:color w:val="000000"/>
          <w:sz w:val="24"/>
          <w:szCs w:val="24"/>
        </w:rPr>
        <w:t>n</w:t>
      </w:r>
      <w:r w:rsidR="001F29AF" w:rsidRPr="00104824">
        <w:rPr>
          <w:rFonts w:ascii="Times New Roman" w:hAnsi="Times New Roman" w:cs="Times New Roman"/>
          <w:color w:val="000000"/>
          <w:sz w:val="24"/>
          <w:szCs w:val="24"/>
        </w:rPr>
        <w:t>u</w:t>
      </w:r>
      <w:r w:rsidRPr="00104824">
        <w:rPr>
          <w:rFonts w:ascii="Times New Roman" w:hAnsi="Times New Roman" w:cs="Times New Roman"/>
          <w:color w:val="000000"/>
          <w:sz w:val="24"/>
          <w:szCs w:val="24"/>
        </w:rPr>
        <w:t>f</w:t>
      </w:r>
      <w:r w:rsidR="001F29AF" w:rsidRPr="00104824">
        <w:rPr>
          <w:rFonts w:ascii="Times New Roman" w:hAnsi="Times New Roman" w:cs="Times New Roman"/>
          <w:color w:val="000000"/>
          <w:sz w:val="24"/>
          <w:szCs w:val="24"/>
        </w:rPr>
        <w:t>a</w:t>
      </w:r>
      <w:r w:rsidRPr="00104824">
        <w:rPr>
          <w:rFonts w:ascii="Times New Roman" w:hAnsi="Times New Roman" w:cs="Times New Roman"/>
          <w:color w:val="000000"/>
          <w:sz w:val="24"/>
          <w:szCs w:val="24"/>
        </w:rPr>
        <w:t>ct</w:t>
      </w:r>
      <w:r w:rsidR="001F29AF" w:rsidRPr="00104824">
        <w:rPr>
          <w:rFonts w:ascii="Times New Roman" w:hAnsi="Times New Roman" w:cs="Times New Roman"/>
          <w:color w:val="000000"/>
          <w:sz w:val="24"/>
          <w:szCs w:val="24"/>
        </w:rPr>
        <w:t>u</w:t>
      </w:r>
      <w:r w:rsidRPr="00104824">
        <w:rPr>
          <w:rFonts w:ascii="Times New Roman" w:hAnsi="Times New Roman" w:cs="Times New Roman"/>
          <w:color w:val="000000"/>
          <w:sz w:val="24"/>
          <w:szCs w:val="24"/>
        </w:rPr>
        <w:t>r</w:t>
      </w:r>
      <w:r w:rsidR="001F29AF" w:rsidRPr="00104824">
        <w:rPr>
          <w:rFonts w:ascii="Times New Roman" w:hAnsi="Times New Roman" w:cs="Times New Roman"/>
          <w:color w:val="000000"/>
          <w:sz w:val="24"/>
          <w:szCs w:val="24"/>
        </w:rPr>
        <w:t>er</w:t>
      </w:r>
      <w:r w:rsidRPr="00104824">
        <w:rPr>
          <w:rFonts w:ascii="Times New Roman" w:hAnsi="Times New Roman" w:cs="Times New Roman"/>
          <w:color w:val="000000"/>
          <w:sz w:val="24"/>
          <w:szCs w:val="24"/>
        </w:rPr>
        <w:t xml:space="preserve"> field.</w:t>
      </w:r>
      <w:r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Geog</w:t>
      </w:r>
      <w:r w:rsidR="001F29AF" w:rsidRPr="00104824">
        <w:rPr>
          <w:rFonts w:ascii="Times New Roman" w:hAnsi="Times New Roman" w:cs="Times New Roman"/>
          <w:b/>
          <w:snapToGrid w:val="0"/>
          <w:color w:val="000000"/>
          <w:sz w:val="24"/>
          <w:szCs w:val="24"/>
        </w:rPr>
        <w:t>raphical</w:t>
      </w:r>
      <w:r w:rsidRPr="00104824">
        <w:rPr>
          <w:rFonts w:ascii="Times New Roman" w:hAnsi="Times New Roman" w:cs="Times New Roman"/>
          <w:b/>
          <w:snapToGrid w:val="0"/>
          <w:color w:val="000000"/>
          <w:sz w:val="24"/>
          <w:szCs w:val="24"/>
        </w:rPr>
        <w:t xml:space="preserve"> Area.  </w:t>
      </w:r>
      <w:r w:rsidRPr="00104824">
        <w:rPr>
          <w:rFonts w:ascii="Times New Roman" w:hAnsi="Times New Roman" w:cs="Times New Roman"/>
          <w:color w:val="000000"/>
          <w:sz w:val="24"/>
          <w:szCs w:val="24"/>
        </w:rPr>
        <w:t xml:space="preserve">This is a required field.  </w:t>
      </w:r>
      <w:r w:rsidR="001F29AF" w:rsidRPr="00104824">
        <w:rPr>
          <w:rFonts w:ascii="Times New Roman" w:hAnsi="Times New Roman" w:cs="Times New Roman"/>
          <w:color w:val="000000"/>
          <w:sz w:val="24"/>
          <w:szCs w:val="24"/>
        </w:rPr>
        <w:t xml:space="preserve">Select </w:t>
      </w:r>
      <w:r w:rsidRPr="00104824">
        <w:rPr>
          <w:rFonts w:ascii="Times New Roman" w:hAnsi="Times New Roman" w:cs="Times New Roman"/>
          <w:color w:val="000000"/>
          <w:sz w:val="24"/>
          <w:szCs w:val="24"/>
        </w:rPr>
        <w:t xml:space="preserve">the MoDOT </w:t>
      </w:r>
      <w:r w:rsidR="00561CEB" w:rsidRPr="00104824">
        <w:rPr>
          <w:rFonts w:ascii="Times New Roman" w:hAnsi="Times New Roman" w:cs="Times New Roman"/>
          <w:color w:val="000000"/>
          <w:sz w:val="24"/>
          <w:szCs w:val="24"/>
        </w:rPr>
        <w:t>region</w:t>
      </w:r>
      <w:r w:rsidRPr="00104824">
        <w:rPr>
          <w:rFonts w:ascii="Times New Roman" w:hAnsi="Times New Roman" w:cs="Times New Roman"/>
          <w:color w:val="000000"/>
          <w:sz w:val="24"/>
          <w:szCs w:val="24"/>
        </w:rPr>
        <w:t xml:space="preserve"> in which the sampler is located.  Samplers from </w:t>
      </w:r>
      <w:r w:rsidR="001F29AF" w:rsidRPr="00104824">
        <w:rPr>
          <w:rFonts w:ascii="Times New Roman" w:hAnsi="Times New Roman" w:cs="Times New Roman"/>
          <w:color w:val="000000"/>
          <w:sz w:val="24"/>
          <w:szCs w:val="24"/>
        </w:rPr>
        <w:t>Headquarters</w:t>
      </w:r>
      <w:r w:rsidRPr="00104824">
        <w:rPr>
          <w:rFonts w:ascii="Times New Roman" w:hAnsi="Times New Roman" w:cs="Times New Roman"/>
          <w:color w:val="000000"/>
          <w:sz w:val="24"/>
          <w:szCs w:val="24"/>
        </w:rPr>
        <w:t xml:space="preserve"> use District </w:t>
      </w:r>
      <w:r w:rsidR="00561CEB" w:rsidRPr="00104824">
        <w:rPr>
          <w:rFonts w:ascii="Times New Roman" w:hAnsi="Times New Roman" w:cs="Times New Roman"/>
          <w:color w:val="000000"/>
          <w:sz w:val="24"/>
          <w:szCs w:val="24"/>
        </w:rPr>
        <w:t>– Central Office</w:t>
      </w:r>
      <w:r w:rsidRPr="00104824">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Intended Use.  </w:t>
      </w:r>
      <w:r w:rsidRPr="00104824">
        <w:rPr>
          <w:rFonts w:ascii="Times New Roman" w:hAnsi="Times New Roman" w:cs="Times New Roman"/>
          <w:color w:val="000000"/>
          <w:sz w:val="24"/>
          <w:szCs w:val="24"/>
        </w:rPr>
        <w:t>The intended use of the material should be entered.  For material to be held in a supplier's stock, enter "Stock for Future Use".</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Represented Quantity.  </w:t>
      </w:r>
      <w:r w:rsidRPr="00104824">
        <w:rPr>
          <w:rFonts w:ascii="Times New Roman" w:hAnsi="Times New Roman" w:cs="Times New Roman"/>
          <w:color w:val="000000"/>
          <w:sz w:val="24"/>
          <w:szCs w:val="24"/>
        </w:rPr>
        <w:t>This is a required field.  The quantity of the material represented by the sample.</w:t>
      </w:r>
    </w:p>
    <w:p w:rsidR="00BD01B7" w:rsidRPr="00104824" w:rsidRDefault="00BD01B7" w:rsidP="00BD01B7">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Sample Unit.   </w:t>
      </w:r>
      <w:r w:rsidRPr="00104824">
        <w:rPr>
          <w:rFonts w:ascii="Times New Roman" w:hAnsi="Times New Roman" w:cs="Times New Roman"/>
          <w:color w:val="000000"/>
          <w:sz w:val="24"/>
          <w:szCs w:val="24"/>
        </w:rPr>
        <w:t xml:space="preserve">This is a required field.  The unit for materials purchased under a Non-Construction contract, or that are the sole component of a contract bid item shall be that unit of measure as indicated on the contract bid item, if a contract exists, or the unit that would apply if the material were to be used on a typical contract.   Sample Unit for materials in all other situations including the instance where the material is one of several components of a contract bid item shall be as indicated on the Materials Management.Material Information.Material Detail panel.  The default unit system is English.  Metric units may be used only when the material is known to be part of a metric contract or when certifications are required and metric units are designated in the certification.  </w:t>
      </w:r>
      <w:r w:rsidR="001F29AF" w:rsidRPr="00104824">
        <w:rPr>
          <w:rFonts w:ascii="Times New Roman" w:hAnsi="Times New Roman" w:cs="Times New Roman"/>
          <w:color w:val="000000"/>
          <w:sz w:val="24"/>
          <w:szCs w:val="24"/>
        </w:rPr>
        <w:t>T</w:t>
      </w:r>
      <w:r w:rsidRPr="00104824">
        <w:rPr>
          <w:rFonts w:ascii="Times New Roman" w:hAnsi="Times New Roman" w:cs="Times New Roman"/>
          <w:color w:val="000000"/>
          <w:sz w:val="24"/>
          <w:szCs w:val="24"/>
        </w:rPr>
        <w:t>he unit is automatically loaded by the system based on the default unit set in the Material Information window.  If the unit displayed is not correct for the circumstances, it can be changed by the user.</w:t>
      </w:r>
    </w:p>
    <w:p w:rsidR="00A121AC" w:rsidRPr="001F29AF"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Authorized By.  </w:t>
      </w:r>
      <w:r w:rsidRPr="00104824">
        <w:rPr>
          <w:rFonts w:ascii="Times New Roman" w:hAnsi="Times New Roman" w:cs="Times New Roman"/>
          <w:color w:val="000000"/>
          <w:sz w:val="24"/>
          <w:szCs w:val="24"/>
        </w:rPr>
        <w:t>Thi</w:t>
      </w:r>
      <w:r w:rsidRPr="001F29AF">
        <w:rPr>
          <w:rFonts w:ascii="Times New Roman" w:hAnsi="Times New Roman" w:cs="Times New Roman"/>
          <w:color w:val="000000"/>
          <w:sz w:val="24"/>
          <w:szCs w:val="24"/>
        </w:rPr>
        <w:t>s is automatically filled by the system when the sample is authorized.  The sample is to be authorized when all testing is completed or no further testing is to be performed, and all necessary data has been entered.  Authorization shall not be delayed in order to record contract data for the purpose of reporting to a contact</w:t>
      </w:r>
      <w:r w:rsidR="001F29AF">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Authorized Date.  </w:t>
      </w:r>
      <w:r w:rsidRPr="00104824">
        <w:rPr>
          <w:rFonts w:ascii="Times New Roman" w:hAnsi="Times New Roman" w:cs="Times New Roman"/>
          <w:color w:val="000000"/>
          <w:sz w:val="24"/>
          <w:szCs w:val="24"/>
        </w:rPr>
        <w:t xml:space="preserve">This is automatically filled by the system when the sample is authorized.  </w:t>
      </w:r>
      <w:r w:rsidR="001F29AF" w:rsidRPr="00104824">
        <w:rPr>
          <w:rFonts w:ascii="Times New Roman" w:hAnsi="Times New Roman" w:cs="Times New Roman"/>
          <w:color w:val="000000"/>
          <w:sz w:val="24"/>
          <w:szCs w:val="24"/>
        </w:rPr>
        <w:t>Designated users may</w:t>
      </w:r>
      <w:r w:rsidRPr="00104824">
        <w:rPr>
          <w:rFonts w:ascii="Times New Roman" w:hAnsi="Times New Roman" w:cs="Times New Roman"/>
          <w:color w:val="000000"/>
          <w:sz w:val="24"/>
          <w:szCs w:val="24"/>
        </w:rPr>
        <w:t xml:space="preserve"> </w:t>
      </w:r>
      <w:r w:rsidR="001F29AF" w:rsidRPr="00104824">
        <w:rPr>
          <w:rFonts w:ascii="Times New Roman" w:hAnsi="Times New Roman" w:cs="Times New Roman"/>
          <w:color w:val="000000"/>
          <w:sz w:val="24"/>
          <w:szCs w:val="24"/>
        </w:rPr>
        <w:t xml:space="preserve">unauthorize a sample record </w:t>
      </w:r>
      <w:r w:rsidRPr="00104824">
        <w:rPr>
          <w:rFonts w:ascii="Times New Roman" w:hAnsi="Times New Roman" w:cs="Times New Roman"/>
          <w:color w:val="000000"/>
          <w:sz w:val="24"/>
          <w:szCs w:val="24"/>
        </w:rPr>
        <w:t xml:space="preserve">so that changes can be made.  </w:t>
      </w:r>
    </w:p>
    <w:p w:rsidR="00A121AC" w:rsidRPr="00161AE2"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bCs/>
          <w:snapToGrid w:val="0"/>
          <w:color w:val="000000"/>
          <w:sz w:val="24"/>
          <w:szCs w:val="24"/>
        </w:rPr>
        <w:t>Sample Lock Function.</w:t>
      </w:r>
      <w:r>
        <w:rPr>
          <w:rFonts w:ascii="Arial" w:hAnsi="Arial" w:cs="Arial"/>
          <w:snapToGrid w:val="0"/>
          <w:color w:val="000000"/>
        </w:rPr>
        <w:t xml:space="preserve">  </w:t>
      </w:r>
      <w:r w:rsidRPr="00161AE2">
        <w:rPr>
          <w:rFonts w:ascii="Times New Roman" w:hAnsi="Times New Roman" w:cs="Times New Roman"/>
          <w:color w:val="000000"/>
          <w:sz w:val="24"/>
          <w:szCs w:val="24"/>
        </w:rPr>
        <w:t xml:space="preserve">The sample lock function is used to prevent </w:t>
      </w:r>
      <w:r w:rsidR="00161AE2" w:rsidRPr="00161AE2">
        <w:rPr>
          <w:rFonts w:ascii="Times New Roman" w:hAnsi="Times New Roman" w:cs="Times New Roman"/>
          <w:color w:val="000000"/>
          <w:sz w:val="24"/>
          <w:szCs w:val="24"/>
        </w:rPr>
        <w:t>certain</w:t>
      </w:r>
      <w:r w:rsidRPr="00161AE2">
        <w:rPr>
          <w:rFonts w:ascii="Times New Roman" w:hAnsi="Times New Roman" w:cs="Times New Roman"/>
          <w:color w:val="000000"/>
          <w:sz w:val="24"/>
          <w:szCs w:val="24"/>
        </w:rPr>
        <w:t xml:space="preserve"> users from making changes to a sample record.  When a sample record is locked, it will appear to be authorized (all fields grayed out).  A record may be only authorized, only locked, or both authorized and locked. If the Locked By and Lock Date fields are populated, the record is locked.  Additional fields below the Lock Type, Locked By, and Lock Date fields will display the lock type.</w:t>
      </w:r>
    </w:p>
    <w:p w:rsidR="00A121AC" w:rsidRPr="00161AE2"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bCs/>
          <w:snapToGrid w:val="0"/>
          <w:color w:val="000000"/>
          <w:sz w:val="24"/>
          <w:szCs w:val="24"/>
        </w:rPr>
        <w:t>Lock Type.</w:t>
      </w:r>
      <w:r>
        <w:rPr>
          <w:rFonts w:ascii="Arial" w:hAnsi="Arial" w:cs="Arial"/>
          <w:snapToGrid w:val="0"/>
          <w:color w:val="000000"/>
        </w:rPr>
        <w:t xml:space="preserve">  </w:t>
      </w:r>
      <w:r w:rsidRPr="00161AE2">
        <w:rPr>
          <w:rFonts w:ascii="Times New Roman" w:hAnsi="Times New Roman" w:cs="Times New Roman"/>
          <w:color w:val="000000"/>
          <w:sz w:val="24"/>
          <w:szCs w:val="24"/>
        </w:rPr>
        <w:t>There are three lock types and three office levels that provide different levels of security within the sample lock function.  The three different lock types are Office Lock, User Lock, and No Lock.</w:t>
      </w:r>
    </w:p>
    <w:p w:rsidR="00A121AC" w:rsidRPr="00161AE2" w:rsidRDefault="00A121AC" w:rsidP="00A121AC">
      <w:pPr>
        <w:ind w:left="1440" w:hanging="1440"/>
        <w:jc w:val="both"/>
        <w:rPr>
          <w:rFonts w:ascii="Times New Roman" w:hAnsi="Times New Roman" w:cs="Times New Roman"/>
          <w:color w:val="000000"/>
          <w:sz w:val="24"/>
          <w:szCs w:val="24"/>
        </w:rPr>
      </w:pPr>
      <w:r w:rsidRPr="00104824">
        <w:rPr>
          <w:rFonts w:ascii="Times New Roman" w:hAnsi="Times New Roman" w:cs="Times New Roman"/>
          <w:i/>
          <w:iCs/>
          <w:snapToGrid w:val="0"/>
          <w:color w:val="000000"/>
          <w:sz w:val="24"/>
          <w:szCs w:val="24"/>
        </w:rPr>
        <w:lastRenderedPageBreak/>
        <w:t>Office Lock</w:t>
      </w:r>
      <w:r w:rsidRPr="00104824">
        <w:rPr>
          <w:rFonts w:ascii="Times New Roman" w:hAnsi="Times New Roman" w:cs="Times New Roman"/>
          <w:snapToGrid w:val="0"/>
          <w:color w:val="000000"/>
          <w:sz w:val="24"/>
          <w:szCs w:val="24"/>
        </w:rPr>
        <w:tab/>
      </w:r>
      <w:r w:rsidRPr="00161AE2">
        <w:rPr>
          <w:rFonts w:ascii="Times New Roman" w:hAnsi="Times New Roman" w:cs="Times New Roman"/>
          <w:color w:val="000000"/>
          <w:sz w:val="24"/>
          <w:szCs w:val="24"/>
        </w:rPr>
        <w:t xml:space="preserve">Office Lock prevents a user, of a different or lower office level than the </w:t>
      </w:r>
      <w:r w:rsidR="00161AE2">
        <w:rPr>
          <w:rFonts w:ascii="Times New Roman" w:hAnsi="Times New Roman" w:cs="Times New Roman"/>
          <w:color w:val="000000"/>
          <w:sz w:val="24"/>
          <w:szCs w:val="24"/>
        </w:rPr>
        <w:t>lock</w:t>
      </w:r>
      <w:r w:rsidRPr="00161AE2">
        <w:rPr>
          <w:rFonts w:ascii="Times New Roman" w:hAnsi="Times New Roman" w:cs="Times New Roman"/>
          <w:color w:val="000000"/>
          <w:sz w:val="24"/>
          <w:szCs w:val="24"/>
        </w:rPr>
        <w:t xml:space="preserve"> creator, from making changes to the sample record.  There are three office levels that may be displayed as a choice for Office Lock.</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Statewide</w:t>
      </w:r>
      <w:r>
        <w:rPr>
          <w:rFonts w:ascii="Arial" w:hAnsi="Arial" w:cs="Arial"/>
          <w:snapToGrid w:val="0"/>
          <w:color w:val="000000"/>
        </w:rPr>
        <w:tab/>
      </w:r>
      <w:r w:rsidRPr="00161AE2">
        <w:rPr>
          <w:rFonts w:ascii="Times New Roman" w:hAnsi="Times New Roman" w:cs="Times New Roman"/>
          <w:color w:val="000000"/>
          <w:sz w:val="24"/>
          <w:szCs w:val="24"/>
        </w:rPr>
        <w:t>Statewide is an Office Level 1 lock and may only be used by those users with Statewide SiteManager access.  This access is typically reserved for users at the Central Office.  A record locked with Statewide, or Office Level 1, will not be modifiable for users in the district or project offices.  The record will be modifiable for all users with Statewide access.</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District: xx</w:t>
      </w:r>
      <w:r>
        <w:rPr>
          <w:rFonts w:ascii="Arial" w:hAnsi="Arial" w:cs="Arial"/>
          <w:snapToGrid w:val="0"/>
          <w:color w:val="000000"/>
        </w:rPr>
        <w:tab/>
      </w:r>
      <w:r w:rsidRPr="00161AE2">
        <w:rPr>
          <w:rFonts w:ascii="Times New Roman" w:hAnsi="Times New Roman" w:cs="Times New Roman"/>
          <w:color w:val="000000"/>
          <w:sz w:val="24"/>
          <w:szCs w:val="24"/>
        </w:rPr>
        <w:t>District: xx (where “xx” is the district</w:t>
      </w:r>
      <w:r w:rsidR="008D460B">
        <w:rPr>
          <w:rFonts w:ascii="Times New Roman" w:hAnsi="Times New Roman" w:cs="Times New Roman"/>
          <w:color w:val="000000"/>
          <w:sz w:val="24"/>
          <w:szCs w:val="24"/>
        </w:rPr>
        <w:t xml:space="preserve"> designation NE, NW, KC, CD, SL, SW, or SE</w:t>
      </w:r>
      <w:r w:rsidRPr="00161AE2">
        <w:rPr>
          <w:rFonts w:ascii="Times New Roman" w:hAnsi="Times New Roman" w:cs="Times New Roman"/>
          <w:color w:val="000000"/>
          <w:sz w:val="24"/>
          <w:szCs w:val="24"/>
        </w:rPr>
        <w:t>) is an Office Level 2 lock and may only be used by users with District SiteManager access.  This access is typically reserved for users in the district offices.  A record locked with District: XX, or Office Level 2, will not be modifiable for users in a different district office or in the any of the project offices.  The record will be modifiable for users in the same district office or users with Statewide access.</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OrgCode: xxx</w:t>
      </w:r>
      <w:r>
        <w:rPr>
          <w:rFonts w:ascii="Arial" w:hAnsi="Arial" w:cs="Arial"/>
          <w:i/>
          <w:iCs/>
          <w:snapToGrid w:val="0"/>
          <w:color w:val="000000"/>
        </w:rPr>
        <w:tab/>
      </w:r>
      <w:r w:rsidRPr="00161AE2">
        <w:rPr>
          <w:rFonts w:ascii="Times New Roman" w:hAnsi="Times New Roman" w:cs="Times New Roman"/>
          <w:color w:val="000000"/>
          <w:sz w:val="24"/>
          <w:szCs w:val="24"/>
        </w:rPr>
        <w:t>OrgCode: xxx (where “xxx” is the designation of the district project office) is an Office Level 3 lock and may only be used by users with OrgCode SiteManager access.  This access is typically reserved for users in the project offices.  A record locked with OrgCode: xxx, or Office Level 3, will not be modifiable for users with a different OrgCode (different project office) or users in other district offices (district offices in a district different than the project office).  The record will be modifiable for users in the same project office, users in the district office (same district as the project office), or users with Statewide access.</w:t>
      </w:r>
    </w:p>
    <w:p w:rsidR="00A121AC" w:rsidRPr="00161AE2" w:rsidRDefault="00A121AC" w:rsidP="00A121AC">
      <w:pPr>
        <w:ind w:left="1440" w:hanging="1440"/>
        <w:jc w:val="both"/>
        <w:rPr>
          <w:rFonts w:ascii="Times New Roman" w:hAnsi="Times New Roman" w:cs="Times New Roman"/>
          <w:color w:val="000000"/>
          <w:sz w:val="24"/>
          <w:szCs w:val="24"/>
        </w:rPr>
      </w:pPr>
      <w:r w:rsidRPr="00104824">
        <w:rPr>
          <w:rFonts w:ascii="Times New Roman" w:hAnsi="Times New Roman" w:cs="Times New Roman"/>
          <w:i/>
          <w:iCs/>
          <w:snapToGrid w:val="0"/>
          <w:color w:val="000000"/>
          <w:sz w:val="24"/>
          <w:szCs w:val="24"/>
        </w:rPr>
        <w:t>User Lock</w:t>
      </w:r>
      <w:r w:rsidRPr="00104824">
        <w:rPr>
          <w:rFonts w:ascii="Times New Roman" w:hAnsi="Times New Roman" w:cs="Times New Roman"/>
          <w:snapToGrid w:val="0"/>
          <w:color w:val="000000"/>
          <w:sz w:val="24"/>
          <w:szCs w:val="24"/>
        </w:rPr>
        <w:tab/>
      </w:r>
      <w:r w:rsidRPr="00161AE2">
        <w:rPr>
          <w:rFonts w:ascii="Times New Roman" w:hAnsi="Times New Roman" w:cs="Times New Roman"/>
          <w:color w:val="000000"/>
          <w:sz w:val="24"/>
          <w:szCs w:val="24"/>
        </w:rPr>
        <w:t xml:space="preserve">User Lock prevents any user other than the user </w:t>
      </w:r>
      <w:r w:rsidR="00161AE2">
        <w:rPr>
          <w:rFonts w:ascii="Times New Roman" w:hAnsi="Times New Roman" w:cs="Times New Roman"/>
          <w:color w:val="000000"/>
          <w:sz w:val="24"/>
          <w:szCs w:val="24"/>
        </w:rPr>
        <w:t>who</w:t>
      </w:r>
      <w:r w:rsidRPr="00161AE2">
        <w:rPr>
          <w:rFonts w:ascii="Times New Roman" w:hAnsi="Times New Roman" w:cs="Times New Roman"/>
          <w:color w:val="000000"/>
          <w:sz w:val="24"/>
          <w:szCs w:val="24"/>
        </w:rPr>
        <w:t xml:space="preserve"> applied the lock from making changes to the sample record. The user locking the record is always the logged in user and not necessarily the Sampler.</w:t>
      </w:r>
    </w:p>
    <w:p w:rsidR="00A121AC" w:rsidRDefault="00A121AC" w:rsidP="00A121AC">
      <w:pPr>
        <w:pStyle w:val="Heading3"/>
        <w:rPr>
          <w:i w:val="0"/>
          <w:iCs w:val="0"/>
        </w:rPr>
      </w:pPr>
      <w:r w:rsidRPr="00104824">
        <w:rPr>
          <w:rFonts w:ascii="Times New Roman" w:hAnsi="Times New Roman" w:cs="Times New Roman"/>
          <w:sz w:val="24"/>
        </w:rPr>
        <w:t>No Lock</w:t>
      </w:r>
      <w:r w:rsidRPr="00104824">
        <w:rPr>
          <w:rFonts w:ascii="Times New Roman" w:hAnsi="Times New Roman" w:cs="Times New Roman"/>
          <w:i w:val="0"/>
          <w:iCs w:val="0"/>
          <w:sz w:val="24"/>
        </w:rPr>
        <w:tab/>
      </w:r>
      <w:r w:rsidRPr="00161AE2">
        <w:rPr>
          <w:rFonts w:ascii="Times New Roman" w:eastAsiaTheme="minorEastAsia" w:hAnsi="Times New Roman" w:cs="Times New Roman"/>
          <w:i w:val="0"/>
          <w:iCs w:val="0"/>
          <w:snapToGrid/>
          <w:sz w:val="24"/>
        </w:rPr>
        <w:t>No Lock means that the sample record is not locked.  The record may be modified by any user.</w:t>
      </w:r>
    </w:p>
    <w:p w:rsidR="00A121AC" w:rsidRPr="00161AE2" w:rsidRDefault="00A121AC" w:rsidP="00A121AC">
      <w:pPr>
        <w:rPr>
          <w:rFonts w:ascii="Times New Roman" w:hAnsi="Times New Roman" w:cs="Times New Roman"/>
          <w:color w:val="000000"/>
          <w:sz w:val="24"/>
          <w:szCs w:val="24"/>
        </w:rPr>
      </w:pPr>
    </w:p>
    <w:p w:rsidR="00A121AC" w:rsidRPr="00161AE2" w:rsidRDefault="00A121AC" w:rsidP="00A121AC">
      <w:pPr>
        <w:jc w:val="both"/>
        <w:rPr>
          <w:rFonts w:ascii="Times New Roman" w:hAnsi="Times New Roman" w:cs="Times New Roman"/>
          <w:color w:val="000000"/>
          <w:sz w:val="24"/>
          <w:szCs w:val="24"/>
        </w:rPr>
      </w:pPr>
      <w:r w:rsidRPr="00161AE2">
        <w:rPr>
          <w:rFonts w:ascii="Times New Roman" w:hAnsi="Times New Roman" w:cs="Times New Roman"/>
          <w:b/>
          <w:color w:val="000000"/>
          <w:sz w:val="24"/>
          <w:szCs w:val="24"/>
        </w:rPr>
        <w:t>SiteManager is configured to apply an Office Lock on every sample record by default.</w:t>
      </w:r>
      <w:r w:rsidRPr="00161AE2">
        <w:rPr>
          <w:rFonts w:ascii="Times New Roman" w:hAnsi="Times New Roman" w:cs="Times New Roman"/>
          <w:color w:val="000000"/>
          <w:sz w:val="24"/>
          <w:szCs w:val="24"/>
        </w:rPr>
        <w:t xml:space="preserve">  The Lock Type must be changed if the sample record is desired to have a different Lock Type.  Sample records representing material that has the potential to travel to another district should have No Lock to allow contract information to be added or modified.</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bCs/>
          <w:snapToGrid w:val="0"/>
          <w:color w:val="000000"/>
          <w:sz w:val="24"/>
          <w:szCs w:val="24"/>
        </w:rPr>
        <w:lastRenderedPageBreak/>
        <w:t>Locked By.</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 xml:space="preserve">This field will be automatically populated by the system with the User ID of the user locking the sample record when a lock is applied.  The user locking the record is always the </w:t>
      </w:r>
      <w:r w:rsidR="00161AE2" w:rsidRPr="00104824">
        <w:rPr>
          <w:rFonts w:ascii="Times New Roman" w:hAnsi="Times New Roman" w:cs="Times New Roman"/>
          <w:color w:val="000000"/>
          <w:sz w:val="24"/>
          <w:szCs w:val="24"/>
        </w:rPr>
        <w:t xml:space="preserve">user </w:t>
      </w:r>
      <w:r w:rsidRPr="00104824">
        <w:rPr>
          <w:rFonts w:ascii="Times New Roman" w:hAnsi="Times New Roman" w:cs="Times New Roman"/>
          <w:color w:val="000000"/>
          <w:sz w:val="24"/>
          <w:szCs w:val="24"/>
        </w:rPr>
        <w:t>log</w:t>
      </w:r>
      <w:r w:rsidR="00161AE2" w:rsidRPr="00104824">
        <w:rPr>
          <w:rFonts w:ascii="Times New Roman" w:hAnsi="Times New Roman" w:cs="Times New Roman"/>
          <w:color w:val="000000"/>
          <w:sz w:val="24"/>
          <w:szCs w:val="24"/>
        </w:rPr>
        <w:t>ged into the system at the time the lock is applies</w:t>
      </w:r>
      <w:r w:rsidRPr="00104824">
        <w:rPr>
          <w:rFonts w:ascii="Times New Roman" w:hAnsi="Times New Roman" w:cs="Times New Roman"/>
          <w:color w:val="000000"/>
          <w:sz w:val="24"/>
          <w:szCs w:val="24"/>
        </w:rPr>
        <w:t xml:space="preserve"> and </w:t>
      </w:r>
      <w:r w:rsidR="00161AE2" w:rsidRPr="00104824">
        <w:rPr>
          <w:rFonts w:ascii="Times New Roman" w:hAnsi="Times New Roman" w:cs="Times New Roman"/>
          <w:color w:val="000000"/>
          <w:sz w:val="24"/>
          <w:szCs w:val="24"/>
        </w:rPr>
        <w:t xml:space="preserve">is, therefore, </w:t>
      </w:r>
      <w:r w:rsidRPr="00104824">
        <w:rPr>
          <w:rFonts w:ascii="Times New Roman" w:hAnsi="Times New Roman" w:cs="Times New Roman"/>
          <w:color w:val="000000"/>
          <w:sz w:val="24"/>
          <w:szCs w:val="24"/>
        </w:rPr>
        <w:t>not necessarily the Sampler.</w:t>
      </w:r>
    </w:p>
    <w:p w:rsidR="00A121AC"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bCs/>
          <w:snapToGrid w:val="0"/>
          <w:color w:val="000000"/>
          <w:sz w:val="24"/>
          <w:szCs w:val="24"/>
        </w:rPr>
        <w:t>Lock Date.</w:t>
      </w:r>
      <w:r>
        <w:rPr>
          <w:rFonts w:ascii="Arial" w:hAnsi="Arial" w:cs="Arial"/>
          <w:snapToGrid w:val="0"/>
          <w:color w:val="000000"/>
        </w:rPr>
        <w:t xml:space="preserve">  </w:t>
      </w:r>
      <w:r w:rsidRPr="00F954E1">
        <w:rPr>
          <w:rFonts w:ascii="Times New Roman" w:hAnsi="Times New Roman" w:cs="Times New Roman"/>
          <w:color w:val="000000"/>
          <w:sz w:val="24"/>
          <w:szCs w:val="24"/>
        </w:rPr>
        <w:t>This field will be automatically populated by the system with the date that lock is applied.</w:t>
      </w:r>
    </w:p>
    <w:p w:rsidR="00561CEB" w:rsidRPr="00F954E1" w:rsidRDefault="00561CEB" w:rsidP="00A121AC">
      <w:pPr>
        <w:jc w:val="both"/>
        <w:rPr>
          <w:rFonts w:ascii="Times New Roman" w:hAnsi="Times New Roman" w:cs="Times New Roman"/>
          <w:color w:val="000000"/>
          <w:sz w:val="24"/>
          <w:szCs w:val="24"/>
        </w:rPr>
      </w:pPr>
    </w:p>
    <w:p w:rsidR="00A121AC" w:rsidRDefault="00A121AC" w:rsidP="00A121AC">
      <w:pPr>
        <w:jc w:val="both"/>
        <w:rPr>
          <w:rFonts w:ascii="Arial" w:hAnsi="Arial" w:cs="Arial"/>
          <w:snapToGrid w:val="0"/>
          <w:color w:val="000000"/>
        </w:rPr>
      </w:pPr>
      <w:r>
        <w:rPr>
          <w:rFonts w:ascii="Arial" w:hAnsi="Arial" w:cs="Arial"/>
          <w:b/>
          <w:caps/>
          <w:snapToGrid w:val="0"/>
          <w:color w:val="000000"/>
        </w:rPr>
        <w:t xml:space="preserve">Additional SamplE DATA Tab. </w:t>
      </w:r>
      <w:r>
        <w:rPr>
          <w:rFonts w:ascii="Arial" w:hAnsi="Arial" w:cs="Arial"/>
          <w:caps/>
          <w:snapToGrid w:val="0"/>
          <w:color w:val="000000"/>
        </w:rPr>
        <w:t xml:space="preserve"> </w:t>
      </w:r>
      <w:r>
        <w:rPr>
          <w:rFonts w:ascii="Arial" w:hAnsi="Arial" w:cs="Arial"/>
          <w:snapToGrid w:val="0"/>
          <w:color w:val="000000"/>
        </w:rPr>
        <w:t>This is completed for each sample processed.</w:t>
      </w:r>
    </w:p>
    <w:p w:rsidR="00A121AC" w:rsidRDefault="00E956EB" w:rsidP="00A121AC">
      <w:pPr>
        <w:jc w:val="both"/>
        <w:rPr>
          <w:rFonts w:ascii="Arial" w:hAnsi="Arial" w:cs="Arial"/>
          <w:snapToGrid w:val="0"/>
          <w:color w:val="000000"/>
        </w:rPr>
      </w:pPr>
      <w:r>
        <w:rPr>
          <w:noProof/>
        </w:rPr>
        <w:drawing>
          <wp:inline distT="0" distB="0" distL="0" distR="0" wp14:anchorId="684B0101" wp14:editId="5FF833D8">
            <wp:extent cx="5943600" cy="29375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937510"/>
                    </a:xfrm>
                    <a:prstGeom prst="rect">
                      <a:avLst/>
                    </a:prstGeom>
                  </pic:spPr>
                </pic:pic>
              </a:graphicData>
            </a:graphic>
          </wp:inline>
        </w:drawing>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Req</w:t>
      </w:r>
      <w:r w:rsidR="002D3325" w:rsidRPr="00104824">
        <w:rPr>
          <w:rFonts w:ascii="Times New Roman" w:hAnsi="Times New Roman" w:cs="Times New Roman"/>
          <w:b/>
          <w:snapToGrid w:val="0"/>
          <w:color w:val="000000"/>
          <w:sz w:val="24"/>
          <w:szCs w:val="24"/>
        </w:rPr>
        <w:t>ue</w:t>
      </w:r>
      <w:r w:rsidRPr="00104824">
        <w:rPr>
          <w:rFonts w:ascii="Times New Roman" w:hAnsi="Times New Roman" w:cs="Times New Roman"/>
          <w:b/>
          <w:snapToGrid w:val="0"/>
          <w:color w:val="000000"/>
          <w:sz w:val="24"/>
          <w:szCs w:val="24"/>
        </w:rPr>
        <w:t>st</w:t>
      </w:r>
      <w:r w:rsidR="002D3325" w:rsidRPr="00104824">
        <w:rPr>
          <w:rFonts w:ascii="Times New Roman" w:hAnsi="Times New Roman" w:cs="Times New Roman"/>
          <w:b/>
          <w:snapToGrid w:val="0"/>
          <w:color w:val="000000"/>
          <w:sz w:val="24"/>
          <w:szCs w:val="24"/>
        </w:rPr>
        <w:t>ed</w:t>
      </w:r>
      <w:r w:rsidRPr="00104824">
        <w:rPr>
          <w:rFonts w:ascii="Times New Roman" w:hAnsi="Times New Roman" w:cs="Times New Roman"/>
          <w:b/>
          <w:snapToGrid w:val="0"/>
          <w:color w:val="000000"/>
          <w:sz w:val="24"/>
          <w:szCs w:val="24"/>
        </w:rPr>
        <w:t xml:space="preserve"> By.</w:t>
      </w:r>
      <w:r w:rsidRPr="00104824">
        <w:rPr>
          <w:rFonts w:ascii="Times New Roman" w:hAnsi="Times New Roman" w:cs="Times New Roman"/>
          <w:color w:val="000000"/>
          <w:sz w:val="24"/>
          <w:szCs w:val="24"/>
        </w:rPr>
        <w:t xml:space="preserve">  The person or entity who requested the sample, if applicable, is listed.  It may be left blank if it is a routine sample, or no specific request has been made.</w:t>
      </w:r>
    </w:p>
    <w:p w:rsidR="00A121AC" w:rsidRDefault="00A121AC" w:rsidP="00A121AC">
      <w:pPr>
        <w:jc w:val="both"/>
        <w:rPr>
          <w:rFonts w:ascii="Arial" w:hAnsi="Arial" w:cs="Arial"/>
          <w:snapToGrid w:val="0"/>
          <w:color w:val="000000"/>
        </w:rPr>
      </w:pPr>
      <w:r w:rsidRPr="00104824">
        <w:rPr>
          <w:rFonts w:ascii="Times New Roman" w:hAnsi="Times New Roman" w:cs="Times New Roman"/>
          <w:b/>
          <w:snapToGrid w:val="0"/>
          <w:color w:val="000000"/>
          <w:sz w:val="24"/>
          <w:szCs w:val="24"/>
        </w:rPr>
        <w:t>Witnessed By.</w:t>
      </w:r>
      <w:r w:rsidRPr="00104824">
        <w:rPr>
          <w:rFonts w:ascii="Times New Roman" w:hAnsi="Times New Roman" w:cs="Times New Roman"/>
          <w:snapToGrid w:val="0"/>
          <w:color w:val="000000"/>
          <w:sz w:val="24"/>
          <w:szCs w:val="24"/>
        </w:rPr>
        <w:t xml:space="preserve">  </w:t>
      </w:r>
      <w:r w:rsidR="002D3325" w:rsidRPr="00104824">
        <w:rPr>
          <w:rFonts w:ascii="Times New Roman" w:hAnsi="Times New Roman" w:cs="Times New Roman"/>
          <w:snapToGrid w:val="0"/>
          <w:color w:val="000000"/>
          <w:sz w:val="24"/>
          <w:szCs w:val="24"/>
        </w:rPr>
        <w:t>The p</w:t>
      </w:r>
      <w:r w:rsidRPr="00104824">
        <w:rPr>
          <w:rFonts w:ascii="Times New Roman" w:hAnsi="Times New Roman" w:cs="Times New Roman"/>
          <w:color w:val="000000"/>
          <w:sz w:val="24"/>
          <w:szCs w:val="24"/>
        </w:rPr>
        <w:t>erson who witnessed the sampling process when not a routine sample</w:t>
      </w:r>
      <w:r w:rsidR="002D3325" w:rsidRPr="00104824">
        <w:rPr>
          <w:rFonts w:ascii="Times New Roman" w:hAnsi="Times New Roman" w:cs="Times New Roman"/>
          <w:color w:val="000000"/>
          <w:sz w:val="24"/>
          <w:szCs w:val="24"/>
        </w:rPr>
        <w:t xml:space="preserve"> and witnessing is required</w:t>
      </w:r>
      <w:r w:rsidRPr="00104824">
        <w:rPr>
          <w:rFonts w:ascii="Times New Roman" w:hAnsi="Times New Roman" w:cs="Times New Roman"/>
          <w:color w:val="000000"/>
          <w:sz w:val="24"/>
          <w:szCs w:val="24"/>
        </w:rPr>
        <w:t>.</w:t>
      </w:r>
      <w:r w:rsidR="002D3325" w:rsidRPr="00104824">
        <w:rPr>
          <w:rFonts w:ascii="Times New Roman" w:hAnsi="Times New Roman" w:cs="Times New Roman"/>
          <w:color w:val="000000"/>
          <w:sz w:val="24"/>
          <w:szCs w:val="24"/>
        </w:rPr>
        <w:t xml:space="preserve">  Witnessing is typically required when resampling due to a dispute over the original sample’s characteristics</w:t>
      </w:r>
      <w:r w:rsidR="002D3325">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S</w:t>
      </w:r>
      <w:r w:rsidR="002D3325"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mpl</w:t>
      </w:r>
      <w:r w:rsidR="002D3325"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 xml:space="preserve"> Size.  </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 xml:space="preserve">The size of the sample submitted to the Central Laboratory so Laboratory Receiving can confirm full shipment.  For samples processed in the district, this field may remain blank.  Appropriate Sample Size Units shall be selected from </w:t>
      </w:r>
      <w:r w:rsidR="005103F4" w:rsidRPr="00104824">
        <w:rPr>
          <w:rFonts w:ascii="Times New Roman" w:hAnsi="Times New Roman" w:cs="Times New Roman"/>
          <w:color w:val="000000"/>
          <w:sz w:val="24"/>
          <w:szCs w:val="24"/>
        </w:rPr>
        <w:t>list</w:t>
      </w:r>
      <w:r w:rsidRPr="00104824">
        <w:rPr>
          <w:rFonts w:ascii="Times New Roman" w:hAnsi="Times New Roman" w:cs="Times New Roman"/>
          <w:color w:val="000000"/>
          <w:sz w:val="24"/>
          <w:szCs w:val="24"/>
        </w:rPr>
        <w:t xml:space="preserve"> or, if the required unit is not included in the list, the unit may be typed in the </w:t>
      </w:r>
      <w:r w:rsidR="005103F4" w:rsidRPr="00104824">
        <w:rPr>
          <w:rFonts w:ascii="Times New Roman" w:hAnsi="Times New Roman" w:cs="Times New Roman"/>
          <w:color w:val="000000"/>
          <w:sz w:val="24"/>
          <w:szCs w:val="24"/>
        </w:rPr>
        <w:t xml:space="preserve">Sample Size </w:t>
      </w:r>
      <w:r w:rsidRPr="00104824">
        <w:rPr>
          <w:rFonts w:ascii="Times New Roman" w:hAnsi="Times New Roman" w:cs="Times New Roman"/>
          <w:color w:val="000000"/>
          <w:sz w:val="24"/>
          <w:szCs w:val="24"/>
        </w:rPr>
        <w:t xml:space="preserve">field with the </w:t>
      </w:r>
      <w:r w:rsidR="005103F4" w:rsidRPr="00104824">
        <w:rPr>
          <w:rFonts w:ascii="Times New Roman" w:hAnsi="Times New Roman" w:cs="Times New Roman"/>
          <w:color w:val="000000"/>
          <w:sz w:val="24"/>
          <w:szCs w:val="24"/>
        </w:rPr>
        <w:t>Sample</w:t>
      </w:r>
      <w:r w:rsidRPr="00104824">
        <w:rPr>
          <w:rFonts w:ascii="Times New Roman" w:hAnsi="Times New Roman" w:cs="Times New Roman"/>
          <w:color w:val="000000"/>
          <w:sz w:val="24"/>
          <w:szCs w:val="24"/>
        </w:rPr>
        <w:t xml:space="preserve"> Size</w:t>
      </w:r>
      <w:r w:rsidR="005103F4" w:rsidRPr="00104824">
        <w:rPr>
          <w:rFonts w:ascii="Times New Roman" w:hAnsi="Times New Roman" w:cs="Times New Roman"/>
          <w:color w:val="000000"/>
          <w:sz w:val="24"/>
          <w:szCs w:val="24"/>
        </w:rPr>
        <w:t xml:space="preserve"> value</w:t>
      </w:r>
      <w:r w:rsidRPr="00104824">
        <w:rPr>
          <w:rFonts w:ascii="Times New Roman" w:hAnsi="Times New Roman" w:cs="Times New Roman"/>
          <w:color w:val="000000"/>
          <w:sz w:val="24"/>
          <w:szCs w:val="24"/>
        </w:rPr>
        <w:t xml:space="preserve">.  </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Dist from Grade.  </w:t>
      </w:r>
      <w:r w:rsidRPr="00104824">
        <w:rPr>
          <w:rFonts w:ascii="Times New Roman" w:hAnsi="Times New Roman" w:cs="Times New Roman"/>
          <w:color w:val="000000"/>
          <w:sz w:val="24"/>
          <w:szCs w:val="24"/>
        </w:rPr>
        <w:t xml:space="preserve">The distance from the finished grade for samples taken from subgrade.  </w:t>
      </w:r>
      <w:r w:rsidR="00A4619E" w:rsidRPr="00104824">
        <w:rPr>
          <w:rFonts w:ascii="Times New Roman" w:hAnsi="Times New Roman" w:cs="Times New Roman"/>
          <w:color w:val="000000"/>
          <w:sz w:val="24"/>
          <w:szCs w:val="24"/>
        </w:rPr>
        <w:t xml:space="preserve">Appropriate “Dist from Grade” units shall </w:t>
      </w:r>
      <w:r w:rsidR="00A4619E">
        <w:rPr>
          <w:rFonts w:ascii="Times New Roman" w:hAnsi="Times New Roman" w:cs="Times New Roman"/>
          <w:color w:val="000000"/>
          <w:sz w:val="24"/>
          <w:szCs w:val="24"/>
        </w:rPr>
        <w:t xml:space="preserve">be </w:t>
      </w:r>
      <w:r w:rsidR="00A4619E" w:rsidRPr="00104824">
        <w:rPr>
          <w:rFonts w:ascii="Times New Roman" w:hAnsi="Times New Roman" w:cs="Times New Roman"/>
          <w:color w:val="000000"/>
          <w:sz w:val="24"/>
          <w:szCs w:val="24"/>
        </w:rPr>
        <w:t xml:space="preserve">selected.  </w:t>
      </w:r>
      <w:r w:rsidRPr="00104824">
        <w:rPr>
          <w:rFonts w:ascii="Times New Roman" w:hAnsi="Times New Roman" w:cs="Times New Roman"/>
          <w:color w:val="000000"/>
          <w:sz w:val="24"/>
          <w:szCs w:val="24"/>
        </w:rPr>
        <w:t>Use English units unless the contract is known to be metric.</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lastRenderedPageBreak/>
        <w:t xml:space="preserve">Station.  </w:t>
      </w:r>
      <w:r w:rsidRPr="00104824">
        <w:rPr>
          <w:rFonts w:ascii="Times New Roman" w:hAnsi="Times New Roman" w:cs="Times New Roman"/>
          <w:color w:val="000000"/>
          <w:sz w:val="24"/>
          <w:szCs w:val="24"/>
        </w:rPr>
        <w:t>The station number location where the sample was taken, when applicable.</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Offset.  </w:t>
      </w:r>
      <w:r w:rsidRPr="00104824">
        <w:rPr>
          <w:rFonts w:ascii="Times New Roman" w:hAnsi="Times New Roman" w:cs="Times New Roman"/>
          <w:color w:val="000000"/>
          <w:sz w:val="24"/>
          <w:szCs w:val="24"/>
        </w:rPr>
        <w:t>The distance and direction from the reference line of where the sample was taken, when applicable.</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Reference.  </w:t>
      </w:r>
      <w:r w:rsidRPr="00104824">
        <w:rPr>
          <w:rFonts w:ascii="Times New Roman" w:hAnsi="Times New Roman" w:cs="Times New Roman"/>
          <w:color w:val="000000"/>
          <w:sz w:val="24"/>
          <w:szCs w:val="24"/>
        </w:rPr>
        <w:t>The line from which the offset is measured.</w:t>
      </w:r>
    </w:p>
    <w:p w:rsidR="00A121AC" w:rsidRPr="00104824" w:rsidRDefault="00A121AC" w:rsidP="00A121A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S</w:t>
      </w:r>
      <w:r w:rsidR="006942E8"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mpl</w:t>
      </w:r>
      <w:r w:rsidR="006942E8"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 xml:space="preserve">d From.  </w:t>
      </w:r>
      <w:r w:rsidRPr="00104824">
        <w:rPr>
          <w:rFonts w:ascii="Times New Roman" w:hAnsi="Times New Roman" w:cs="Times New Roman"/>
          <w:color w:val="000000"/>
          <w:sz w:val="24"/>
          <w:szCs w:val="24"/>
        </w:rPr>
        <w:t>The specific point at which the sample was taken (e.g. belt,</w:t>
      </w:r>
      <w:r w:rsidR="005103F4"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 xml:space="preserve">stockpile, roadway, drum, bundle, stock, etc.). </w:t>
      </w:r>
    </w:p>
    <w:p w:rsidR="00A121AC" w:rsidRPr="00104824" w:rsidRDefault="00A121AC" w:rsidP="006942E8">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S</w:t>
      </w:r>
      <w:r w:rsidR="006942E8"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mpl</w:t>
      </w:r>
      <w:r w:rsidR="006942E8"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 xml:space="preserve"> Origin.  </w:t>
      </w:r>
      <w:r w:rsidRPr="00104824">
        <w:rPr>
          <w:rFonts w:ascii="Times New Roman" w:hAnsi="Times New Roman" w:cs="Times New Roman"/>
          <w:color w:val="000000"/>
          <w:sz w:val="24"/>
          <w:szCs w:val="24"/>
        </w:rPr>
        <w:t xml:space="preserve">The general location from which the sample was taken (e.g. </w:t>
      </w:r>
      <w:r w:rsidR="00A4619E" w:rsidRPr="00104824">
        <w:rPr>
          <w:rFonts w:ascii="Times New Roman" w:hAnsi="Times New Roman" w:cs="Times New Roman"/>
          <w:color w:val="000000"/>
          <w:sz w:val="24"/>
          <w:szCs w:val="24"/>
        </w:rPr>
        <w:t>quarry, plant</w:t>
      </w:r>
      <w:r w:rsidRPr="00104824">
        <w:rPr>
          <w:rFonts w:ascii="Times New Roman" w:hAnsi="Times New Roman" w:cs="Times New Roman"/>
          <w:color w:val="000000"/>
          <w:sz w:val="24"/>
          <w:szCs w:val="24"/>
        </w:rPr>
        <w:t>, project). In some instances it is necessary to include the specific quarry, or plant, or other</w:t>
      </w:r>
      <w:r w:rsidR="006942E8"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information. If the Basic tab does not capture the information, include it here. For example,</w:t>
      </w:r>
      <w:r w:rsidR="006942E8"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aggregate taken from a ready mix plant would have come from a quarry. On the Basic tab the</w:t>
      </w:r>
      <w:r w:rsidR="006942E8"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quarry would be listed. In this field, the specific ready mix plant would be indicated</w:t>
      </w:r>
      <w:r w:rsidR="006A2088" w:rsidRPr="00104824">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Control Type.</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The identification assigned by the Producer/Supplier (e.g. heat number, batch number, lot number), when applicable.</w:t>
      </w:r>
    </w:p>
    <w:p w:rsidR="00A121AC" w:rsidRPr="006942E8"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C</w:t>
      </w:r>
      <w:r w:rsidR="006942E8" w:rsidRPr="00104824">
        <w:rPr>
          <w:rFonts w:ascii="Times New Roman" w:hAnsi="Times New Roman" w:cs="Times New Roman"/>
          <w:b/>
          <w:snapToGrid w:val="0"/>
          <w:color w:val="000000"/>
          <w:sz w:val="24"/>
          <w:szCs w:val="24"/>
        </w:rPr>
        <w:t>o</w:t>
      </w:r>
      <w:r w:rsidRPr="00104824">
        <w:rPr>
          <w:rFonts w:ascii="Times New Roman" w:hAnsi="Times New Roman" w:cs="Times New Roman"/>
          <w:b/>
          <w:snapToGrid w:val="0"/>
          <w:color w:val="000000"/>
          <w:sz w:val="24"/>
          <w:szCs w:val="24"/>
        </w:rPr>
        <w:t>ntr</w:t>
      </w:r>
      <w:r w:rsidR="006942E8" w:rsidRPr="00104824">
        <w:rPr>
          <w:rFonts w:ascii="Times New Roman" w:hAnsi="Times New Roman" w:cs="Times New Roman"/>
          <w:b/>
          <w:snapToGrid w:val="0"/>
          <w:color w:val="000000"/>
          <w:sz w:val="24"/>
          <w:szCs w:val="24"/>
        </w:rPr>
        <w:t>o</w:t>
      </w:r>
      <w:r w:rsidRPr="00104824">
        <w:rPr>
          <w:rFonts w:ascii="Times New Roman" w:hAnsi="Times New Roman" w:cs="Times New Roman"/>
          <w:b/>
          <w:snapToGrid w:val="0"/>
          <w:color w:val="000000"/>
          <w:sz w:val="24"/>
          <w:szCs w:val="24"/>
        </w:rPr>
        <w:t xml:space="preserve">l Number.  </w:t>
      </w:r>
      <w:r w:rsidRPr="00104824">
        <w:rPr>
          <w:rFonts w:ascii="Times New Roman" w:hAnsi="Times New Roman" w:cs="Times New Roman"/>
          <w:color w:val="000000"/>
          <w:sz w:val="24"/>
          <w:szCs w:val="24"/>
        </w:rPr>
        <w:t>The number associated with the Control Type which the Producer/Supplier</w:t>
      </w:r>
      <w:r w:rsidR="006942E8" w:rsidRPr="00104824">
        <w:rPr>
          <w:rFonts w:ascii="Times New Roman" w:hAnsi="Times New Roman" w:cs="Times New Roman"/>
          <w:color w:val="000000"/>
          <w:sz w:val="24"/>
          <w:szCs w:val="24"/>
        </w:rPr>
        <w:t xml:space="preserve"> or Manufacturer</w:t>
      </w:r>
      <w:r w:rsidRPr="00104824">
        <w:rPr>
          <w:rFonts w:ascii="Times New Roman" w:hAnsi="Times New Roman" w:cs="Times New Roman"/>
          <w:color w:val="000000"/>
          <w:sz w:val="24"/>
          <w:szCs w:val="24"/>
        </w:rPr>
        <w:t xml:space="preserve"> has assigned to the material represented by this sample.  If no number has been assigned and the material can be identified in lots or batches by personnel performing the sampling, the Control Number may be assigned by the sampler.  When multiple numbers apply to the sample, typically for 2-part and 3-part paints or epoxies</w:t>
      </w:r>
      <w:r w:rsidRPr="006942E8">
        <w:rPr>
          <w:rFonts w:ascii="Times New Roman" w:hAnsi="Times New Roman" w:cs="Times New Roman"/>
          <w:color w:val="000000"/>
          <w:sz w:val="24"/>
          <w:szCs w:val="24"/>
        </w:rPr>
        <w:t>, the numbers will be separated by commas and will have an identifier added when appropriate, for example: “A:5B32WAA,</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 xml:space="preserve">B:6C43XBB” (Note the identifiers, “A” and “B”).  If there is not </w:t>
      </w:r>
      <w:r w:rsidR="00D6119F">
        <w:rPr>
          <w:rFonts w:ascii="Times New Roman" w:hAnsi="Times New Roman" w:cs="Times New Roman"/>
          <w:color w:val="000000"/>
          <w:sz w:val="24"/>
          <w:szCs w:val="24"/>
        </w:rPr>
        <w:t xml:space="preserve">enough </w:t>
      </w:r>
      <w:r w:rsidRPr="006942E8">
        <w:rPr>
          <w:rFonts w:ascii="Times New Roman" w:hAnsi="Times New Roman" w:cs="Times New Roman"/>
          <w:color w:val="000000"/>
          <w:sz w:val="24"/>
          <w:szCs w:val="24"/>
        </w:rPr>
        <w:t>room for all the characters assigned, the second or third series of numbers can be placed in the Seal Number field, which is adjacent to the C</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ntr</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 xml:space="preserve">l Number field.  If the number provided by the Producer/Supplier contains special characters such as “-“, “/”. “|”, “\”, convert all such characters to a dash (“-”) as you enter the value.  Example “A:7C/44G\16” would be entered as “A:7C-44G-16”. (Note: Substituting a dash for all special characters facilitates any </w:t>
      </w:r>
      <w:r w:rsidR="006942E8">
        <w:rPr>
          <w:rFonts w:ascii="Times New Roman" w:hAnsi="Times New Roman" w:cs="Times New Roman"/>
          <w:color w:val="000000"/>
          <w:sz w:val="24"/>
          <w:szCs w:val="24"/>
        </w:rPr>
        <w:t>data tool query</w:t>
      </w:r>
      <w:r w:rsidRPr="006942E8">
        <w:rPr>
          <w:rFonts w:ascii="Times New Roman" w:hAnsi="Times New Roman" w:cs="Times New Roman"/>
          <w:color w:val="000000"/>
          <w:sz w:val="24"/>
          <w:szCs w:val="24"/>
        </w:rPr>
        <w:t xml:space="preserve"> searches that are performed.)</w:t>
      </w:r>
    </w:p>
    <w:p w:rsidR="00A121AC" w:rsidRPr="006942E8"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Seal Number.</w:t>
      </w:r>
      <w:r>
        <w:rPr>
          <w:rFonts w:ascii="Arial" w:hAnsi="Arial" w:cs="Arial"/>
          <w:snapToGrid w:val="0"/>
          <w:color w:val="000000"/>
        </w:rPr>
        <w:t xml:space="preserve">  </w:t>
      </w:r>
      <w:r w:rsidRPr="006942E8">
        <w:rPr>
          <w:rFonts w:ascii="Times New Roman" w:hAnsi="Times New Roman" w:cs="Times New Roman"/>
          <w:color w:val="000000"/>
          <w:sz w:val="24"/>
          <w:szCs w:val="24"/>
        </w:rPr>
        <w:t>If the material represented by the Control Type and Number has been sealed to prevent modification, make note here.  This function is rarely used.  Seals may be found on rail cars, truck, tanks, and other similar transportation or storage devices.  This field is also used for additional detail that will not fit into the C</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ntr</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l Number field.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Design Type.  </w:t>
      </w:r>
      <w:r w:rsidRPr="00104824">
        <w:rPr>
          <w:rFonts w:ascii="Times New Roman" w:hAnsi="Times New Roman" w:cs="Times New Roman"/>
          <w:color w:val="000000"/>
          <w:sz w:val="24"/>
          <w:szCs w:val="24"/>
        </w:rPr>
        <w:t xml:space="preserve">If the material sampled is controlled by an existing mix design, select from the </w:t>
      </w:r>
      <w:r w:rsidR="006942E8" w:rsidRPr="00104824">
        <w:rPr>
          <w:rFonts w:ascii="Times New Roman" w:hAnsi="Times New Roman" w:cs="Times New Roman"/>
          <w:color w:val="000000"/>
          <w:sz w:val="24"/>
          <w:szCs w:val="24"/>
        </w:rPr>
        <w:t>mix type from the list</w:t>
      </w:r>
      <w:r w:rsidRPr="00104824">
        <w:rPr>
          <w:rFonts w:ascii="Times New Roman" w:hAnsi="Times New Roman" w:cs="Times New Roman"/>
          <w:color w:val="000000"/>
          <w:sz w:val="24"/>
          <w:szCs w:val="24"/>
        </w:rPr>
        <w:t>.</w:t>
      </w:r>
      <w:r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Mix ID.  </w:t>
      </w:r>
      <w:r w:rsidRPr="00104824">
        <w:rPr>
          <w:rFonts w:ascii="Times New Roman" w:hAnsi="Times New Roman" w:cs="Times New Roman"/>
          <w:color w:val="000000"/>
          <w:sz w:val="24"/>
          <w:szCs w:val="24"/>
        </w:rPr>
        <w:t xml:space="preserve">The identification number of the mix design represented by this sample should be </w:t>
      </w:r>
      <w:r w:rsidR="006942E8" w:rsidRPr="00104824">
        <w:rPr>
          <w:rFonts w:ascii="Times New Roman" w:hAnsi="Times New Roman" w:cs="Times New Roman"/>
          <w:color w:val="000000"/>
          <w:sz w:val="24"/>
          <w:szCs w:val="24"/>
        </w:rPr>
        <w:t xml:space="preserve">typed in or </w:t>
      </w:r>
      <w:r w:rsidRPr="00104824">
        <w:rPr>
          <w:rFonts w:ascii="Times New Roman" w:hAnsi="Times New Roman" w:cs="Times New Roman"/>
          <w:color w:val="000000"/>
          <w:sz w:val="24"/>
          <w:szCs w:val="24"/>
        </w:rPr>
        <w:t>selected.</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lastRenderedPageBreak/>
        <w:t xml:space="preserve">Plant ID.  </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For aggregates, select the appropriate source, ledge or ledge combination.  If the required information is not listed, contact the system administrator.</w:t>
      </w:r>
      <w:r w:rsidR="006942E8" w:rsidRPr="00104824">
        <w:rPr>
          <w:rFonts w:ascii="Times New Roman" w:hAnsi="Times New Roman" w:cs="Times New Roman"/>
          <w:color w:val="000000"/>
          <w:sz w:val="24"/>
          <w:szCs w:val="24"/>
        </w:rPr>
        <w:t xml:space="preserve">  For concrete and asphalt, select the appropriate plant, if listed.  Typically asphalt plants and concrete paving plants are listed but ready mix plants are not.</w:t>
      </w:r>
    </w:p>
    <w:p w:rsidR="00DE1B4D" w:rsidRPr="00104824" w:rsidRDefault="00DE1B4D" w:rsidP="00DE1B4D">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Plant Type.  </w:t>
      </w:r>
      <w:r w:rsidRPr="00104824">
        <w:rPr>
          <w:rFonts w:ascii="Times New Roman" w:hAnsi="Times New Roman" w:cs="Times New Roman"/>
          <w:color w:val="000000"/>
          <w:sz w:val="24"/>
          <w:szCs w:val="24"/>
        </w:rPr>
        <w:t>Automatically filled in by system.</w:t>
      </w:r>
    </w:p>
    <w:p w:rsidR="00DE1B4D" w:rsidRPr="006942E8" w:rsidRDefault="00DE1B4D" w:rsidP="00DE1B4D">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Sample Created from DWR.  </w:t>
      </w:r>
      <w:r w:rsidRPr="00104824">
        <w:rPr>
          <w:rFonts w:ascii="Times New Roman" w:hAnsi="Times New Roman" w:cs="Times New Roman"/>
          <w:color w:val="000000"/>
          <w:sz w:val="24"/>
          <w:szCs w:val="24"/>
        </w:rPr>
        <w:t>Automatically</w:t>
      </w:r>
      <w:r w:rsidRPr="006942E8">
        <w:rPr>
          <w:rFonts w:ascii="Times New Roman" w:hAnsi="Times New Roman" w:cs="Times New Roman"/>
          <w:color w:val="000000"/>
          <w:sz w:val="24"/>
          <w:szCs w:val="24"/>
        </w:rPr>
        <w:t xml:space="preserve"> filled in by system</w:t>
      </w:r>
      <w:r>
        <w:rPr>
          <w:rFonts w:ascii="Times New Roman" w:hAnsi="Times New Roman" w:cs="Times New Roman"/>
          <w:color w:val="000000"/>
          <w:sz w:val="24"/>
          <w:szCs w:val="24"/>
        </w:rPr>
        <w:t xml:space="preserve"> when the sample record was created via the DWR window</w:t>
      </w:r>
      <w:r w:rsidRPr="006942E8">
        <w:rPr>
          <w:rFonts w:ascii="Times New Roman" w:hAnsi="Times New Roman" w:cs="Times New Roman"/>
          <w:color w:val="000000"/>
          <w:sz w:val="24"/>
          <w:szCs w:val="24"/>
        </w:rPr>
        <w:t>.</w:t>
      </w:r>
    </w:p>
    <w:p w:rsidR="00561CEB" w:rsidRDefault="00561CEB" w:rsidP="00A121AC">
      <w:pPr>
        <w:jc w:val="both"/>
        <w:rPr>
          <w:rFonts w:ascii="Arial" w:hAnsi="Arial" w:cs="Arial"/>
          <w:b/>
          <w:caps/>
          <w:snapToGrid w:val="0"/>
          <w:color w:val="000000"/>
        </w:rPr>
      </w:pPr>
    </w:p>
    <w:p w:rsidR="00DE1B4D" w:rsidRDefault="00A121AC" w:rsidP="00560A20">
      <w:pPr>
        <w:keepNext/>
        <w:jc w:val="both"/>
        <w:rPr>
          <w:rFonts w:ascii="Arial" w:hAnsi="Arial" w:cs="Arial"/>
          <w:b/>
          <w:caps/>
          <w:snapToGrid w:val="0"/>
          <w:color w:val="000000"/>
        </w:rPr>
      </w:pPr>
      <w:r>
        <w:rPr>
          <w:rFonts w:ascii="Arial" w:hAnsi="Arial" w:cs="Arial"/>
          <w:b/>
          <w:caps/>
          <w:snapToGrid w:val="0"/>
          <w:color w:val="000000"/>
        </w:rPr>
        <w:t>Contract</w:t>
      </w:r>
      <w:r>
        <w:rPr>
          <w:rFonts w:ascii="Arial" w:hAnsi="Arial" w:cs="Arial"/>
          <w:caps/>
          <w:snapToGrid w:val="0"/>
          <w:color w:val="000000"/>
        </w:rPr>
        <w:t xml:space="preserve"> </w:t>
      </w:r>
      <w:r>
        <w:rPr>
          <w:rFonts w:ascii="Arial" w:hAnsi="Arial" w:cs="Arial"/>
          <w:b/>
          <w:caps/>
          <w:snapToGrid w:val="0"/>
          <w:color w:val="000000"/>
        </w:rPr>
        <w:t>tab.</w:t>
      </w:r>
    </w:p>
    <w:p w:rsidR="00DE1B4D" w:rsidRDefault="00E956EB" w:rsidP="00A121AC">
      <w:pPr>
        <w:jc w:val="both"/>
        <w:rPr>
          <w:rFonts w:ascii="Arial" w:hAnsi="Arial" w:cs="Arial"/>
          <w:b/>
          <w:caps/>
          <w:snapToGrid w:val="0"/>
          <w:color w:val="000000"/>
        </w:rPr>
      </w:pPr>
      <w:r>
        <w:rPr>
          <w:noProof/>
        </w:rPr>
        <w:drawing>
          <wp:inline distT="0" distB="0" distL="0" distR="0" wp14:anchorId="75846301" wp14:editId="3F3D5087">
            <wp:extent cx="5943600" cy="16071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607185"/>
                    </a:xfrm>
                    <a:prstGeom prst="rect">
                      <a:avLst/>
                    </a:prstGeom>
                  </pic:spPr>
                </pic:pic>
              </a:graphicData>
            </a:graphic>
          </wp:inline>
        </w:drawing>
      </w:r>
    </w:p>
    <w:p w:rsidR="00A121AC" w:rsidRPr="00DE1B4D" w:rsidRDefault="00A121AC" w:rsidP="00A121AC">
      <w:pPr>
        <w:jc w:val="both"/>
        <w:rPr>
          <w:rFonts w:ascii="Times New Roman" w:hAnsi="Times New Roman" w:cs="Times New Roman"/>
          <w:color w:val="000000"/>
          <w:sz w:val="24"/>
          <w:szCs w:val="24"/>
        </w:rPr>
      </w:pPr>
      <w:r w:rsidRPr="00DE1B4D">
        <w:rPr>
          <w:rFonts w:ascii="Times New Roman" w:hAnsi="Times New Roman" w:cs="Times New Roman"/>
          <w:b/>
          <w:color w:val="000000"/>
          <w:sz w:val="24"/>
          <w:szCs w:val="24"/>
        </w:rPr>
        <w:t xml:space="preserve">Information </w:t>
      </w:r>
      <w:r w:rsidR="00DE1B4D" w:rsidRPr="00DE1B4D">
        <w:rPr>
          <w:rFonts w:ascii="Times New Roman" w:hAnsi="Times New Roman" w:cs="Times New Roman"/>
          <w:b/>
          <w:color w:val="000000"/>
          <w:sz w:val="24"/>
          <w:szCs w:val="24"/>
        </w:rPr>
        <w:t>is placed on the Contract</w:t>
      </w:r>
      <w:r w:rsidRPr="00DE1B4D">
        <w:rPr>
          <w:rFonts w:ascii="Times New Roman" w:hAnsi="Times New Roman" w:cs="Times New Roman"/>
          <w:b/>
          <w:color w:val="000000"/>
          <w:sz w:val="24"/>
          <w:szCs w:val="24"/>
        </w:rPr>
        <w:t xml:space="preserve"> tab</w:t>
      </w:r>
      <w:r w:rsidRPr="00DE1B4D">
        <w:rPr>
          <w:rFonts w:ascii="Times New Roman" w:hAnsi="Times New Roman" w:cs="Times New Roman"/>
          <w:color w:val="000000"/>
          <w:sz w:val="24"/>
          <w:szCs w:val="24"/>
        </w:rPr>
        <w:t xml:space="preserve"> to associate (report) a sample to a particular Contract. The material is associated (reported) to the specific line item of a specific contract and project for which it was inspected.  When the line item is unknown and several line items are shown for the contract, all the material may be posted to the first line item.  Construction may transfer to other lines within a contract.  More than one contract may be selected.  More than one line item on each contract may be selected.  When the necessary contract is not included in the list</w:t>
      </w:r>
      <w:r w:rsidR="00DE1B4D">
        <w:rPr>
          <w:rFonts w:ascii="Times New Roman" w:hAnsi="Times New Roman" w:cs="Times New Roman"/>
          <w:color w:val="000000"/>
          <w:sz w:val="24"/>
          <w:szCs w:val="24"/>
        </w:rPr>
        <w:t xml:space="preserve"> it may be </w:t>
      </w:r>
      <w:r w:rsidR="00D61F5B">
        <w:rPr>
          <w:rFonts w:ascii="Times New Roman" w:hAnsi="Times New Roman" w:cs="Times New Roman"/>
          <w:color w:val="000000"/>
          <w:sz w:val="24"/>
          <w:szCs w:val="24"/>
        </w:rPr>
        <w:t>necessary</w:t>
      </w:r>
      <w:r w:rsidR="00DE1B4D">
        <w:rPr>
          <w:rFonts w:ascii="Times New Roman" w:hAnsi="Times New Roman" w:cs="Times New Roman"/>
          <w:color w:val="000000"/>
          <w:sz w:val="24"/>
          <w:szCs w:val="24"/>
        </w:rPr>
        <w:t xml:space="preserve"> to have district materials personnel alter the contract sampling and testing requirements.</w:t>
      </w:r>
      <w:r w:rsidRPr="00DE1B4D">
        <w:rPr>
          <w:rFonts w:ascii="Times New Roman" w:hAnsi="Times New Roman" w:cs="Times New Roman"/>
          <w:color w:val="000000"/>
          <w:sz w:val="24"/>
          <w:szCs w:val="24"/>
        </w:rPr>
        <w:t xml:space="preserve"> </w:t>
      </w:r>
      <w:r w:rsidR="00DE1B4D">
        <w:rPr>
          <w:rFonts w:ascii="Times New Roman" w:hAnsi="Times New Roman" w:cs="Times New Roman"/>
          <w:color w:val="000000"/>
          <w:sz w:val="24"/>
          <w:szCs w:val="24"/>
        </w:rPr>
        <w:t xml:space="preserve">If </w:t>
      </w:r>
      <w:r w:rsidRPr="00DE1B4D">
        <w:rPr>
          <w:rFonts w:ascii="Times New Roman" w:hAnsi="Times New Roman" w:cs="Times New Roman"/>
          <w:color w:val="000000"/>
          <w:sz w:val="24"/>
          <w:szCs w:val="24"/>
        </w:rPr>
        <w:t xml:space="preserve">the project is not being administered using </w:t>
      </w:r>
      <w:r w:rsidR="00DE1B4D">
        <w:rPr>
          <w:rFonts w:ascii="Times New Roman" w:hAnsi="Times New Roman" w:cs="Times New Roman"/>
          <w:color w:val="000000"/>
          <w:sz w:val="24"/>
          <w:szCs w:val="24"/>
        </w:rPr>
        <w:t>SM</w:t>
      </w:r>
      <w:r w:rsidRPr="00DE1B4D">
        <w:rPr>
          <w:rFonts w:ascii="Times New Roman" w:hAnsi="Times New Roman" w:cs="Times New Roman"/>
          <w:color w:val="000000"/>
          <w:sz w:val="24"/>
          <w:szCs w:val="24"/>
        </w:rPr>
        <w:t xml:space="preserve">, which may include Off-System jobs, </w:t>
      </w:r>
      <w:r w:rsidR="00DE1B4D">
        <w:rPr>
          <w:rFonts w:ascii="Times New Roman" w:hAnsi="Times New Roman" w:cs="Times New Roman"/>
          <w:color w:val="000000"/>
          <w:sz w:val="24"/>
          <w:szCs w:val="24"/>
        </w:rPr>
        <w:t xml:space="preserve">the </w:t>
      </w:r>
      <w:r w:rsidRPr="00DE1B4D">
        <w:rPr>
          <w:rFonts w:ascii="Times New Roman" w:hAnsi="Times New Roman" w:cs="Times New Roman"/>
          <w:color w:val="000000"/>
          <w:sz w:val="24"/>
          <w:szCs w:val="24"/>
        </w:rPr>
        <w:t xml:space="preserve">contract may be entered on the Other Tab.  </w:t>
      </w:r>
    </w:p>
    <w:p w:rsidR="00A121AC" w:rsidRPr="00DE1B4D" w:rsidRDefault="00A121AC" w:rsidP="00A121AC">
      <w:pPr>
        <w:jc w:val="both"/>
        <w:rPr>
          <w:rFonts w:ascii="Times New Roman" w:hAnsi="Times New Roman" w:cs="Times New Roman"/>
          <w:color w:val="000000"/>
          <w:sz w:val="24"/>
          <w:szCs w:val="24"/>
        </w:rPr>
      </w:pPr>
      <w:r w:rsidRPr="00DE1B4D">
        <w:rPr>
          <w:rFonts w:ascii="Times New Roman" w:hAnsi="Times New Roman" w:cs="Times New Roman"/>
          <w:color w:val="000000"/>
          <w:sz w:val="24"/>
          <w:szCs w:val="24"/>
        </w:rPr>
        <w:t>The total quantity of material associated to all line items should not exceed the total represented by the sample without remarks indicating the rationale.</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Repr</w:t>
      </w:r>
      <w:r w:rsidR="00DE1B4D" w:rsidRPr="00104824">
        <w:rPr>
          <w:rFonts w:ascii="Times New Roman" w:hAnsi="Times New Roman" w:cs="Times New Roman"/>
          <w:b/>
          <w:snapToGrid w:val="0"/>
          <w:color w:val="000000"/>
          <w:sz w:val="24"/>
          <w:szCs w:val="24"/>
        </w:rPr>
        <w:t>esented</w:t>
      </w:r>
      <w:r w:rsidRPr="00104824">
        <w:rPr>
          <w:rFonts w:ascii="Times New Roman" w:hAnsi="Times New Roman" w:cs="Times New Roman"/>
          <w:b/>
          <w:snapToGrid w:val="0"/>
          <w:color w:val="000000"/>
          <w:sz w:val="24"/>
          <w:szCs w:val="24"/>
        </w:rPr>
        <w:t xml:space="preserve"> Qty. </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This field is the quantity of material to be associated to that line item.</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Material reported to another district when the contract is unknown</w:t>
      </w:r>
      <w:r w:rsidRPr="00104824">
        <w:rPr>
          <w:rFonts w:ascii="Times New Roman" w:hAnsi="Times New Roman" w:cs="Times New Roman"/>
          <w:snapToGrid w:val="0"/>
          <w:color w:val="000000"/>
          <w:sz w:val="24"/>
          <w:szCs w:val="24"/>
        </w:rPr>
        <w:t xml:space="preserve"> shall be posted to that district's inventory contract (Format: D# - Inventory, where the district number is substituted for the # sign).  </w:t>
      </w:r>
      <w:r w:rsidR="00DE1B4D" w:rsidRPr="00104824">
        <w:rPr>
          <w:rFonts w:ascii="Times New Roman" w:hAnsi="Times New Roman" w:cs="Times New Roman"/>
          <w:snapToGrid w:val="0"/>
          <w:color w:val="000000"/>
          <w:sz w:val="24"/>
          <w:szCs w:val="24"/>
        </w:rPr>
        <w:t>D</w:t>
      </w:r>
      <w:r w:rsidRPr="00104824">
        <w:rPr>
          <w:rFonts w:ascii="Times New Roman" w:hAnsi="Times New Roman" w:cs="Times New Roman"/>
          <w:snapToGrid w:val="0"/>
          <w:color w:val="000000"/>
          <w:sz w:val="24"/>
          <w:szCs w:val="24"/>
        </w:rPr>
        <w:t>istrict materials</w:t>
      </w:r>
      <w:r w:rsidR="00DE1B4D" w:rsidRPr="00104824">
        <w:rPr>
          <w:rFonts w:ascii="Times New Roman" w:hAnsi="Times New Roman" w:cs="Times New Roman"/>
          <w:snapToGrid w:val="0"/>
          <w:color w:val="000000"/>
          <w:sz w:val="24"/>
          <w:szCs w:val="24"/>
        </w:rPr>
        <w:t xml:space="preserve"> in the receiving district</w:t>
      </w:r>
      <w:r w:rsidRPr="00104824">
        <w:rPr>
          <w:rFonts w:ascii="Times New Roman" w:hAnsi="Times New Roman" w:cs="Times New Roman"/>
          <w:snapToGrid w:val="0"/>
          <w:color w:val="000000"/>
          <w:sz w:val="24"/>
          <w:szCs w:val="24"/>
        </w:rPr>
        <w:t xml:space="preserve"> </w:t>
      </w:r>
      <w:r w:rsidR="00DE1B4D" w:rsidRPr="00104824">
        <w:rPr>
          <w:rFonts w:ascii="Times New Roman" w:hAnsi="Times New Roman" w:cs="Times New Roman"/>
          <w:snapToGrid w:val="0"/>
          <w:color w:val="000000"/>
          <w:sz w:val="24"/>
          <w:szCs w:val="24"/>
        </w:rPr>
        <w:t xml:space="preserve">should then </w:t>
      </w:r>
      <w:r w:rsidRPr="00104824">
        <w:rPr>
          <w:rFonts w:ascii="Times New Roman" w:hAnsi="Times New Roman" w:cs="Times New Roman"/>
          <w:snapToGrid w:val="0"/>
          <w:color w:val="000000"/>
          <w:sz w:val="24"/>
          <w:szCs w:val="24"/>
        </w:rPr>
        <w:t xml:space="preserve">be notified via Lotus Notes (D#MAContacts).  </w:t>
      </w:r>
      <w:r w:rsidR="00A4619E" w:rsidRPr="00104824">
        <w:rPr>
          <w:rFonts w:ascii="Times New Roman" w:hAnsi="Times New Roman" w:cs="Times New Roman"/>
          <w:snapToGrid w:val="0"/>
          <w:color w:val="000000"/>
          <w:sz w:val="24"/>
          <w:szCs w:val="24"/>
        </w:rPr>
        <w:t xml:space="preserve">Any district may report material to </w:t>
      </w:r>
      <w:r w:rsidR="00A4619E">
        <w:rPr>
          <w:rFonts w:ascii="Times New Roman" w:hAnsi="Times New Roman" w:cs="Times New Roman"/>
          <w:snapToGrid w:val="0"/>
          <w:color w:val="000000"/>
          <w:sz w:val="24"/>
          <w:szCs w:val="24"/>
        </w:rPr>
        <w:t>its</w:t>
      </w:r>
      <w:r w:rsidR="00A4619E" w:rsidRPr="00104824">
        <w:rPr>
          <w:rFonts w:ascii="Times New Roman" w:hAnsi="Times New Roman" w:cs="Times New Roman"/>
          <w:snapToGrid w:val="0"/>
          <w:color w:val="000000"/>
          <w:sz w:val="24"/>
          <w:szCs w:val="24"/>
        </w:rPr>
        <w:t xml:space="preserve"> own "Inventory".  </w:t>
      </w:r>
      <w:r w:rsidRPr="00104824">
        <w:rPr>
          <w:rFonts w:ascii="Times New Roman" w:hAnsi="Times New Roman" w:cs="Times New Roman"/>
          <w:snapToGrid w:val="0"/>
          <w:color w:val="000000"/>
          <w:sz w:val="24"/>
          <w:szCs w:val="24"/>
        </w:rPr>
        <w:t>Only the district that "owns" the inventory may transfer it to another contract.</w:t>
      </w:r>
    </w:p>
    <w:p w:rsidR="00907F4F" w:rsidRDefault="00A121AC" w:rsidP="00560A20">
      <w:pPr>
        <w:keepNext/>
        <w:jc w:val="both"/>
        <w:rPr>
          <w:rFonts w:ascii="Arial" w:hAnsi="Arial" w:cs="Arial"/>
          <w:snapToGrid w:val="0"/>
          <w:color w:val="000000"/>
        </w:rPr>
      </w:pPr>
      <w:r>
        <w:rPr>
          <w:rFonts w:ascii="Arial" w:hAnsi="Arial" w:cs="Arial"/>
          <w:b/>
          <w:caps/>
          <w:snapToGrid w:val="0"/>
          <w:color w:val="000000"/>
        </w:rPr>
        <w:lastRenderedPageBreak/>
        <w:t xml:space="preserve">Other tab.  </w:t>
      </w:r>
      <w:r>
        <w:rPr>
          <w:rFonts w:ascii="Arial" w:hAnsi="Arial" w:cs="Arial"/>
          <w:snapToGrid w:val="0"/>
          <w:color w:val="000000"/>
        </w:rPr>
        <w:t xml:space="preserve"> </w:t>
      </w:r>
    </w:p>
    <w:p w:rsidR="00907F4F" w:rsidRDefault="000706D8" w:rsidP="00A121AC">
      <w:pPr>
        <w:jc w:val="both"/>
        <w:rPr>
          <w:rFonts w:ascii="Arial" w:hAnsi="Arial" w:cs="Arial"/>
          <w:snapToGrid w:val="0"/>
          <w:color w:val="000000"/>
        </w:rPr>
      </w:pPr>
      <w:r>
        <w:rPr>
          <w:noProof/>
        </w:rPr>
        <w:drawing>
          <wp:inline distT="0" distB="0" distL="0" distR="0" wp14:anchorId="4F04D9D7" wp14:editId="327853CF">
            <wp:extent cx="5943600" cy="141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12875"/>
                    </a:xfrm>
                    <a:prstGeom prst="rect">
                      <a:avLst/>
                    </a:prstGeom>
                  </pic:spPr>
                </pic:pic>
              </a:graphicData>
            </a:graphic>
          </wp:inline>
        </w:drawing>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Select the type of work for which the material is designated, when material is to be used for a known purpose other than a Const</w:t>
      </w:r>
      <w:r w:rsidR="00D6119F" w:rsidRPr="00104824">
        <w:rPr>
          <w:rFonts w:ascii="Times New Roman" w:hAnsi="Times New Roman" w:cs="Times New Roman"/>
          <w:snapToGrid w:val="0"/>
          <w:color w:val="000000"/>
          <w:sz w:val="24"/>
          <w:szCs w:val="24"/>
        </w:rPr>
        <w:t>ruction project.  (</w:t>
      </w:r>
      <w:r w:rsidR="00D6119F" w:rsidRPr="00104824">
        <w:rPr>
          <w:rFonts w:ascii="Times New Roman" w:hAnsi="Times New Roman" w:cs="Times New Roman"/>
          <w:i/>
          <w:snapToGrid w:val="0"/>
          <w:color w:val="000000"/>
          <w:sz w:val="24"/>
          <w:szCs w:val="24"/>
        </w:rPr>
        <w:t>i.e</w:t>
      </w:r>
      <w:r w:rsidR="00D6119F"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snapToGrid w:val="0"/>
          <w:color w:val="000000"/>
          <w:sz w:val="24"/>
          <w:szCs w:val="24"/>
        </w:rPr>
        <w:t>Purchase Order, Research Project HPR).  Any projects not being administered using SiteManager or otherwise not listed on the Contract Tab, including Off-System projects may be included here by selecting the appropriate type of work.  Other information important to the sample record may also be entered on this Tab.</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Type.</w:t>
      </w:r>
      <w:r w:rsidRPr="00104824">
        <w:rPr>
          <w:rFonts w:ascii="Times New Roman" w:hAnsi="Times New Roman" w:cs="Times New Roman"/>
          <w:snapToGrid w:val="0"/>
          <w:color w:val="000000"/>
          <w:sz w:val="24"/>
          <w:szCs w:val="24"/>
        </w:rPr>
        <w:t xml:space="preserve">  The type of work should be chosen from the pull-down menu under the Other Tab.  Select one or more of the Types shown, as appropriate for the material.  A particular Type may be selected multiples times, if necessary.</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ID.</w:t>
      </w:r>
      <w:r w:rsidRPr="00104824">
        <w:rPr>
          <w:rFonts w:ascii="Times New Roman" w:hAnsi="Times New Roman" w:cs="Times New Roman"/>
          <w:snapToGrid w:val="0"/>
          <w:color w:val="000000"/>
          <w:sz w:val="24"/>
          <w:szCs w:val="24"/>
        </w:rPr>
        <w:t xml:space="preserve">  ID should be the identifying number, letters, or information associated with the Type</w:t>
      </w:r>
      <w:r w:rsidR="00907F4F" w:rsidRPr="00104824">
        <w:rPr>
          <w:rFonts w:ascii="Times New Roman" w:hAnsi="Times New Roman" w:cs="Times New Roman"/>
          <w:snapToGrid w:val="0"/>
          <w:color w:val="000000"/>
          <w:sz w:val="24"/>
          <w:szCs w:val="24"/>
        </w:rPr>
        <w:t xml:space="preserve"> and providing information that does not have </w:t>
      </w:r>
      <w:r w:rsidR="00A4619E" w:rsidRPr="00104824">
        <w:rPr>
          <w:rFonts w:ascii="Times New Roman" w:hAnsi="Times New Roman" w:cs="Times New Roman"/>
          <w:snapToGrid w:val="0"/>
          <w:color w:val="000000"/>
          <w:sz w:val="24"/>
          <w:szCs w:val="24"/>
        </w:rPr>
        <w:t>a</w:t>
      </w:r>
      <w:r w:rsidR="00907F4F" w:rsidRPr="00104824">
        <w:rPr>
          <w:rFonts w:ascii="Times New Roman" w:hAnsi="Times New Roman" w:cs="Times New Roman"/>
          <w:snapToGrid w:val="0"/>
          <w:color w:val="000000"/>
          <w:sz w:val="24"/>
          <w:szCs w:val="24"/>
        </w:rPr>
        <w:t xml:space="preserve"> designated field on another tab</w:t>
      </w:r>
      <w:r w:rsidRPr="00104824">
        <w:rPr>
          <w:rFonts w:ascii="Times New Roman" w:hAnsi="Times New Roman" w:cs="Times New Roman"/>
          <w:snapToGrid w:val="0"/>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The Type and ID combinations shall be provided as necessary to record all information necessary for the material associated with this sample.</w:t>
      </w:r>
      <w:r w:rsidR="00907F4F"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snapToGrid w:val="0"/>
          <w:color w:val="000000"/>
          <w:sz w:val="24"/>
          <w:szCs w:val="24"/>
        </w:rPr>
        <w:t>Table of typical entries:</w:t>
      </w:r>
    </w:p>
    <w:p w:rsidR="00A80023" w:rsidRPr="00104824" w:rsidRDefault="00A80023" w:rsidP="00A121AC">
      <w:pPr>
        <w:jc w:val="both"/>
        <w:rPr>
          <w:rFonts w:ascii="Times New Roman" w:hAnsi="Times New Roman" w:cs="Times New Roman"/>
          <w:snapToGrid w:val="0"/>
          <w:color w:val="000000"/>
          <w:sz w:val="24"/>
          <w:szCs w:val="24"/>
        </w:rPr>
      </w:pPr>
    </w:p>
    <w:p w:rsidR="00A121AC" w:rsidRPr="00104824" w:rsidRDefault="00A121AC" w:rsidP="00A121AC">
      <w:pPr>
        <w:jc w:val="both"/>
        <w:rPr>
          <w:rFonts w:ascii="Times New Roman" w:hAnsi="Times New Roman" w:cs="Times New Roman"/>
          <w:b/>
          <w:bCs/>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b/>
          <w:bCs/>
          <w:snapToGrid w:val="0"/>
          <w:color w:val="000000"/>
          <w:sz w:val="24"/>
          <w:szCs w:val="24"/>
          <w:u w:val="single"/>
        </w:rPr>
        <w:t>OTHER TYPE</w:t>
      </w:r>
      <w:r w:rsidRPr="00104824">
        <w:rPr>
          <w:rFonts w:ascii="Times New Roman" w:hAnsi="Times New Roman" w:cs="Times New Roman"/>
          <w:snapToGrid w:val="0"/>
          <w:color w:val="000000"/>
          <w:sz w:val="24"/>
          <w:szCs w:val="24"/>
          <w:u w:val="single"/>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b/>
          <w:bCs/>
          <w:snapToGrid w:val="0"/>
          <w:color w:val="000000"/>
          <w:sz w:val="24"/>
          <w:szCs w:val="24"/>
          <w:u w:val="single"/>
        </w:rPr>
        <w:t>OTHER ID</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b/>
          <w:bCs/>
          <w:snapToGrid w:val="0"/>
          <w:color w:val="000000"/>
          <w:sz w:val="24"/>
          <w:szCs w:val="24"/>
        </w:rPr>
        <w:tab/>
      </w:r>
      <w:r w:rsidRPr="00104824">
        <w:rPr>
          <w:rFonts w:ascii="Times New Roman" w:hAnsi="Times New Roman" w:cs="Times New Roman"/>
          <w:b/>
          <w:bCs/>
          <w:snapToGrid w:val="0"/>
          <w:color w:val="000000"/>
          <w:sz w:val="24"/>
          <w:szCs w:val="24"/>
        </w:rPr>
        <w:tab/>
      </w:r>
      <w:r w:rsidRPr="00104824">
        <w:rPr>
          <w:rFonts w:ascii="Times New Roman" w:hAnsi="Times New Roman" w:cs="Times New Roman"/>
          <w:snapToGrid w:val="0"/>
          <w:color w:val="000000"/>
          <w:sz w:val="24"/>
          <w:szCs w:val="24"/>
        </w:rPr>
        <w:t>Change Order Items</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040123-503</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Consultant Request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J6P0672F</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District Permit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5-04-0671</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Federal aid Acceptance Sample and Test</w:t>
      </w:r>
      <w:r w:rsidRPr="00104824">
        <w:rPr>
          <w:rFonts w:ascii="Times New Roman" w:hAnsi="Times New Roman" w:cs="Times New Roman"/>
          <w:snapToGrid w:val="0"/>
          <w:color w:val="000000"/>
          <w:sz w:val="24"/>
          <w:szCs w:val="24"/>
        </w:rPr>
        <w:tab/>
        <w:t>J6P1471</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Independent Assurance Test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J6U0132</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Initial Approval Sample ID #</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05XXX010</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Mixing Facility (AC, PCC)</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3027000020 Desloge</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Non SiteManager Project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J0V0321B</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PAL Material User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3050500434</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Preliminary Survey</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J1P0760B</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Project Test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960618-X04</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Purchase Order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PGQ6050X200000166</w:t>
      </w:r>
    </w:p>
    <w:p w:rsidR="00A121AC" w:rsidRPr="00104824" w:rsidRDefault="00A121AC" w:rsidP="00907F4F">
      <w:pPr>
        <w:spacing w:after="0"/>
        <w:ind w:left="1440" w:hanging="144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lastRenderedPageBreak/>
        <w:tab/>
        <w:t>Rejected Material</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J5P0484 – 2 pipes rejected at plant Research &amp; Development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910 SPR 1999 96 Y</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SiteManager Project (No sampling req.)</w:t>
      </w:r>
      <w:r w:rsidRPr="00104824">
        <w:rPr>
          <w:rFonts w:ascii="Times New Roman" w:hAnsi="Times New Roman" w:cs="Times New Roman"/>
          <w:snapToGrid w:val="0"/>
          <w:color w:val="000000"/>
          <w:sz w:val="24"/>
          <w:szCs w:val="24"/>
        </w:rPr>
        <w:tab/>
        <w:t>03JRB008</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Source Approval Sample ID#</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05XXX010</w:t>
      </w:r>
    </w:p>
    <w:p w:rsidR="00A121AC" w:rsidRPr="00104824" w:rsidRDefault="00A121AC" w:rsidP="00A121AC">
      <w:pPr>
        <w:jc w:val="both"/>
        <w:rPr>
          <w:rFonts w:ascii="Times New Roman" w:hAnsi="Times New Roman" w:cs="Times New Roman"/>
          <w:snapToGrid w:val="0"/>
          <w:color w:val="000000"/>
          <w:sz w:val="24"/>
          <w:szCs w:val="24"/>
        </w:rPr>
      </w:pPr>
    </w:p>
    <w:p w:rsidR="006A2088" w:rsidRPr="00104824" w:rsidRDefault="006A2088" w:rsidP="00A121AC">
      <w:pPr>
        <w:jc w:val="both"/>
        <w:rPr>
          <w:rFonts w:ascii="Times New Roman" w:hAnsi="Times New Roman" w:cs="Times New Roman"/>
          <w:snapToGrid w:val="0"/>
          <w:color w:val="000000"/>
          <w:sz w:val="24"/>
          <w:szCs w:val="24"/>
        </w:rPr>
      </w:pPr>
    </w:p>
    <w:p w:rsidR="00907F4F" w:rsidRDefault="00A121AC" w:rsidP="00560A20">
      <w:pPr>
        <w:keepNext/>
        <w:jc w:val="both"/>
        <w:rPr>
          <w:rFonts w:ascii="Arial" w:hAnsi="Arial" w:cs="Arial"/>
          <w:snapToGrid w:val="0"/>
          <w:color w:val="000000"/>
        </w:rPr>
      </w:pPr>
      <w:r>
        <w:rPr>
          <w:rFonts w:ascii="Arial" w:hAnsi="Arial" w:cs="Arial"/>
          <w:b/>
          <w:caps/>
          <w:snapToGrid w:val="0"/>
          <w:color w:val="000000"/>
        </w:rPr>
        <w:t>TestS TAB</w:t>
      </w:r>
      <w:r>
        <w:rPr>
          <w:rFonts w:ascii="Arial" w:hAnsi="Arial" w:cs="Arial"/>
          <w:snapToGrid w:val="0"/>
          <w:color w:val="000000"/>
        </w:rPr>
        <w:t xml:space="preserve">.  </w:t>
      </w:r>
    </w:p>
    <w:p w:rsidR="00907F4F" w:rsidRDefault="000706D8" w:rsidP="00A121AC">
      <w:pPr>
        <w:jc w:val="both"/>
        <w:rPr>
          <w:rFonts w:ascii="Arial" w:hAnsi="Arial" w:cs="Arial"/>
          <w:snapToGrid w:val="0"/>
          <w:color w:val="000000"/>
        </w:rPr>
      </w:pPr>
      <w:r>
        <w:rPr>
          <w:noProof/>
        </w:rPr>
        <w:drawing>
          <wp:inline distT="0" distB="0" distL="0" distR="0" wp14:anchorId="7A8F24D7" wp14:editId="749C66B7">
            <wp:extent cx="5943600" cy="345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454400"/>
                    </a:xfrm>
                    <a:prstGeom prst="rect">
                      <a:avLst/>
                    </a:prstGeom>
                  </pic:spPr>
                </pic:pic>
              </a:graphicData>
            </a:graphic>
          </wp:inline>
        </w:drawing>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 xml:space="preserve">This section is completed </w:t>
      </w:r>
      <w:r w:rsidR="00907F4F" w:rsidRPr="00104824">
        <w:rPr>
          <w:rFonts w:ascii="Times New Roman" w:hAnsi="Times New Roman" w:cs="Times New Roman"/>
          <w:snapToGrid w:val="0"/>
          <w:color w:val="000000"/>
          <w:sz w:val="24"/>
          <w:szCs w:val="24"/>
        </w:rPr>
        <w:t>to attach test templates to the sample.  Test templates allow the entry of test results and other data that is associated with the sample record.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Test Method.  </w:t>
      </w:r>
      <w:r w:rsidRPr="00104824">
        <w:rPr>
          <w:rFonts w:ascii="Times New Roman" w:hAnsi="Times New Roman" w:cs="Times New Roman"/>
          <w:snapToGrid w:val="0"/>
          <w:color w:val="000000"/>
          <w:sz w:val="24"/>
          <w:szCs w:val="24"/>
        </w:rPr>
        <w:t xml:space="preserve"> </w:t>
      </w:r>
      <w:r w:rsidR="00907F4F" w:rsidRPr="00104824">
        <w:rPr>
          <w:rFonts w:ascii="Times New Roman" w:hAnsi="Times New Roman" w:cs="Times New Roman"/>
          <w:snapToGrid w:val="0"/>
          <w:color w:val="000000"/>
          <w:sz w:val="24"/>
          <w:szCs w:val="24"/>
        </w:rPr>
        <w:t xml:space="preserve">The </w:t>
      </w:r>
      <w:r w:rsidRPr="00104824">
        <w:rPr>
          <w:rFonts w:ascii="Times New Roman" w:hAnsi="Times New Roman" w:cs="Times New Roman"/>
          <w:snapToGrid w:val="0"/>
          <w:color w:val="000000"/>
          <w:sz w:val="24"/>
          <w:szCs w:val="24"/>
        </w:rPr>
        <w:t xml:space="preserve">Test Method is chosen by district personnel for each test to be performed on the sample by the district.  Tests intended for use in the district include T27, and all Test Methods that begin with "SA".  The district is not to use any Test Method that begins with "x", "y", or "z".  The district will use Test Methods beginning with "C" or "P" only when informed to do so by </w:t>
      </w:r>
      <w:r w:rsidR="00907F4F" w:rsidRPr="00104824">
        <w:rPr>
          <w:rFonts w:ascii="Times New Roman" w:hAnsi="Times New Roman" w:cs="Times New Roman"/>
          <w:snapToGrid w:val="0"/>
          <w:color w:val="000000"/>
          <w:sz w:val="24"/>
          <w:szCs w:val="24"/>
        </w:rPr>
        <w:t>Headquarters Construction and Materials</w:t>
      </w:r>
      <w:r w:rsidRPr="00104824">
        <w:rPr>
          <w:rFonts w:ascii="Times New Roman" w:hAnsi="Times New Roman" w:cs="Times New Roman"/>
          <w:snapToGrid w:val="0"/>
          <w:color w:val="000000"/>
          <w:sz w:val="24"/>
          <w:szCs w:val="24"/>
        </w:rPr>
        <w:t>.  Test Method is chosen by the Central Laboratory for each test to be performed by the Central Laboratory.  Multiple tests may be selected.  Tests may be performed, and test results recorded, on a sample by both the district and the Central Laboratory.  When the district requires testing to be performed by the Central Laboratory, other than that normal to the sampled material, the Central Laboratory is to be notified on the sample tag of the special instructions.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lastRenderedPageBreak/>
        <w:t xml:space="preserve">Lab ID.  </w:t>
      </w:r>
      <w:r w:rsidRPr="00104824">
        <w:rPr>
          <w:rFonts w:ascii="Times New Roman" w:hAnsi="Times New Roman" w:cs="Times New Roman"/>
          <w:snapToGrid w:val="0"/>
          <w:color w:val="000000"/>
          <w:sz w:val="24"/>
          <w:szCs w:val="24"/>
        </w:rPr>
        <w:t>The Laboratory where the test was performed.</w:t>
      </w:r>
      <w:r w:rsidR="00907F4F" w:rsidRPr="00104824">
        <w:rPr>
          <w:rFonts w:ascii="Times New Roman" w:hAnsi="Times New Roman" w:cs="Times New Roman"/>
          <w:snapToGrid w:val="0"/>
          <w:color w:val="000000"/>
          <w:sz w:val="24"/>
          <w:szCs w:val="24"/>
        </w:rPr>
        <w:t xml:space="preserve">  If there were not laboratory tests, or the record is for the purpose of collecting data without testing, the select No Lab.</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Sample Test N</w:t>
      </w:r>
      <w:r w:rsidR="00907F4F" w:rsidRPr="00104824">
        <w:rPr>
          <w:rFonts w:ascii="Times New Roman" w:hAnsi="Times New Roman" w:cs="Times New Roman"/>
          <w:b/>
          <w:snapToGrid w:val="0"/>
          <w:color w:val="000000"/>
          <w:sz w:val="24"/>
          <w:szCs w:val="24"/>
        </w:rPr>
        <w:t>um</w:t>
      </w:r>
      <w:r w:rsidRPr="00104824">
        <w:rPr>
          <w:rFonts w:ascii="Times New Roman" w:hAnsi="Times New Roman" w:cs="Times New Roman"/>
          <w:b/>
          <w:snapToGrid w:val="0"/>
          <w:color w:val="000000"/>
          <w:sz w:val="24"/>
          <w:szCs w:val="24"/>
        </w:rPr>
        <w:t>b</w:t>
      </w:r>
      <w:r w:rsidR="00907F4F"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r.</w:t>
      </w:r>
      <w:r w:rsidRPr="00104824">
        <w:rPr>
          <w:rFonts w:ascii="Times New Roman" w:hAnsi="Times New Roman" w:cs="Times New Roman"/>
          <w:snapToGrid w:val="0"/>
          <w:color w:val="000000"/>
          <w:sz w:val="24"/>
          <w:szCs w:val="24"/>
        </w:rPr>
        <w:t xml:space="preserve">  Typically, this is a sequential number starting with one (1) for each test attached to the sample.  The second instance of a specific test associated with the sample would be (2), and so on.  This allows the same test to be run on a sample multiple times.  If, for example, four different tests are run on the sample, each of those four tests could have a Sample Test Number of one (1).  While sequentially numbering tests is generally the best option, the user may select some alternate means of uniquely identifying the tests for a given test method and sample.  For example, the user may wish to number tests sequentially over a series of days, even though different sample records are required and created.  Any value the field will select is acceptable as a sample test number, including letters.  Characters other than letters and numbers may create problems and are discouraged.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Start Date.  </w:t>
      </w:r>
      <w:r w:rsidR="00F02AC5" w:rsidRPr="00104824">
        <w:rPr>
          <w:rFonts w:ascii="Times New Roman" w:hAnsi="Times New Roman" w:cs="Times New Roman"/>
          <w:snapToGrid w:val="0"/>
          <w:color w:val="000000"/>
          <w:sz w:val="24"/>
          <w:szCs w:val="24"/>
        </w:rPr>
        <w:t>Start Date is the date the test was started or the data was entered into the test template. T</w:t>
      </w:r>
      <w:r w:rsidRPr="00104824">
        <w:rPr>
          <w:rFonts w:ascii="Times New Roman" w:hAnsi="Times New Roman" w:cs="Times New Roman"/>
          <w:snapToGrid w:val="0"/>
          <w:color w:val="000000"/>
          <w:sz w:val="24"/>
          <w:szCs w:val="24"/>
        </w:rPr>
        <w:t>he date the test is attached</w:t>
      </w:r>
      <w:r w:rsidR="00F02AC5" w:rsidRPr="00104824">
        <w:rPr>
          <w:rFonts w:ascii="Times New Roman" w:hAnsi="Times New Roman" w:cs="Times New Roman"/>
          <w:snapToGrid w:val="0"/>
          <w:color w:val="000000"/>
          <w:sz w:val="24"/>
          <w:szCs w:val="24"/>
        </w:rPr>
        <w:t xml:space="preserve"> to the sample record</w:t>
      </w:r>
      <w:r w:rsidRPr="00104824">
        <w:rPr>
          <w:rFonts w:ascii="Times New Roman" w:hAnsi="Times New Roman" w:cs="Times New Roman"/>
          <w:snapToGrid w:val="0"/>
          <w:color w:val="000000"/>
          <w:sz w:val="24"/>
          <w:szCs w:val="24"/>
        </w:rPr>
        <w:t xml:space="preserve"> is automatically entered</w:t>
      </w:r>
      <w:r w:rsidR="00F02AC5" w:rsidRPr="00104824">
        <w:rPr>
          <w:rFonts w:ascii="Times New Roman" w:hAnsi="Times New Roman" w:cs="Times New Roman"/>
          <w:snapToGrid w:val="0"/>
          <w:color w:val="000000"/>
          <w:sz w:val="24"/>
          <w:szCs w:val="24"/>
        </w:rPr>
        <w:t xml:space="preserve"> but the user may change it</w:t>
      </w:r>
      <w:r w:rsidRPr="00104824">
        <w:rPr>
          <w:rFonts w:ascii="Times New Roman" w:hAnsi="Times New Roman" w:cs="Times New Roman"/>
          <w:snapToGrid w:val="0"/>
          <w:color w:val="000000"/>
          <w:sz w:val="24"/>
          <w:szCs w:val="24"/>
        </w:rPr>
        <w:t>. This date must be before the Actual Completion Date.  It should be changed prior to entering the Actual Completion Date if the Actual Completion Date is before the Start Date as automatically entered.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Charge Amount.  </w:t>
      </w:r>
      <w:r w:rsidRPr="00104824">
        <w:rPr>
          <w:rFonts w:ascii="Times New Roman" w:hAnsi="Times New Roman" w:cs="Times New Roman"/>
          <w:snapToGrid w:val="0"/>
          <w:color w:val="000000"/>
          <w:sz w:val="24"/>
          <w:szCs w:val="24"/>
        </w:rPr>
        <w:t>This is not used.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Estimated Completion Date.  </w:t>
      </w:r>
      <w:r w:rsidRPr="00104824">
        <w:rPr>
          <w:rFonts w:ascii="Times New Roman" w:hAnsi="Times New Roman" w:cs="Times New Roman"/>
          <w:snapToGrid w:val="0"/>
          <w:color w:val="000000"/>
          <w:sz w:val="24"/>
          <w:szCs w:val="24"/>
        </w:rPr>
        <w:t>This is not used.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Actual Completion Date.</w:t>
      </w:r>
      <w:r w:rsidRPr="00104824">
        <w:rPr>
          <w:rFonts w:ascii="Times New Roman" w:hAnsi="Times New Roman" w:cs="Times New Roman"/>
          <w:snapToGrid w:val="0"/>
          <w:color w:val="000000"/>
          <w:sz w:val="24"/>
          <w:szCs w:val="24"/>
        </w:rPr>
        <w:t xml:space="preserve">  The date the test was completed or required information was entered.  When a test is interrupted due to failure of the sample in the early stages of that test, the Actual Completion Date shall be filled.  In the event of a failure of a companion test or change in the sample's circumstances, any tests for which no testing was performed shall be deleted.</w:t>
      </w:r>
    </w:p>
    <w:p w:rsidR="00A80023" w:rsidRPr="00104824" w:rsidRDefault="00A80023" w:rsidP="00A121AC">
      <w:pPr>
        <w:jc w:val="both"/>
        <w:rPr>
          <w:rFonts w:ascii="Times New Roman" w:hAnsi="Times New Roman" w:cs="Times New Roman"/>
          <w:snapToGrid w:val="0"/>
          <w:color w:val="000000"/>
          <w:sz w:val="24"/>
          <w:szCs w:val="24"/>
        </w:rPr>
      </w:pPr>
    </w:p>
    <w:p w:rsidR="00F02AC5" w:rsidRPr="00F02AC5" w:rsidRDefault="00F02AC5" w:rsidP="00560A20">
      <w:pPr>
        <w:keepNext/>
        <w:jc w:val="both"/>
        <w:rPr>
          <w:rFonts w:ascii="Arial" w:hAnsi="Arial" w:cs="Arial"/>
          <w:b/>
          <w:caps/>
          <w:snapToGrid w:val="0"/>
          <w:color w:val="000000"/>
        </w:rPr>
      </w:pPr>
      <w:r w:rsidRPr="00F02AC5">
        <w:rPr>
          <w:rFonts w:ascii="Arial" w:hAnsi="Arial" w:cs="Arial"/>
          <w:b/>
          <w:caps/>
          <w:snapToGrid w:val="0"/>
          <w:color w:val="000000"/>
        </w:rPr>
        <w:t>GENERAL COMMENTS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Test results for each test</w:t>
      </w:r>
      <w:r w:rsidRPr="00104824">
        <w:rPr>
          <w:rFonts w:ascii="Times New Roman" w:hAnsi="Times New Roman" w:cs="Times New Roman"/>
          <w:snapToGrid w:val="0"/>
          <w:color w:val="000000"/>
          <w:sz w:val="24"/>
          <w:szCs w:val="24"/>
        </w:rPr>
        <w:t xml:space="preserve"> are entered, comple</w:t>
      </w:r>
      <w:r w:rsidR="00654246">
        <w:rPr>
          <w:rFonts w:ascii="Times New Roman" w:hAnsi="Times New Roman" w:cs="Times New Roman"/>
          <w:snapToGrid w:val="0"/>
          <w:color w:val="000000"/>
          <w:sz w:val="24"/>
          <w:szCs w:val="24"/>
        </w:rPr>
        <w:t>ting all applicable information using the Services drop down menu.</w:t>
      </w:r>
    </w:p>
    <w:p w:rsidR="00A121AC" w:rsidRPr="00104824" w:rsidRDefault="00F02AC5"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R</w:t>
      </w:r>
      <w:r w:rsidR="00A121AC" w:rsidRPr="00104824">
        <w:rPr>
          <w:rFonts w:ascii="Times New Roman" w:hAnsi="Times New Roman" w:cs="Times New Roman"/>
          <w:b/>
          <w:snapToGrid w:val="0"/>
          <w:color w:val="000000"/>
          <w:sz w:val="24"/>
          <w:szCs w:val="24"/>
        </w:rPr>
        <w:t xml:space="preserve">eviewer ID </w:t>
      </w:r>
      <w:r w:rsidR="00A121AC" w:rsidRPr="00104824">
        <w:rPr>
          <w:rFonts w:ascii="Times New Roman" w:hAnsi="Times New Roman" w:cs="Times New Roman"/>
          <w:snapToGrid w:val="0"/>
          <w:color w:val="000000"/>
          <w:sz w:val="24"/>
          <w:szCs w:val="24"/>
        </w:rPr>
        <w:t>is</w:t>
      </w:r>
      <w:r w:rsidRPr="00104824">
        <w:rPr>
          <w:rFonts w:ascii="Times New Roman" w:hAnsi="Times New Roman" w:cs="Times New Roman"/>
          <w:snapToGrid w:val="0"/>
          <w:color w:val="000000"/>
          <w:sz w:val="24"/>
          <w:szCs w:val="24"/>
        </w:rPr>
        <w:t xml:space="preserve"> included on some templates and may be</w:t>
      </w:r>
      <w:r w:rsidR="00A121AC" w:rsidRPr="00104824">
        <w:rPr>
          <w:rFonts w:ascii="Times New Roman" w:hAnsi="Times New Roman" w:cs="Times New Roman"/>
          <w:snapToGrid w:val="0"/>
          <w:color w:val="000000"/>
          <w:sz w:val="24"/>
          <w:szCs w:val="24"/>
        </w:rPr>
        <w:t xml:space="preserve"> completed by the reviewer, if applicable.</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Tester</w:t>
      </w:r>
      <w:r w:rsidR="00F02AC5" w:rsidRPr="00104824">
        <w:rPr>
          <w:rFonts w:ascii="Times New Roman" w:hAnsi="Times New Roman" w:cs="Times New Roman"/>
          <w:b/>
          <w:snapToGrid w:val="0"/>
          <w:color w:val="000000"/>
          <w:sz w:val="24"/>
          <w:szCs w:val="24"/>
        </w:rPr>
        <w:t>’</w:t>
      </w:r>
      <w:r w:rsidRPr="00104824">
        <w:rPr>
          <w:rFonts w:ascii="Times New Roman" w:hAnsi="Times New Roman" w:cs="Times New Roman"/>
          <w:b/>
          <w:snapToGrid w:val="0"/>
          <w:color w:val="000000"/>
          <w:sz w:val="24"/>
          <w:szCs w:val="24"/>
        </w:rPr>
        <w:t>s ID</w:t>
      </w:r>
      <w:r w:rsidRPr="00104824">
        <w:rPr>
          <w:rFonts w:ascii="Times New Roman" w:hAnsi="Times New Roman" w:cs="Times New Roman"/>
          <w:snapToGrid w:val="0"/>
          <w:color w:val="000000"/>
          <w:sz w:val="24"/>
          <w:szCs w:val="24"/>
        </w:rPr>
        <w:t xml:space="preserve"> is </w:t>
      </w:r>
      <w:r w:rsidR="00F02AC5" w:rsidRPr="00104824">
        <w:rPr>
          <w:rFonts w:ascii="Times New Roman" w:hAnsi="Times New Roman" w:cs="Times New Roman"/>
          <w:snapToGrid w:val="0"/>
          <w:color w:val="000000"/>
          <w:sz w:val="24"/>
          <w:szCs w:val="24"/>
        </w:rPr>
        <w:t>automatically recorded for each</w:t>
      </w:r>
      <w:r w:rsidRPr="00104824">
        <w:rPr>
          <w:rFonts w:ascii="Times New Roman" w:hAnsi="Times New Roman" w:cs="Times New Roman"/>
          <w:snapToGrid w:val="0"/>
          <w:color w:val="000000"/>
          <w:sz w:val="24"/>
          <w:szCs w:val="24"/>
        </w:rPr>
        <w:t xml:space="preserve"> person who </w:t>
      </w:r>
      <w:r w:rsidR="00F02AC5" w:rsidRPr="00104824">
        <w:rPr>
          <w:rFonts w:ascii="Times New Roman" w:hAnsi="Times New Roman" w:cs="Times New Roman"/>
          <w:snapToGrid w:val="0"/>
          <w:color w:val="000000"/>
          <w:sz w:val="24"/>
          <w:szCs w:val="24"/>
        </w:rPr>
        <w:t>opens the test and performs and edit of the data or saves.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bCs/>
          <w:snapToGrid w:val="0"/>
          <w:color w:val="000000"/>
          <w:sz w:val="24"/>
          <w:szCs w:val="24"/>
        </w:rPr>
        <w:t xml:space="preserve">Remarks.  </w:t>
      </w:r>
      <w:r w:rsidR="000C55A6" w:rsidRPr="00104824">
        <w:rPr>
          <w:rFonts w:ascii="Times New Roman" w:hAnsi="Times New Roman" w:cs="Times New Roman"/>
          <w:snapToGrid w:val="0"/>
          <w:color w:val="000000"/>
          <w:sz w:val="24"/>
          <w:szCs w:val="24"/>
        </w:rPr>
        <w:t>Remarks placed in the</w:t>
      </w:r>
      <w:r w:rsidRPr="00104824">
        <w:rPr>
          <w:rFonts w:ascii="Times New Roman" w:hAnsi="Times New Roman" w:cs="Times New Roman"/>
          <w:snapToGrid w:val="0"/>
          <w:color w:val="000000"/>
          <w:sz w:val="24"/>
          <w:szCs w:val="24"/>
        </w:rPr>
        <w:t xml:space="preserve"> remarks field should </w:t>
      </w:r>
      <w:r w:rsidR="000C55A6" w:rsidRPr="00104824">
        <w:rPr>
          <w:rFonts w:ascii="Times New Roman" w:hAnsi="Times New Roman" w:cs="Times New Roman"/>
          <w:snapToGrid w:val="0"/>
          <w:color w:val="000000"/>
          <w:sz w:val="24"/>
          <w:szCs w:val="24"/>
        </w:rPr>
        <w:t>include</w:t>
      </w:r>
      <w:r w:rsidRPr="00104824">
        <w:rPr>
          <w:rFonts w:ascii="Times New Roman" w:hAnsi="Times New Roman" w:cs="Times New Roman"/>
          <w:snapToGrid w:val="0"/>
          <w:color w:val="000000"/>
          <w:sz w:val="24"/>
          <w:szCs w:val="24"/>
        </w:rPr>
        <w:t xml:space="preserve"> the date and the userid of the individual entering the remarks</w:t>
      </w:r>
    </w:p>
    <w:p w:rsidR="00A80023" w:rsidRPr="00104824" w:rsidRDefault="00A121AC" w:rsidP="00A121AC">
      <w:pPr>
        <w:jc w:val="both"/>
        <w:rPr>
          <w:rFonts w:ascii="Times New Roman" w:hAnsi="Times New Roman" w:cs="Times New Roman"/>
          <w:i/>
          <w:snapToGrid w:val="0"/>
          <w:color w:val="000000"/>
          <w:sz w:val="24"/>
          <w:szCs w:val="24"/>
        </w:rPr>
      </w:pPr>
      <w:r w:rsidRPr="00104824">
        <w:rPr>
          <w:rFonts w:ascii="Times New Roman" w:hAnsi="Times New Roman" w:cs="Times New Roman"/>
          <w:b/>
          <w:snapToGrid w:val="0"/>
          <w:color w:val="000000"/>
          <w:sz w:val="24"/>
          <w:szCs w:val="24"/>
        </w:rPr>
        <w:lastRenderedPageBreak/>
        <w:t>Authorization.</w:t>
      </w:r>
      <w:r w:rsidRPr="00104824">
        <w:rPr>
          <w:rFonts w:ascii="Times New Roman" w:hAnsi="Times New Roman" w:cs="Times New Roman"/>
          <w:snapToGrid w:val="0"/>
          <w:color w:val="000000"/>
          <w:sz w:val="24"/>
          <w:szCs w:val="24"/>
        </w:rPr>
        <w:t xml:space="preserve">  </w:t>
      </w:r>
      <w:r w:rsidR="000C55A6" w:rsidRPr="00104824">
        <w:rPr>
          <w:rFonts w:ascii="Times New Roman" w:hAnsi="Times New Roman" w:cs="Times New Roman"/>
          <w:snapToGrid w:val="0"/>
          <w:color w:val="000000"/>
          <w:sz w:val="24"/>
          <w:szCs w:val="24"/>
        </w:rPr>
        <w:t xml:space="preserve">All samples should be authorized when the information is complete, or is as complete as possible.  </w:t>
      </w:r>
      <w:r w:rsidRPr="00104824">
        <w:rPr>
          <w:rFonts w:ascii="Times New Roman" w:hAnsi="Times New Roman" w:cs="Times New Roman"/>
          <w:snapToGrid w:val="0"/>
          <w:color w:val="000000"/>
          <w:sz w:val="24"/>
          <w:szCs w:val="24"/>
        </w:rPr>
        <w:t>When material represented by a sample is associated to a line item for a Contract, that sample shall be Authorized* to complete the association.  This authorization is necessary to allow the payment of the material on the estimate.  Samples processed solely within the district shall be authorized by district personnel designated by the districts to do so.  Samples submitted to the Central Laboratory shall be authorized by Central Laboratory personnel.</w:t>
      </w:r>
      <w:r w:rsidR="009062CE"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i/>
          <w:snapToGrid w:val="0"/>
          <w:color w:val="000000"/>
          <w:sz w:val="24"/>
          <w:szCs w:val="24"/>
        </w:rPr>
        <w:t>"Authorized" is the term used in SiteManager to indicate that all transactions with regard to the sample are finished.  Normally a sample will be authorized once all testing is completed and recorded with the sample data.  A sample may also be authorized once it has been determined</w:t>
      </w:r>
      <w:r>
        <w:rPr>
          <w:rFonts w:ascii="Arial" w:hAnsi="Arial" w:cs="Arial"/>
          <w:i/>
          <w:snapToGrid w:val="0"/>
          <w:color w:val="000000"/>
        </w:rPr>
        <w:t xml:space="preserve"> </w:t>
      </w:r>
      <w:r w:rsidRPr="00104824">
        <w:rPr>
          <w:rFonts w:ascii="Times New Roman" w:hAnsi="Times New Roman" w:cs="Times New Roman"/>
          <w:i/>
          <w:snapToGrid w:val="0"/>
          <w:color w:val="000000"/>
          <w:sz w:val="24"/>
          <w:szCs w:val="24"/>
        </w:rPr>
        <w:t>to be an invalid sample or to contain incorrect sample data.  When all data has been entered for the sample or it is known that no additional data will be entered, the sample shall be authorized.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When a sample has been authorized, no modifications may be made</w:t>
      </w:r>
      <w:r w:rsidRPr="00104824">
        <w:rPr>
          <w:rFonts w:ascii="Times New Roman" w:hAnsi="Times New Roman" w:cs="Times New Roman"/>
          <w:snapToGrid w:val="0"/>
          <w:color w:val="000000"/>
          <w:sz w:val="24"/>
          <w:szCs w:val="24"/>
        </w:rPr>
        <w:t xml:space="preserve"> to it</w:t>
      </w:r>
      <w:r w:rsidR="009062CE" w:rsidRPr="00104824">
        <w:rPr>
          <w:rFonts w:ascii="Times New Roman" w:hAnsi="Times New Roman" w:cs="Times New Roman"/>
          <w:snapToGrid w:val="0"/>
          <w:color w:val="000000"/>
          <w:sz w:val="24"/>
          <w:szCs w:val="24"/>
        </w:rPr>
        <w:t xml:space="preserve"> unless the user has the authority to Unauthorize the sample with the “U” button</w:t>
      </w:r>
      <w:r w:rsidRPr="00104824">
        <w:rPr>
          <w:rFonts w:ascii="Times New Roman" w:hAnsi="Times New Roman" w:cs="Times New Roman"/>
          <w:snapToGrid w:val="0"/>
          <w:color w:val="000000"/>
          <w:sz w:val="24"/>
          <w:szCs w:val="24"/>
        </w:rPr>
        <w:t xml:space="preserve">.  If an authorized sample is found to contain erroneous data, that sample </w:t>
      </w:r>
      <w:r w:rsidR="009062CE" w:rsidRPr="00104824">
        <w:rPr>
          <w:rFonts w:ascii="Times New Roman" w:hAnsi="Times New Roman" w:cs="Times New Roman"/>
          <w:snapToGrid w:val="0"/>
          <w:color w:val="000000"/>
          <w:sz w:val="24"/>
          <w:szCs w:val="24"/>
        </w:rPr>
        <w:t>may</w:t>
      </w:r>
      <w:r w:rsidRPr="00104824">
        <w:rPr>
          <w:rFonts w:ascii="Times New Roman" w:hAnsi="Times New Roman" w:cs="Times New Roman"/>
          <w:snapToGrid w:val="0"/>
          <w:color w:val="000000"/>
          <w:sz w:val="24"/>
          <w:szCs w:val="24"/>
        </w:rPr>
        <w:t xml:space="preserve"> be revised </w:t>
      </w:r>
      <w:r w:rsidR="009062CE" w:rsidRPr="00104824">
        <w:rPr>
          <w:rFonts w:ascii="Times New Roman" w:hAnsi="Times New Roman" w:cs="Times New Roman"/>
          <w:snapToGrid w:val="0"/>
          <w:color w:val="000000"/>
          <w:sz w:val="24"/>
          <w:szCs w:val="24"/>
        </w:rPr>
        <w:t xml:space="preserve">using the Unauthorize process, </w:t>
      </w:r>
      <w:r w:rsidRPr="00104824">
        <w:rPr>
          <w:rFonts w:ascii="Times New Roman" w:hAnsi="Times New Roman" w:cs="Times New Roman"/>
          <w:snapToGrid w:val="0"/>
          <w:color w:val="000000"/>
          <w:sz w:val="24"/>
          <w:szCs w:val="24"/>
        </w:rPr>
        <w:t>and remarks entered explaining the reason for the revision</w:t>
      </w:r>
      <w:r w:rsidR="009062CE" w:rsidRPr="00104824">
        <w:rPr>
          <w:rFonts w:ascii="Times New Roman" w:hAnsi="Times New Roman" w:cs="Times New Roman"/>
          <w:snapToGrid w:val="0"/>
          <w:color w:val="000000"/>
          <w:sz w:val="24"/>
          <w:szCs w:val="24"/>
        </w:rPr>
        <w:t>, or the sample may be revised using the Revise function under the Services menu</w:t>
      </w:r>
      <w:r w:rsidRPr="00104824">
        <w:rPr>
          <w:rFonts w:ascii="Times New Roman" w:hAnsi="Times New Roman" w:cs="Times New Roman"/>
          <w:snapToGrid w:val="0"/>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If it becomes necessary to void a sample</w:t>
      </w:r>
      <w:r w:rsidRPr="00104824">
        <w:rPr>
          <w:rFonts w:ascii="Times New Roman" w:hAnsi="Times New Roman" w:cs="Times New Roman"/>
          <w:snapToGrid w:val="0"/>
          <w:color w:val="000000"/>
          <w:sz w:val="24"/>
          <w:szCs w:val="24"/>
        </w:rPr>
        <w:t>, it should be marked as Void and Authorized.  Disposition Remarks should be made explaining the reason for marking it void.  All samples which cannot otherwise be completed shall be voided as soon as it is determined that the sample, or sample data, is invalid.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After a sample is assigned and authorized to a contract, no more material may be assigned directly from that sample</w:t>
      </w:r>
      <w:r w:rsidR="009062CE" w:rsidRPr="00104824">
        <w:rPr>
          <w:rFonts w:ascii="Times New Roman" w:hAnsi="Times New Roman" w:cs="Times New Roman"/>
          <w:snapToGrid w:val="0"/>
          <w:color w:val="000000"/>
          <w:sz w:val="24"/>
          <w:szCs w:val="24"/>
        </w:rPr>
        <w:t xml:space="preserve"> unless the user has the authority to Unauthorize the sample record</w:t>
      </w:r>
      <w:r w:rsidRPr="00104824">
        <w:rPr>
          <w:rFonts w:ascii="Times New Roman" w:hAnsi="Times New Roman" w:cs="Times New Roman"/>
          <w:snapToGrid w:val="0"/>
          <w:color w:val="000000"/>
          <w:sz w:val="24"/>
          <w:szCs w:val="24"/>
        </w:rPr>
        <w:t>.  If a sample represents more quantity than was assigned, the remainder may be assigned to the same or another line item.  This shall be accomplished by using a new Sample Identification Number. The sample data from the sample containing the extra quantity shall be copied to the new Sample Identification Number and the association made from it.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The sampler is responsible for checking on the status of the sampler's own samples</w:t>
      </w:r>
      <w:r w:rsidRPr="00104824">
        <w:rPr>
          <w:rFonts w:ascii="Times New Roman" w:hAnsi="Times New Roman" w:cs="Times New Roman"/>
          <w:snapToGrid w:val="0"/>
          <w:color w:val="000000"/>
          <w:sz w:val="24"/>
          <w:szCs w:val="24"/>
        </w:rPr>
        <w:t>.  Once the sampler notes that a sample submitted to the Laboratory has been Authorized, it is the sampler's responsibility to distribute paper copies as necessary to satisfy the needs of those associated with further processing the sample</w:t>
      </w:r>
      <w:r w:rsidR="009062CE" w:rsidRPr="00104824">
        <w:rPr>
          <w:rFonts w:ascii="Times New Roman" w:hAnsi="Times New Roman" w:cs="Times New Roman"/>
          <w:snapToGrid w:val="0"/>
          <w:color w:val="000000"/>
          <w:sz w:val="24"/>
          <w:szCs w:val="24"/>
        </w:rPr>
        <w:t>.  The use of paper for reporting purposes is at the will of the district.  Headquarters Construction and Materials will not issue a paper report except by request and with unusual circumstances.</w:t>
      </w:r>
      <w:r w:rsidRPr="00104824">
        <w:rPr>
          <w:rFonts w:ascii="Times New Roman" w:hAnsi="Times New Roman" w:cs="Times New Roman"/>
          <w:snapToGrid w:val="0"/>
          <w:color w:val="000000"/>
          <w:sz w:val="24"/>
          <w:szCs w:val="24"/>
        </w:rPr>
        <w:t xml:space="preserve">  If it is necessary to have a hard copy</w:t>
      </w:r>
      <w:r w:rsidR="009062CE" w:rsidRPr="00104824">
        <w:rPr>
          <w:rFonts w:ascii="Times New Roman" w:hAnsi="Times New Roman" w:cs="Times New Roman"/>
          <w:snapToGrid w:val="0"/>
          <w:color w:val="000000"/>
          <w:sz w:val="24"/>
          <w:szCs w:val="24"/>
        </w:rPr>
        <w:t xml:space="preserve">, the sampler should attach </w:t>
      </w:r>
      <w:r w:rsidRPr="00104824">
        <w:rPr>
          <w:rFonts w:ascii="Times New Roman" w:hAnsi="Times New Roman" w:cs="Times New Roman"/>
          <w:snapToGrid w:val="0"/>
          <w:color w:val="000000"/>
          <w:sz w:val="24"/>
          <w:szCs w:val="24"/>
        </w:rPr>
        <w:t xml:space="preserve">the Free Form Test (----) to the sample.  Using </w:t>
      </w:r>
      <w:r w:rsidR="009062CE" w:rsidRPr="00104824">
        <w:rPr>
          <w:rFonts w:ascii="Times New Roman" w:hAnsi="Times New Roman" w:cs="Times New Roman"/>
          <w:snapToGrid w:val="0"/>
          <w:color w:val="000000"/>
          <w:sz w:val="24"/>
          <w:szCs w:val="24"/>
        </w:rPr>
        <w:t>the</w:t>
      </w:r>
      <w:r w:rsidRPr="00104824">
        <w:rPr>
          <w:rFonts w:ascii="Times New Roman" w:hAnsi="Times New Roman" w:cs="Times New Roman"/>
          <w:snapToGrid w:val="0"/>
          <w:color w:val="000000"/>
          <w:sz w:val="24"/>
          <w:szCs w:val="24"/>
        </w:rPr>
        <w:t xml:space="preserve"> form, necessary information can be included such as the quantity plus a distribution list.  The represented quantity from the</w:t>
      </w:r>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snapToGrid w:val="0"/>
          <w:color w:val="000000"/>
          <w:sz w:val="24"/>
          <w:szCs w:val="24"/>
        </w:rPr>
        <w:t>Basic Sample Data Tab</w:t>
      </w:r>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snapToGrid w:val="0"/>
          <w:color w:val="000000"/>
          <w:sz w:val="24"/>
          <w:szCs w:val="24"/>
        </w:rPr>
        <w:t xml:space="preserve">is </w:t>
      </w:r>
      <w:r w:rsidR="009062CE" w:rsidRPr="00104824">
        <w:rPr>
          <w:rFonts w:ascii="Times New Roman" w:hAnsi="Times New Roman" w:cs="Times New Roman"/>
          <w:snapToGrid w:val="0"/>
          <w:color w:val="000000"/>
          <w:sz w:val="24"/>
          <w:szCs w:val="24"/>
        </w:rPr>
        <w:t xml:space="preserve">automatically </w:t>
      </w:r>
      <w:r w:rsidRPr="00104824">
        <w:rPr>
          <w:rFonts w:ascii="Times New Roman" w:hAnsi="Times New Roman" w:cs="Times New Roman"/>
          <w:snapToGrid w:val="0"/>
          <w:color w:val="000000"/>
          <w:sz w:val="24"/>
          <w:szCs w:val="24"/>
        </w:rPr>
        <w:t>shown at the top of the report and is not necessarily the required quantity for the intent of the report.  A hard copy could be printed from this, for example, the "receiving district".</w:t>
      </w:r>
    </w:p>
    <w:p w:rsidR="00A121AC"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lastRenderedPageBreak/>
        <w:t>Sample ID Sheet</w:t>
      </w:r>
      <w:r w:rsidRPr="00104824">
        <w:rPr>
          <w:rFonts w:ascii="Times New Roman" w:hAnsi="Times New Roman" w:cs="Times New Roman"/>
          <w:snapToGrid w:val="0"/>
          <w:color w:val="000000"/>
          <w:sz w:val="24"/>
          <w:szCs w:val="24"/>
        </w:rPr>
        <w:t xml:space="preserve">.  </w:t>
      </w:r>
      <w:r w:rsidR="009062CE" w:rsidRPr="00104824">
        <w:rPr>
          <w:rFonts w:ascii="Times New Roman" w:hAnsi="Times New Roman" w:cs="Times New Roman"/>
          <w:snapToGrid w:val="0"/>
          <w:color w:val="000000"/>
          <w:sz w:val="24"/>
          <w:szCs w:val="24"/>
        </w:rPr>
        <w:t>A</w:t>
      </w:r>
      <w:r w:rsidRPr="00104824">
        <w:rPr>
          <w:rFonts w:ascii="Times New Roman" w:hAnsi="Times New Roman" w:cs="Times New Roman"/>
          <w:snapToGrid w:val="0"/>
          <w:color w:val="000000"/>
          <w:sz w:val="24"/>
          <w:szCs w:val="24"/>
        </w:rPr>
        <w:t xml:space="preserve"> page in this </w:t>
      </w:r>
      <w:r w:rsidR="009062CE" w:rsidRPr="00104824">
        <w:rPr>
          <w:rFonts w:ascii="Times New Roman" w:hAnsi="Times New Roman" w:cs="Times New Roman"/>
          <w:snapToGrid w:val="0"/>
          <w:color w:val="000000"/>
          <w:sz w:val="24"/>
          <w:szCs w:val="24"/>
        </w:rPr>
        <w:t>article</w:t>
      </w:r>
      <w:r w:rsidRPr="00104824">
        <w:rPr>
          <w:rFonts w:ascii="Times New Roman" w:hAnsi="Times New Roman" w:cs="Times New Roman"/>
          <w:snapToGrid w:val="0"/>
          <w:color w:val="000000"/>
          <w:sz w:val="24"/>
          <w:szCs w:val="24"/>
        </w:rPr>
        <w:t xml:space="preserve"> is </w:t>
      </w:r>
      <w:r w:rsidR="009062CE" w:rsidRPr="00104824">
        <w:rPr>
          <w:rFonts w:ascii="Times New Roman" w:hAnsi="Times New Roman" w:cs="Times New Roman"/>
          <w:snapToGrid w:val="0"/>
          <w:color w:val="000000"/>
          <w:sz w:val="24"/>
          <w:szCs w:val="24"/>
        </w:rPr>
        <w:t xml:space="preserve">provided as </w:t>
      </w:r>
      <w:r w:rsidRPr="00104824">
        <w:rPr>
          <w:rFonts w:ascii="Times New Roman" w:hAnsi="Times New Roman" w:cs="Times New Roman"/>
          <w:snapToGrid w:val="0"/>
          <w:color w:val="000000"/>
          <w:sz w:val="24"/>
          <w:szCs w:val="24"/>
        </w:rPr>
        <w:t xml:space="preserve">a blank sample ID sheet intended for manual collection of sample data on paper.  The form is sequenced to allow direct transfer of data from the paper to </w:t>
      </w:r>
      <w:r w:rsidR="009062CE" w:rsidRPr="00104824">
        <w:rPr>
          <w:rFonts w:ascii="Times New Roman" w:hAnsi="Times New Roman" w:cs="Times New Roman"/>
          <w:snapToGrid w:val="0"/>
          <w:color w:val="000000"/>
          <w:sz w:val="24"/>
          <w:szCs w:val="24"/>
        </w:rPr>
        <w:t>SM</w:t>
      </w:r>
      <w:r w:rsidRPr="00104824">
        <w:rPr>
          <w:rFonts w:ascii="Times New Roman" w:hAnsi="Times New Roman" w:cs="Times New Roman"/>
          <w:snapToGrid w:val="0"/>
          <w:color w:val="000000"/>
          <w:sz w:val="24"/>
          <w:szCs w:val="24"/>
        </w:rPr>
        <w:t>.  The district shall be responsible for the input of all sample data related to samples from the district.  This page is not to be used for the primary transmission of sample data to the Central Laboratory.</w:t>
      </w:r>
    </w:p>
    <w:p w:rsidR="00C734C1" w:rsidRPr="00104824" w:rsidRDefault="00A121AC" w:rsidP="00C734C1">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Portland Cement Concrete Cylinder records.</w:t>
      </w:r>
      <w:r w:rsidRPr="00104824">
        <w:rPr>
          <w:rFonts w:ascii="Times New Roman" w:hAnsi="Times New Roman" w:cs="Times New Roman"/>
          <w:snapToGrid w:val="0"/>
          <w:color w:val="000000"/>
          <w:sz w:val="24"/>
          <w:szCs w:val="24"/>
        </w:rPr>
        <w:t xml:space="preserve">  </w:t>
      </w:r>
      <w:r w:rsidR="00C734C1" w:rsidRPr="00104824">
        <w:rPr>
          <w:rFonts w:ascii="Times New Roman" w:hAnsi="Times New Roman" w:cs="Times New Roman"/>
          <w:snapToGrid w:val="0"/>
          <w:color w:val="000000"/>
          <w:sz w:val="24"/>
          <w:szCs w:val="24"/>
        </w:rPr>
        <w:t>The record must include the following information, which may be included in the Remarks:</w:t>
      </w:r>
    </w:p>
    <w:p w:rsidR="00A121AC" w:rsidRPr="00104824" w:rsidRDefault="00C734C1"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 xml:space="preserve">Number of Cylinders </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if not explicitly listed in a test template</w:t>
      </w:r>
      <w:r w:rsidR="00A121AC" w:rsidRPr="00104824">
        <w:rPr>
          <w:rFonts w:ascii="Times New Roman" w:hAnsi="Times New Roman" w:cs="Times New Roman"/>
          <w:snapToGrid w:val="0"/>
          <w:color w:val="000000"/>
          <w:sz w:val="24"/>
          <w:szCs w:val="24"/>
        </w:rPr>
        <w:tab/>
      </w:r>
    </w:p>
    <w:p w:rsidR="00C734C1" w:rsidRPr="00104824" w:rsidRDefault="00A121AC"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Cement Factor</w:t>
      </w:r>
      <w:r w:rsidR="00C734C1" w:rsidRPr="00104824">
        <w:rPr>
          <w:rFonts w:ascii="Times New Roman" w:hAnsi="Times New Roman" w:cs="Times New Roman"/>
          <w:snapToGrid w:val="0"/>
          <w:color w:val="000000"/>
          <w:sz w:val="24"/>
          <w:szCs w:val="24"/>
        </w:rPr>
        <w:t xml:space="preserve"> </w:t>
      </w:r>
      <w:r w:rsidR="00C734C1" w:rsidRPr="00104824">
        <w:rPr>
          <w:rFonts w:ascii="Times New Roman" w:hAnsi="Times New Roman" w:cs="Times New Roman"/>
          <w:snapToGrid w:val="0"/>
          <w:color w:val="000000"/>
          <w:sz w:val="24"/>
          <w:szCs w:val="24"/>
        </w:rPr>
        <w:tab/>
      </w:r>
      <w:r w:rsidR="00C734C1" w:rsidRPr="00104824">
        <w:rPr>
          <w:rFonts w:ascii="Times New Roman" w:hAnsi="Times New Roman" w:cs="Times New Roman"/>
          <w:snapToGrid w:val="0"/>
          <w:color w:val="000000"/>
          <w:sz w:val="24"/>
          <w:szCs w:val="24"/>
        </w:rPr>
        <w:tab/>
        <w:t>used to select appropriate pads for test machine</w:t>
      </w:r>
    </w:p>
    <w:p w:rsidR="00A121AC" w:rsidRPr="00104824" w:rsidRDefault="00C734C1"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w:t>
      </w:r>
      <w:r w:rsidR="00A121AC" w:rsidRPr="00104824">
        <w:rPr>
          <w:rFonts w:ascii="Times New Roman" w:hAnsi="Times New Roman" w:cs="Times New Roman"/>
          <w:snapToGrid w:val="0"/>
          <w:color w:val="000000"/>
          <w:sz w:val="24"/>
          <w:szCs w:val="24"/>
        </w:rPr>
        <w:t>ggregate Source</w:t>
      </w:r>
      <w:r w:rsidRPr="00104824">
        <w:rPr>
          <w:rFonts w:ascii="Times New Roman" w:hAnsi="Times New Roman" w:cs="Times New Roman"/>
          <w:snapToGrid w:val="0"/>
          <w:color w:val="000000"/>
          <w:sz w:val="24"/>
          <w:szCs w:val="24"/>
        </w:rPr>
        <w:t>s</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required when cannot be determined from Mix ID information</w:t>
      </w:r>
    </w:p>
    <w:p w:rsidR="00A121AC" w:rsidRPr="00104824" w:rsidRDefault="00C734C1" w:rsidP="009062CE">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w:t>
      </w:r>
      <w:r w:rsidR="00A121AC" w:rsidRPr="00104824">
        <w:rPr>
          <w:rFonts w:ascii="Times New Roman" w:hAnsi="Times New Roman" w:cs="Times New Roman"/>
          <w:snapToGrid w:val="0"/>
          <w:color w:val="000000"/>
          <w:sz w:val="24"/>
          <w:szCs w:val="24"/>
        </w:rPr>
        <w:t>ement Type &amp; Source</w:t>
      </w:r>
      <w:r w:rsidR="00A121AC"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required when cannot be determined from Mix ID information</w:t>
      </w:r>
      <w:r w:rsidR="00A121AC" w:rsidRPr="00104824">
        <w:rPr>
          <w:rFonts w:ascii="Times New Roman" w:hAnsi="Times New Roman" w:cs="Times New Roman"/>
          <w:snapToGrid w:val="0"/>
          <w:color w:val="000000"/>
          <w:sz w:val="24"/>
          <w:szCs w:val="24"/>
        </w:rPr>
        <w:tab/>
      </w:r>
    </w:p>
    <w:p w:rsidR="00A121AC" w:rsidRPr="00104824" w:rsidRDefault="00A121AC" w:rsidP="009062CE">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Fly Ash Type &amp; Source</w:t>
      </w:r>
      <w:r w:rsidR="00C734C1" w:rsidRPr="00104824">
        <w:rPr>
          <w:rFonts w:ascii="Times New Roman" w:hAnsi="Times New Roman" w:cs="Times New Roman"/>
          <w:snapToGrid w:val="0"/>
          <w:color w:val="000000"/>
          <w:sz w:val="24"/>
          <w:szCs w:val="24"/>
        </w:rPr>
        <w:tab/>
        <w:t>required when cannot be determined from Mix ID information</w:t>
      </w:r>
    </w:p>
    <w:p w:rsidR="00C734C1" w:rsidRPr="00104824" w:rsidRDefault="00C734C1"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Date of Pour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assumed to be sample date unless remarked otherwise</w:t>
      </w:r>
    </w:p>
    <w:p w:rsidR="00C734C1" w:rsidRDefault="00C734C1" w:rsidP="00C734C1">
      <w:pPr>
        <w:spacing w:after="0"/>
        <w:jc w:val="both"/>
        <w:rPr>
          <w:rFonts w:ascii="Arial" w:hAnsi="Arial" w:cs="Arial"/>
          <w:snapToGrid w:val="0"/>
          <w:color w:val="000000"/>
        </w:rPr>
      </w:pPr>
      <w:r w:rsidRPr="00104824">
        <w:rPr>
          <w:rFonts w:ascii="Times New Roman" w:hAnsi="Times New Roman" w:cs="Times New Roman"/>
          <w:snapToGrid w:val="0"/>
          <w:color w:val="000000"/>
          <w:sz w:val="24"/>
          <w:szCs w:val="24"/>
        </w:rPr>
        <w:t>Location of Pour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if not entered elsewhere in the record</w:t>
      </w:r>
      <w:r>
        <w:rPr>
          <w:rFonts w:ascii="Arial" w:hAnsi="Arial" w:cs="Arial"/>
          <w:snapToGrid w:val="0"/>
          <w:color w:val="000000"/>
        </w:rPr>
        <w:tab/>
      </w:r>
      <w:r>
        <w:rPr>
          <w:rFonts w:ascii="Arial" w:hAnsi="Arial" w:cs="Arial"/>
          <w:snapToGrid w:val="0"/>
          <w:color w:val="000000"/>
        </w:rPr>
        <w:tab/>
      </w:r>
    </w:p>
    <w:p w:rsidR="00C734C1" w:rsidRDefault="00C734C1" w:rsidP="00A121AC">
      <w:pPr>
        <w:jc w:val="both"/>
        <w:rPr>
          <w:rFonts w:ascii="Arial" w:hAnsi="Arial" w:cs="Arial"/>
          <w:snapToGrid w:val="0"/>
          <w:color w:val="000000"/>
        </w:rPr>
      </w:pP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When submitting a set of cylinders to the Central Lab</w:t>
      </w:r>
      <w:r w:rsidRPr="00104824">
        <w:rPr>
          <w:rFonts w:ascii="Times New Roman" w:hAnsi="Times New Roman" w:cs="Times New Roman"/>
          <w:snapToGrid w:val="0"/>
          <w:color w:val="000000"/>
          <w:sz w:val="24"/>
          <w:szCs w:val="24"/>
        </w:rPr>
        <w:t>, use one ID Number for each set of two cylinders, except when multiple sets are made the same day, as the same pour, with the same mix design, from the same plant.  In that instance, multiple sets can be included under a single sample ID.  Include, in remarks, the reason for multiple cylinder sets, for example; “Quantity poured today warrants 3 sets of cylinders”.  Assign each cylinder with its own specimen number.  This is one of the few instances where the district inspector enters data on a Test form that the Central Lab completes.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The Tests tab shall have the test T22 attached.  On the Description tab, enter the air, slump, concrete temperature when available, and the cement factor for the mix.</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The Specimens tab shall have each specimen number entered.  Specimen numbers should start with number 1 for the first cylinder made on the job and continue consecutively though the project for each individual mix design.  When changing mixes, start a new numbering group.  SiteManager does not accept letters in the specimen number field.  For companion cylinders, the Construction set and the Materials set may have the same specimen numbers because the cylinders are also identified by the Sample ID number, which will be different.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The Central Lab will enter actual test data after breaking the samples. The Central Lab will also authorize the sample, which locks the record, after the testing is complete.</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Cylinders to be broken in the district are entered the same way however, multiple cylinders made the same day, as the same pour, with the same mix design, and broken over an extended period may be entered with a single Sample ID number.  As each specimen is broken, the record is updated to indicate the compressive strength obtained.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lastRenderedPageBreak/>
        <w:t xml:space="preserve">District Engineer's Certification.    </w:t>
      </w:r>
      <w:r w:rsidR="00F63B7D" w:rsidRPr="00104824">
        <w:rPr>
          <w:rFonts w:ascii="Times New Roman" w:hAnsi="Times New Roman" w:cs="Times New Roman"/>
          <w:snapToGrid w:val="0"/>
          <w:color w:val="000000"/>
          <w:sz w:val="24"/>
          <w:szCs w:val="24"/>
        </w:rPr>
        <w:t>A QRG is provided with instructions on the DEC.</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Substituting One Material for Another</w:t>
      </w:r>
      <w:r w:rsidRPr="00104824">
        <w:rPr>
          <w:rFonts w:ascii="Times New Roman" w:hAnsi="Times New Roman" w:cs="Times New Roman"/>
          <w:snapToGrid w:val="0"/>
          <w:color w:val="000000"/>
          <w:sz w:val="24"/>
          <w:szCs w:val="24"/>
        </w:rPr>
        <w:t xml:space="preserve"> on a report to a contract.  A sample record is created which indicates the material the user wishes to report.  The sample is linked to an existing accepted sample of material which could be substituted according to specifications and the inspector's knowledge of the material.  In remarks, the inspector enters the rational for the substitution.</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u w:val="single"/>
        </w:rPr>
        <w:t>Example:</w:t>
      </w:r>
      <w:r w:rsidRPr="00104824">
        <w:rPr>
          <w:rFonts w:ascii="Times New Roman" w:hAnsi="Times New Roman" w:cs="Times New Roman"/>
          <w:snapToGrid w:val="0"/>
          <w:color w:val="000000"/>
          <w:sz w:val="24"/>
          <w:szCs w:val="24"/>
        </w:rPr>
        <w:t xml:space="preserve">  1007T1ABLS  Type 1 Limestone for Aggregate Base is going to be substituted for 1007T5ABLS  Type 5 Limestone for Aggregate Base.  The new sample of Type 1 base will be linked to an existing sample of Type 5 base.  The remarks will state something similar to "Material originally inspected as Type 5 base but is known to meet the required specifications for Type 1 base."</w:t>
      </w:r>
    </w:p>
    <w:p w:rsidR="00486B67" w:rsidRPr="00104824" w:rsidRDefault="00A121AC" w:rsidP="00486B67">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QC/QA data.  </w:t>
      </w:r>
      <w:r w:rsidR="00B17EC7" w:rsidRPr="00104824">
        <w:rPr>
          <w:rFonts w:ascii="Times New Roman" w:hAnsi="Times New Roman" w:cs="Times New Roman"/>
          <w:snapToGrid w:val="0"/>
          <w:color w:val="000000"/>
          <w:sz w:val="24"/>
          <w:szCs w:val="24"/>
        </w:rPr>
        <w:t>Records containing only da</w:t>
      </w:r>
      <w:r w:rsidRPr="00104824">
        <w:rPr>
          <w:rFonts w:ascii="Times New Roman" w:hAnsi="Times New Roman" w:cs="Times New Roman"/>
          <w:snapToGrid w:val="0"/>
          <w:color w:val="000000"/>
          <w:sz w:val="24"/>
          <w:szCs w:val="24"/>
        </w:rPr>
        <w:t xml:space="preserve">ta obtained by the Contractor's or Producer/Supplier's agent may be entered into </w:t>
      </w:r>
      <w:r w:rsidR="00F63B7D" w:rsidRPr="00104824">
        <w:rPr>
          <w:rFonts w:ascii="Times New Roman" w:hAnsi="Times New Roman" w:cs="Times New Roman"/>
          <w:snapToGrid w:val="0"/>
          <w:color w:val="000000"/>
          <w:sz w:val="24"/>
          <w:szCs w:val="24"/>
        </w:rPr>
        <w:t>SM</w:t>
      </w:r>
      <w:r w:rsidRPr="00104824">
        <w:rPr>
          <w:rFonts w:ascii="Times New Roman" w:hAnsi="Times New Roman" w:cs="Times New Roman"/>
          <w:snapToGrid w:val="0"/>
          <w:color w:val="000000"/>
          <w:sz w:val="24"/>
          <w:szCs w:val="24"/>
        </w:rPr>
        <w:t xml:space="preserve"> but source of the data should be clearly indicated in the </w:t>
      </w:r>
      <w:r w:rsidR="00B17EC7" w:rsidRPr="00104824">
        <w:rPr>
          <w:rFonts w:ascii="Times New Roman" w:hAnsi="Times New Roman" w:cs="Times New Roman"/>
          <w:snapToGrid w:val="0"/>
          <w:color w:val="000000"/>
          <w:sz w:val="24"/>
          <w:szCs w:val="24"/>
        </w:rPr>
        <w:t>sample type as “QC Contractor Data”</w:t>
      </w:r>
      <w:r w:rsidRPr="00104824">
        <w:rPr>
          <w:rFonts w:ascii="Times New Roman" w:hAnsi="Times New Roman" w:cs="Times New Roman"/>
          <w:snapToGrid w:val="0"/>
          <w:color w:val="000000"/>
          <w:sz w:val="24"/>
          <w:szCs w:val="24"/>
        </w:rPr>
        <w:t xml:space="preserve">.  </w:t>
      </w:r>
      <w:r w:rsidR="00B17EC7" w:rsidRPr="00104824">
        <w:rPr>
          <w:rFonts w:ascii="Times New Roman" w:hAnsi="Times New Roman" w:cs="Times New Roman"/>
          <w:snapToGrid w:val="0"/>
          <w:color w:val="000000"/>
          <w:sz w:val="24"/>
          <w:szCs w:val="24"/>
        </w:rPr>
        <w:t>When records contain only MoDOT QA or both Contractor QC and MoDOT QA</w:t>
      </w:r>
      <w:r w:rsidR="00B75DBE" w:rsidRPr="00104824">
        <w:rPr>
          <w:rFonts w:ascii="Times New Roman" w:hAnsi="Times New Roman" w:cs="Times New Roman"/>
          <w:snapToGrid w:val="0"/>
          <w:color w:val="000000"/>
          <w:sz w:val="24"/>
          <w:szCs w:val="24"/>
        </w:rPr>
        <w:t xml:space="preserve"> as a comparison</w:t>
      </w:r>
      <w:r w:rsidR="00A4619E" w:rsidRPr="00104824">
        <w:rPr>
          <w:rFonts w:ascii="Times New Roman" w:hAnsi="Times New Roman" w:cs="Times New Roman"/>
          <w:snapToGrid w:val="0"/>
          <w:color w:val="000000"/>
          <w:sz w:val="24"/>
          <w:szCs w:val="24"/>
        </w:rPr>
        <w:t>, the</w:t>
      </w:r>
      <w:r w:rsidR="00B17EC7" w:rsidRPr="00104824">
        <w:rPr>
          <w:rFonts w:ascii="Times New Roman" w:hAnsi="Times New Roman" w:cs="Times New Roman"/>
          <w:snapToGrid w:val="0"/>
          <w:color w:val="000000"/>
          <w:sz w:val="24"/>
          <w:szCs w:val="24"/>
        </w:rPr>
        <w:t xml:space="preserve"> sample type of “QA” should be used.</w:t>
      </w:r>
    </w:p>
    <w:p w:rsidR="00486B67" w:rsidRPr="00104824" w:rsidRDefault="00A121AC" w:rsidP="00486B67">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I.A.S.</w:t>
      </w:r>
      <w:r w:rsidRPr="00104824">
        <w:rPr>
          <w:rFonts w:ascii="Times New Roman" w:hAnsi="Times New Roman" w:cs="Times New Roman"/>
          <w:snapToGrid w:val="0"/>
          <w:color w:val="000000"/>
          <w:sz w:val="24"/>
          <w:szCs w:val="24"/>
        </w:rPr>
        <w:t xml:space="preserve">    </w:t>
      </w:r>
      <w:r w:rsidR="00486B67" w:rsidRPr="00104824">
        <w:rPr>
          <w:rFonts w:ascii="Times New Roman" w:hAnsi="Times New Roman" w:cs="Times New Roman"/>
          <w:sz w:val="24"/>
          <w:szCs w:val="24"/>
        </w:rPr>
        <w:t>Project managers and Inspectors monitor and record testers on projects. This is done similarly to monitoring and tracking equipment use on the Daily Work Report (DWR). When a new project is assigned and set up, a list of potential testers will be built for the project from the list of active certified technicians. Refer to the QRG “</w:t>
      </w:r>
      <w:hyperlink r:id="rId13" w:history="1">
        <w:r w:rsidR="00486B67" w:rsidRPr="00104824">
          <w:rPr>
            <w:rStyle w:val="Hyperlink"/>
            <w:rFonts w:ascii="Times New Roman" w:hAnsi="Times New Roman" w:cs="Times New Roman"/>
            <w:sz w:val="24"/>
            <w:szCs w:val="24"/>
          </w:rPr>
          <w:t>Contract Master List</w:t>
        </w:r>
      </w:hyperlink>
      <w:r w:rsidR="00486B67" w:rsidRPr="00104824">
        <w:rPr>
          <w:rFonts w:ascii="Times New Roman" w:hAnsi="Times New Roman" w:cs="Times New Roman"/>
          <w:sz w:val="24"/>
          <w:szCs w:val="24"/>
        </w:rPr>
        <w:t xml:space="preserve">” for specifics on building the list. As the project progresses verify who is </w:t>
      </w:r>
      <w:r w:rsidR="00486B67" w:rsidRPr="00104824">
        <w:rPr>
          <w:rFonts w:ascii="Times New Roman" w:hAnsi="Times New Roman" w:cs="Times New Roman"/>
          <w:i/>
          <w:iCs/>
          <w:sz w:val="24"/>
          <w:szCs w:val="24"/>
        </w:rPr>
        <w:t>actually</w:t>
      </w:r>
      <w:r w:rsidR="00486B67" w:rsidRPr="00104824">
        <w:rPr>
          <w:rFonts w:ascii="Times New Roman" w:hAnsi="Times New Roman" w:cs="Times New Roman"/>
          <w:sz w:val="24"/>
          <w:szCs w:val="24"/>
        </w:rPr>
        <w:t xml:space="preserve"> performing test on the project. This information will be added to the “Cert Testers” tab in the DWR. NOTE: “Daily Staff on Site” has been added as a remarks type. Refer to the </w:t>
      </w:r>
      <w:hyperlink r:id="rId14" w:history="1">
        <w:r w:rsidR="00486B67" w:rsidRPr="00104824">
          <w:rPr>
            <w:rStyle w:val="Hyperlink"/>
            <w:rFonts w:ascii="Times New Roman" w:hAnsi="Times New Roman" w:cs="Times New Roman"/>
            <w:sz w:val="24"/>
            <w:szCs w:val="24"/>
          </w:rPr>
          <w:t xml:space="preserve">QRG DWR </w:t>
        </w:r>
      </w:hyperlink>
      <w:r w:rsidR="00486B67" w:rsidRPr="00104824">
        <w:rPr>
          <w:rFonts w:ascii="Times New Roman" w:hAnsi="Times New Roman" w:cs="Times New Roman"/>
          <w:sz w:val="24"/>
          <w:szCs w:val="24"/>
        </w:rPr>
        <w:t>for specific instructions on entering Cert Testers.</w:t>
      </w:r>
    </w:p>
    <w:p w:rsidR="00486B67" w:rsidRPr="00104824" w:rsidRDefault="00486B67" w:rsidP="00486B67">
      <w:pPr>
        <w:rPr>
          <w:rFonts w:ascii="Times New Roman" w:hAnsi="Times New Roman" w:cs="Times New Roman"/>
          <w:sz w:val="24"/>
          <w:szCs w:val="24"/>
        </w:rPr>
      </w:pPr>
      <w:r w:rsidRPr="00104824">
        <w:rPr>
          <w:rFonts w:ascii="Times New Roman" w:hAnsi="Times New Roman" w:cs="Times New Roman"/>
          <w:sz w:val="24"/>
          <w:szCs w:val="24"/>
        </w:rPr>
        <w:t>As auditors perform audits a record of each audit is made to document audit activity and result.</w:t>
      </w:r>
    </w:p>
    <w:p w:rsidR="00A121AC" w:rsidRPr="00104824" w:rsidRDefault="00A121AC" w:rsidP="00560A20">
      <w:pPr>
        <w:keepNext/>
        <w:jc w:val="both"/>
        <w:rPr>
          <w:rFonts w:ascii="Times New Roman" w:hAnsi="Times New Roman" w:cs="Times New Roman"/>
          <w:snapToGrid w:val="0"/>
          <w:color w:val="000000"/>
          <w:sz w:val="24"/>
          <w:szCs w:val="24"/>
        </w:rPr>
      </w:pPr>
      <w:r w:rsidRPr="00104824">
        <w:rPr>
          <w:rFonts w:ascii="Times New Roman" w:hAnsi="Times New Roman" w:cs="Times New Roman"/>
          <w:b/>
          <w:bCs/>
          <w:snapToGrid w:val="0"/>
          <w:color w:val="000000"/>
          <w:sz w:val="24"/>
          <w:szCs w:val="24"/>
        </w:rPr>
        <w:t>Sample Status Rejected/Fail</w:t>
      </w:r>
      <w:r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When the material is damaged or incorrectly manufactured</w:t>
      </w:r>
      <w:r w:rsidRPr="00104824">
        <w:rPr>
          <w:rFonts w:ascii="Times New Roman" w:hAnsi="Times New Roman" w:cs="Times New Roman"/>
          <w:snapToGrid w:val="0"/>
          <w:color w:val="000000"/>
          <w:sz w:val="24"/>
          <w:szCs w:val="24"/>
        </w:rPr>
        <w:t xml:space="preserve"> at a plant, a complete sample record shall be made with the status Rejected/Fail.  The material shall be reported to the contract tab and reasons for rejection shall be added to either the Free Form Test or the Remarks.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If material arrives on a jobsite and is damaged</w:t>
      </w:r>
      <w:r w:rsidRPr="00104824">
        <w:rPr>
          <w:rFonts w:ascii="Times New Roman" w:hAnsi="Times New Roman" w:cs="Times New Roman"/>
          <w:snapToGrid w:val="0"/>
          <w:color w:val="000000"/>
          <w:sz w:val="24"/>
          <w:szCs w:val="24"/>
        </w:rPr>
        <w:t xml:space="preserve"> from mishandling or abuse, and a record was previously made for either PAL, precasting/prestressing work, etc., the original record should be marked Rejected/Fail.  If material on the jobsite is damaged or unsuitable and no sample record exists, a complete sample record shall be created and the Status marked Rejected/Fail.  The material shall be reported to the correct line on the contract tab and reasons for rejections shall be added to either the Free Form or the Remarks.</w:t>
      </w:r>
    </w:p>
    <w:p w:rsidR="00F63B7D" w:rsidRDefault="00A121AC" w:rsidP="00A121AC">
      <w:pPr>
        <w:jc w:val="center"/>
        <w:rPr>
          <w:rFonts w:ascii="Arial" w:hAnsi="Arial" w:cs="Arial"/>
          <w:snapToGrid w:val="0"/>
          <w:color w:val="000000"/>
        </w:rPr>
        <w:sectPr w:rsidR="00F63B7D" w:rsidSect="00A659D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04" w:footer="734" w:gutter="0"/>
          <w:cols w:space="720"/>
          <w:docGrid w:linePitch="360"/>
        </w:sectPr>
      </w:pPr>
      <w:r>
        <w:rPr>
          <w:rFonts w:ascii="Arial" w:hAnsi="Arial" w:cs="Arial"/>
          <w:snapToGrid w:val="0"/>
          <w:color w:val="000000"/>
        </w:rPr>
        <w:br w:type="page"/>
      </w:r>
    </w:p>
    <w:p w:rsidR="00A121AC" w:rsidRDefault="00A121AC" w:rsidP="00A121AC">
      <w:pPr>
        <w:jc w:val="center"/>
        <w:rPr>
          <w:rFonts w:ascii="Arial" w:hAnsi="Arial" w:cs="Arial"/>
          <w:sz w:val="28"/>
        </w:rPr>
      </w:pPr>
      <w:r>
        <w:rPr>
          <w:rFonts w:ascii="Arial" w:hAnsi="Arial" w:cs="Arial"/>
          <w:sz w:val="28"/>
        </w:rPr>
        <w:lastRenderedPageBreak/>
        <w:t>Missouri Department of Transportation</w:t>
      </w:r>
    </w:p>
    <w:p w:rsidR="00A121AC" w:rsidRDefault="009062CE" w:rsidP="00A121AC">
      <w:pPr>
        <w:jc w:val="center"/>
        <w:rPr>
          <w:rFonts w:ascii="Arial" w:hAnsi="Arial" w:cs="Arial"/>
        </w:rPr>
      </w:pPr>
      <w:r>
        <w:rPr>
          <w:rFonts w:ascii="Arial" w:hAnsi="Arial" w:cs="Arial"/>
          <w:sz w:val="28"/>
        </w:rPr>
        <w:t xml:space="preserve">Construction and </w:t>
      </w:r>
      <w:r w:rsidR="00A121AC">
        <w:rPr>
          <w:rFonts w:ascii="Arial" w:hAnsi="Arial" w:cs="Arial"/>
          <w:sz w:val="28"/>
        </w:rPr>
        <w:t>Materials</w:t>
      </w:r>
    </w:p>
    <w:p w:rsidR="00A121AC" w:rsidRDefault="00A121AC" w:rsidP="00A121AC">
      <w:pPr>
        <w:jc w:val="center"/>
        <w:rPr>
          <w:rFonts w:ascii="Arial" w:hAnsi="Arial" w:cs="Arial"/>
          <w:sz w:val="16"/>
        </w:rPr>
      </w:pPr>
      <w:r>
        <w:rPr>
          <w:rFonts w:ascii="Arial" w:hAnsi="Arial" w:cs="Arial"/>
          <w:sz w:val="16"/>
        </w:rPr>
        <w:t>1617 Missouri Blvd., Jefferson City, MO  65109</w:t>
      </w:r>
    </w:p>
    <w:p w:rsidR="00A121AC" w:rsidRDefault="00A121AC" w:rsidP="00A121AC">
      <w:pPr>
        <w:rPr>
          <w:rFonts w:ascii="Arial" w:hAnsi="Arial" w:cs="Arial"/>
          <w:sz w:val="16"/>
        </w:rPr>
      </w:pPr>
      <w:r>
        <w:rPr>
          <w:rFonts w:ascii="Arial" w:hAnsi="Arial" w:cs="Arial"/>
          <w:sz w:val="16"/>
          <w:u w:val="single"/>
        </w:rPr>
        <w:t>BASIC TAB</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PENDING          PENDING-RUSH</w:t>
      </w:r>
    </w:p>
    <w:p w:rsidR="00A121AC" w:rsidRDefault="00A121AC" w:rsidP="00A121AC">
      <w:pPr>
        <w:tabs>
          <w:tab w:val="left" w:pos="360"/>
        </w:tabs>
        <w:rPr>
          <w:rFonts w:ascii="Arial" w:hAnsi="Arial" w:cs="Arial"/>
          <w:sz w:val="16"/>
        </w:rPr>
      </w:pPr>
      <w:r>
        <w:rPr>
          <w:rFonts w:ascii="Arial" w:hAnsi="Arial" w:cs="Arial"/>
          <w:b/>
          <w:sz w:val="16"/>
        </w:rPr>
        <w:t>Sample ID</w:t>
      </w:r>
      <w:r>
        <w:rPr>
          <w:rFonts w:ascii="Arial" w:hAnsi="Arial" w:cs="Arial"/>
          <w:sz w:val="16"/>
        </w:rPr>
        <w:t xml:space="preserve">  __________________</w:t>
      </w:r>
      <w:r>
        <w:rPr>
          <w:rFonts w:ascii="Arial" w:hAnsi="Arial" w:cs="Arial"/>
          <w:sz w:val="16"/>
        </w:rPr>
        <w:tab/>
        <w:t>Sample Unit  _______________</w:t>
      </w:r>
      <w:r>
        <w:rPr>
          <w:rFonts w:ascii="Arial" w:hAnsi="Arial" w:cs="Arial"/>
          <w:sz w:val="16"/>
        </w:rPr>
        <w:tab/>
        <w:t xml:space="preserve">Status: </w:t>
      </w:r>
      <w:r>
        <w:rPr>
          <w:rFonts w:ascii="Arial" w:hAnsi="Arial" w:cs="Arial"/>
          <w:noProof/>
          <w:sz w:val="16"/>
        </w:rPr>
        <w:t xml:space="preserve">(select one)  </w:t>
      </w:r>
      <w:r>
        <w:rPr>
          <w:rFonts w:ascii="Arial" w:hAnsi="Arial" w:cs="Arial"/>
          <w:sz w:val="16"/>
        </w:rPr>
        <w:t xml:space="preserve"> PENDING-RESAMPLE</w:t>
      </w:r>
    </w:p>
    <w:p w:rsidR="00A121AC" w:rsidRDefault="00A121AC" w:rsidP="00A121AC">
      <w:pPr>
        <w:tabs>
          <w:tab w:val="left" w:pos="360"/>
        </w:tabs>
        <w:rPr>
          <w:rFonts w:ascii="Arial" w:hAnsi="Arial" w:cs="Arial"/>
          <w:sz w:val="16"/>
        </w:rPr>
      </w:pPr>
      <w:r>
        <w:rPr>
          <w:rFonts w:ascii="Arial" w:hAnsi="Arial" w:cs="Arial"/>
          <w:sz w:val="16"/>
        </w:rPr>
        <w:t xml:space="preserve">Link to:      __________________ (another sample)                                           </w:t>
      </w:r>
      <w:r>
        <w:rPr>
          <w:rFonts w:ascii="Arial" w:hAnsi="Arial" w:cs="Arial"/>
          <w:b/>
          <w:sz w:val="16"/>
        </w:rPr>
        <w:t>Sample Date:</w:t>
      </w:r>
      <w:r>
        <w:rPr>
          <w:rFonts w:ascii="Arial" w:hAnsi="Arial" w:cs="Arial"/>
          <w:sz w:val="16"/>
        </w:rPr>
        <w:t xml:space="preserve"> __________________</w:t>
      </w:r>
    </w:p>
    <w:p w:rsidR="00A121AC" w:rsidRDefault="00A121AC" w:rsidP="00A121AC">
      <w:pPr>
        <w:pStyle w:val="Header"/>
        <w:tabs>
          <w:tab w:val="clear" w:pos="4320"/>
          <w:tab w:val="clear" w:pos="8640"/>
          <w:tab w:val="left" w:pos="432"/>
          <w:tab w:val="left" w:pos="2304"/>
          <w:tab w:val="left" w:pos="4608"/>
          <w:tab w:val="left" w:pos="7632"/>
        </w:tabs>
        <w:rPr>
          <w:rFonts w:ascii="Arial" w:hAnsi="Arial" w:cs="Arial"/>
          <w:sz w:val="16"/>
        </w:rPr>
      </w:pPr>
      <w:r>
        <w:rPr>
          <w:rFonts w:ascii="Arial" w:hAnsi="Arial" w:cs="Arial"/>
          <w:b/>
          <w:sz w:val="16"/>
        </w:rPr>
        <w:t>Sample Type</w:t>
      </w:r>
      <w:r>
        <w:rPr>
          <w:rFonts w:ascii="Arial" w:hAnsi="Arial" w:cs="Arial"/>
          <w:sz w:val="16"/>
        </w:rPr>
        <w:t>: (select one)</w:t>
      </w:r>
      <w:r>
        <w:rPr>
          <w:rFonts w:ascii="Arial" w:hAnsi="Arial" w:cs="Arial"/>
          <w:sz w:val="16"/>
        </w:rPr>
        <w:tab/>
      </w:r>
      <w:r>
        <w:rPr>
          <w:rFonts w:ascii="Arial" w:hAnsi="Arial" w:cs="Arial"/>
          <w:sz w:val="16"/>
        </w:rPr>
        <w:tab/>
        <w:t xml:space="preserve">                                                     A</w:t>
      </w:r>
      <w:r>
        <w:rPr>
          <w:rFonts w:ascii="Arial" w:hAnsi="Arial" w:cs="Arial"/>
          <w:b/>
          <w:sz w:val="16"/>
        </w:rPr>
        <w:t>cceptance Method</w:t>
      </w:r>
      <w:r>
        <w:rPr>
          <w:rFonts w:ascii="Arial" w:hAnsi="Arial" w:cs="Arial"/>
          <w:noProof/>
          <w:sz w:val="16"/>
        </w:rPr>
        <w:t xml:space="preserve"> (select one)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Compaction Standard</w:t>
      </w:r>
      <w:r>
        <w:rPr>
          <w:rFonts w:ascii="Arial" w:hAnsi="Arial" w:cs="Arial"/>
          <w:sz w:val="16"/>
        </w:rPr>
        <w:tab/>
        <w:t>IAS Audit</w:t>
      </w:r>
      <w:r>
        <w:rPr>
          <w:rFonts w:ascii="Arial" w:hAnsi="Arial" w:cs="Arial"/>
          <w:sz w:val="16"/>
        </w:rPr>
        <w:tab/>
        <w:t>Production</w:t>
      </w:r>
      <w:r>
        <w:rPr>
          <w:rFonts w:ascii="Arial" w:hAnsi="Arial" w:cs="Arial"/>
          <w:sz w:val="16"/>
        </w:rPr>
        <w:tab/>
        <w:t xml:space="preserve">Accepted on PAL </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General</w:t>
      </w:r>
      <w:r>
        <w:rPr>
          <w:rFonts w:ascii="Arial" w:hAnsi="Arial" w:cs="Arial"/>
          <w:sz w:val="16"/>
        </w:rPr>
        <w:tab/>
        <w:t>Information Testing</w:t>
      </w:r>
      <w:r>
        <w:rPr>
          <w:rFonts w:ascii="Arial" w:hAnsi="Arial" w:cs="Arial"/>
          <w:sz w:val="16"/>
        </w:rPr>
        <w:tab/>
        <w:t>Proj Approval</w:t>
      </w:r>
      <w:r>
        <w:rPr>
          <w:rFonts w:ascii="Arial" w:hAnsi="Arial" w:cs="Arial"/>
          <w:sz w:val="16"/>
        </w:rPr>
        <w:tab/>
        <w:t>Approved Producer QC/QA</w:t>
      </w:r>
      <w:r>
        <w:rPr>
          <w:rFonts w:ascii="Arial" w:hAnsi="Arial" w:cs="Arial"/>
          <w:sz w:val="16"/>
        </w:rPr>
        <w:tab/>
      </w:r>
      <w:r>
        <w:rPr>
          <w:rFonts w:ascii="Arial" w:hAnsi="Arial" w:cs="Arial"/>
          <w:sz w:val="16"/>
        </w:rPr>
        <w:tab/>
        <w:t>District Permit</w:t>
      </w:r>
      <w:r>
        <w:rPr>
          <w:rFonts w:ascii="Arial" w:hAnsi="Arial" w:cs="Arial"/>
          <w:sz w:val="16"/>
        </w:rPr>
        <w:tab/>
        <w:t>Material Approval</w:t>
      </w:r>
      <w:r>
        <w:rPr>
          <w:rFonts w:ascii="Arial" w:hAnsi="Arial" w:cs="Arial"/>
          <w:sz w:val="16"/>
        </w:rPr>
        <w:tab/>
        <w:t>Proj Check Sample</w:t>
      </w:r>
      <w:r>
        <w:rPr>
          <w:rFonts w:ascii="Arial" w:hAnsi="Arial" w:cs="Arial"/>
          <w:sz w:val="16"/>
        </w:rPr>
        <w:tab/>
        <w:t>Certification Review</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Project</w:t>
      </w:r>
      <w:r>
        <w:rPr>
          <w:rFonts w:ascii="Arial" w:hAnsi="Arial" w:cs="Arial"/>
          <w:sz w:val="16"/>
        </w:rPr>
        <w:tab/>
        <w:t>Material Report</w:t>
      </w:r>
      <w:r>
        <w:rPr>
          <w:rFonts w:ascii="Arial" w:hAnsi="Arial" w:cs="Arial"/>
          <w:sz w:val="16"/>
        </w:rPr>
        <w:tab/>
        <w:t>Proj Gen Investigation</w:t>
      </w:r>
      <w:r>
        <w:rPr>
          <w:rFonts w:ascii="Arial" w:hAnsi="Arial" w:cs="Arial"/>
          <w:sz w:val="16"/>
        </w:rPr>
        <w:tab/>
        <w:t>Certification &amp; Testing</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Purchase Order</w:t>
      </w:r>
      <w:r>
        <w:rPr>
          <w:rFonts w:ascii="Arial" w:hAnsi="Arial" w:cs="Arial"/>
          <w:sz w:val="16"/>
        </w:rPr>
        <w:tab/>
        <w:t>New Product</w:t>
      </w:r>
      <w:r>
        <w:rPr>
          <w:rFonts w:ascii="Arial" w:hAnsi="Arial" w:cs="Arial"/>
          <w:sz w:val="16"/>
        </w:rPr>
        <w:tab/>
        <w:t>Purchase Order Appr</w:t>
      </w:r>
      <w:r>
        <w:rPr>
          <w:rFonts w:ascii="Arial" w:hAnsi="Arial" w:cs="Arial"/>
          <w:sz w:val="16"/>
        </w:rPr>
        <w:tab/>
        <w:t>Label Analysis</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Appr Initial</w:t>
      </w:r>
      <w:r>
        <w:rPr>
          <w:rFonts w:ascii="Arial" w:hAnsi="Arial" w:cs="Arial"/>
          <w:sz w:val="16"/>
        </w:rPr>
        <w:tab/>
        <w:t>Off System</w:t>
      </w:r>
      <w:r>
        <w:rPr>
          <w:rFonts w:ascii="Arial" w:hAnsi="Arial" w:cs="Arial"/>
          <w:sz w:val="16"/>
        </w:rPr>
        <w:tab/>
        <w:t>Purchase Order Bid</w:t>
      </w:r>
      <w:r>
        <w:rPr>
          <w:rFonts w:ascii="Arial" w:hAnsi="Arial" w:cs="Arial"/>
          <w:sz w:val="16"/>
        </w:rPr>
        <w:tab/>
        <w:t>Prequalified Sample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Appr Source</w:t>
      </w:r>
      <w:r>
        <w:rPr>
          <w:rFonts w:ascii="Arial" w:hAnsi="Arial" w:cs="Arial"/>
          <w:sz w:val="16"/>
        </w:rPr>
        <w:tab/>
        <w:t>Prel Engr BrDkCondSurvey</w:t>
      </w:r>
      <w:r>
        <w:rPr>
          <w:rFonts w:ascii="Arial" w:hAnsi="Arial" w:cs="Arial"/>
          <w:sz w:val="16"/>
        </w:rPr>
        <w:tab/>
        <w:t>Purchase Order Ck Sample</w:t>
      </w:r>
      <w:r>
        <w:rPr>
          <w:rFonts w:ascii="Arial" w:hAnsi="Arial" w:cs="Arial"/>
          <w:sz w:val="16"/>
        </w:rPr>
        <w:tab/>
        <w:t>Prequalified or Brand Name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Investigation</w:t>
      </w:r>
      <w:r>
        <w:rPr>
          <w:rFonts w:ascii="Arial" w:hAnsi="Arial" w:cs="Arial"/>
          <w:sz w:val="16"/>
        </w:rPr>
        <w:tab/>
        <w:t>Prel Engr Pavement Evaluation</w:t>
      </w:r>
      <w:r>
        <w:rPr>
          <w:rFonts w:ascii="Arial" w:hAnsi="Arial" w:cs="Arial"/>
          <w:sz w:val="16"/>
        </w:rPr>
        <w:tab/>
        <w:t>QA Comp check QC- proj specific</w:t>
      </w:r>
      <w:r>
        <w:rPr>
          <w:rFonts w:ascii="Arial" w:hAnsi="Arial" w:cs="Arial"/>
          <w:sz w:val="16"/>
        </w:rPr>
        <w:tab/>
        <w:t>Prior Approval or Acceptance</w:t>
      </w:r>
      <w:r>
        <w:rPr>
          <w:rFonts w:ascii="Arial" w:hAnsi="Arial" w:cs="Arial"/>
          <w:sz w:val="16"/>
        </w:rPr>
        <w:tab/>
        <w:t>Gen Prod Absorption</w:t>
      </w:r>
      <w:r>
        <w:rPr>
          <w:rFonts w:ascii="Arial" w:hAnsi="Arial" w:cs="Arial"/>
          <w:sz w:val="16"/>
        </w:rPr>
        <w:tab/>
        <w:t>Prel Engr Soil Survey-Comp</w:t>
      </w:r>
      <w:r>
        <w:rPr>
          <w:rFonts w:ascii="Arial" w:hAnsi="Arial" w:cs="Arial"/>
          <w:sz w:val="16"/>
        </w:rPr>
        <w:tab/>
        <w:t>QA Samp or Fac Review - not PAL</w:t>
      </w:r>
      <w:r>
        <w:rPr>
          <w:rFonts w:ascii="Arial" w:hAnsi="Arial" w:cs="Arial"/>
          <w:sz w:val="16"/>
        </w:rPr>
        <w:tab/>
        <w:t>Sample &amp; Test</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Gen.Prod.Unit Weight</w:t>
      </w:r>
      <w:r>
        <w:rPr>
          <w:rFonts w:ascii="Arial" w:hAnsi="Arial" w:cs="Arial"/>
          <w:sz w:val="16"/>
        </w:rPr>
        <w:tab/>
        <w:t>Prel Engr Soil Survey-Fert</w:t>
      </w:r>
      <w:r>
        <w:rPr>
          <w:rFonts w:ascii="Arial" w:hAnsi="Arial" w:cs="Arial"/>
          <w:sz w:val="16"/>
        </w:rPr>
        <w:tab/>
        <w:t>QC Matl Acceptance - proj specific</w:t>
      </w:r>
      <w:r>
        <w:rPr>
          <w:rFonts w:ascii="Arial" w:hAnsi="Arial" w:cs="Arial"/>
          <w:sz w:val="16"/>
        </w:rPr>
        <w:tab/>
        <w:t>Testing</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Res Investigation</w:t>
      </w:r>
      <w:r>
        <w:rPr>
          <w:rFonts w:ascii="Arial" w:hAnsi="Arial" w:cs="Arial"/>
          <w:sz w:val="16"/>
        </w:rPr>
        <w:tab/>
        <w:t>Prel Engr Soil Survey-Part</w:t>
      </w:r>
      <w:r>
        <w:rPr>
          <w:rFonts w:ascii="Arial" w:hAnsi="Arial" w:cs="Arial"/>
          <w:sz w:val="16"/>
        </w:rPr>
        <w:tab/>
        <w:t>Quarterly Split Samples</w:t>
      </w:r>
      <w:r>
        <w:rPr>
          <w:rFonts w:ascii="Arial" w:hAnsi="Arial" w:cs="Arial"/>
          <w:sz w:val="16"/>
        </w:rPr>
        <w:tab/>
        <w:t>Visual Inspection</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 xml:space="preserve"> </w:t>
      </w:r>
      <w:r>
        <w:rPr>
          <w:rFonts w:ascii="Arial" w:hAnsi="Arial" w:cs="Arial"/>
          <w:sz w:val="16"/>
        </w:rPr>
        <w:tab/>
      </w:r>
      <w:r>
        <w:rPr>
          <w:rFonts w:ascii="Arial" w:hAnsi="Arial" w:cs="Arial"/>
          <w:sz w:val="16"/>
        </w:rPr>
        <w:tab/>
        <w:t>Trial Mix</w:t>
      </w:r>
      <w:r>
        <w:rPr>
          <w:rFonts w:ascii="Arial" w:hAnsi="Arial" w:cs="Arial"/>
          <w:sz w:val="16"/>
        </w:rPr>
        <w:tab/>
        <w:t xml:space="preserve">    </w:t>
      </w:r>
      <w:r>
        <w:rPr>
          <w:rFonts w:ascii="Arial" w:hAnsi="Arial" w:cs="Arial"/>
          <w:sz w:val="16"/>
        </w:rPr>
        <w:tab/>
      </w:r>
      <w:r>
        <w:rPr>
          <w:rFonts w:ascii="Arial" w:hAnsi="Arial" w:cs="Arial"/>
          <w:sz w:val="16"/>
        </w:rPr>
        <w:tab/>
      </w:r>
      <w:r>
        <w:rPr>
          <w:rFonts w:ascii="Arial" w:hAnsi="Arial" w:cs="Arial"/>
          <w:sz w:val="16"/>
        </w:rPr>
        <w:tab/>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Sampled By:</w:t>
      </w:r>
      <w:r>
        <w:rPr>
          <w:rFonts w:ascii="Arial" w:hAnsi="Arial" w:cs="Arial"/>
          <w:sz w:val="16"/>
        </w:rPr>
        <w:t xml:space="preserve"> __________________________________________(User ID)</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Material:</w:t>
      </w:r>
      <w:r>
        <w:rPr>
          <w:rFonts w:ascii="Arial" w:hAnsi="Arial" w:cs="Arial"/>
          <w:sz w:val="16"/>
        </w:rPr>
        <w:t xml:space="preserve">      __________________________________________ (Material Code)</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Prod/Supplier</w:t>
      </w:r>
      <w:r>
        <w:rPr>
          <w:rFonts w:ascii="Arial" w:hAnsi="Arial" w:cs="Arial"/>
          <w:sz w:val="16"/>
        </w:rPr>
        <w:t>:  ________________________________________(Facility Number)</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Manufacturer: _______________________________(if different P/S)</w:t>
      </w:r>
      <w:r>
        <w:rPr>
          <w:rFonts w:ascii="Arial" w:hAnsi="Arial" w:cs="Arial"/>
          <w:sz w:val="16"/>
        </w:rPr>
        <w:tab/>
        <w:t>Town: 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Geographic Area: ________________________________ (District)</w:t>
      </w:r>
      <w:r>
        <w:rPr>
          <w:rFonts w:ascii="Arial" w:hAnsi="Arial" w:cs="Arial"/>
          <w:sz w:val="16"/>
        </w:rPr>
        <w:tab/>
        <w:t>Product Name: __________________(Brand)</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Intended Use:  ______________________________________</w:t>
      </w:r>
      <w:r>
        <w:rPr>
          <w:rFonts w:ascii="Arial" w:hAnsi="Arial" w:cs="Arial"/>
          <w:sz w:val="16"/>
        </w:rPr>
        <w:tab/>
        <w:t>Represented Quantity: __________________________</w:t>
      </w:r>
    </w:p>
    <w:p w:rsidR="00A121AC" w:rsidRDefault="00A121AC" w:rsidP="00A121AC">
      <w:pPr>
        <w:pStyle w:val="Header"/>
        <w:tabs>
          <w:tab w:val="clear" w:pos="4320"/>
          <w:tab w:val="clear" w:pos="8640"/>
          <w:tab w:val="left" w:pos="360"/>
        </w:tabs>
        <w:rPr>
          <w:rFonts w:ascii="Arial" w:hAnsi="Arial" w:cs="Arial"/>
          <w:sz w:val="16"/>
          <w:u w:val="single"/>
        </w:rPr>
      </w:pPr>
      <w:r>
        <w:rPr>
          <w:rFonts w:ascii="Arial" w:hAnsi="Arial" w:cs="Arial"/>
          <w:sz w:val="16"/>
          <w:u w:val="single"/>
        </w:rPr>
        <w:t>ADDTL TAB</w:t>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 xml:space="preserve">Requested By: _____________________________________ </w:t>
      </w:r>
      <w:r>
        <w:rPr>
          <w:rFonts w:ascii="Arial" w:hAnsi="Arial" w:cs="Arial"/>
          <w:sz w:val="16"/>
        </w:rPr>
        <w:tab/>
        <w:t>Witnessed by:________________________________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Sample Size</w:t>
      </w:r>
      <w:r>
        <w:rPr>
          <w:rFonts w:ascii="Arial" w:hAnsi="Arial" w:cs="Arial"/>
          <w:sz w:val="16"/>
        </w:rPr>
        <w:t>:   _______________(Quantity) ___________(Units)</w:t>
      </w:r>
      <w:r>
        <w:rPr>
          <w:rFonts w:ascii="Arial" w:hAnsi="Arial" w:cs="Arial"/>
          <w:sz w:val="16"/>
        </w:rPr>
        <w:tab/>
        <w:t>Distance from Grade: 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Station: ________________</w:t>
      </w:r>
      <w:r>
        <w:rPr>
          <w:rFonts w:ascii="Arial" w:hAnsi="Arial" w:cs="Arial"/>
          <w:sz w:val="16"/>
        </w:rPr>
        <w:tab/>
        <w:t>Offset: _________________</w:t>
      </w:r>
      <w:r>
        <w:rPr>
          <w:rFonts w:ascii="Arial" w:hAnsi="Arial" w:cs="Arial"/>
          <w:sz w:val="16"/>
        </w:rPr>
        <w:tab/>
        <w:t>Reference: 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Sampled From: ____________________________________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Sample Origin: __________________________________`__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Control Type:   ______________(Heat,Batch,Lot)</w:t>
      </w:r>
      <w:r>
        <w:rPr>
          <w:rFonts w:ascii="Arial" w:hAnsi="Arial" w:cs="Arial"/>
          <w:sz w:val="16"/>
        </w:rPr>
        <w:tab/>
        <w:t xml:space="preserve">Control Number: _______ </w:t>
      </w:r>
      <w:r>
        <w:rPr>
          <w:rFonts w:ascii="Arial" w:hAnsi="Arial" w:cs="Arial"/>
          <w:sz w:val="16"/>
        </w:rPr>
        <w:tab/>
        <w:t>Seal Number ________</w:t>
      </w:r>
    </w:p>
    <w:p w:rsidR="00A121AC" w:rsidRDefault="00A121AC" w:rsidP="00A121AC">
      <w:pPr>
        <w:tabs>
          <w:tab w:val="left" w:pos="360"/>
        </w:tabs>
        <w:rPr>
          <w:rFonts w:ascii="Arial" w:hAnsi="Arial" w:cs="Arial"/>
          <w:sz w:val="16"/>
        </w:rPr>
      </w:pPr>
    </w:p>
    <w:p w:rsidR="00A121AC" w:rsidRDefault="00A121AC" w:rsidP="00A121AC">
      <w:pPr>
        <w:tabs>
          <w:tab w:val="left" w:pos="360"/>
        </w:tabs>
        <w:rPr>
          <w:rFonts w:ascii="Arial" w:hAnsi="Arial" w:cs="Arial"/>
          <w:sz w:val="16"/>
        </w:rPr>
      </w:pPr>
      <w:r>
        <w:rPr>
          <w:rFonts w:ascii="Arial" w:hAnsi="Arial" w:cs="Arial"/>
          <w:sz w:val="16"/>
        </w:rPr>
        <w:t>Design Type/Mix I.D.:   ______________________________________________________</w:t>
      </w:r>
    </w:p>
    <w:p w:rsidR="00A121AC" w:rsidRDefault="00A121AC" w:rsidP="00A121AC">
      <w:pPr>
        <w:tabs>
          <w:tab w:val="left" w:pos="360"/>
        </w:tabs>
        <w:rPr>
          <w:rFonts w:ascii="Arial" w:hAnsi="Arial" w:cs="Arial"/>
          <w:sz w:val="16"/>
        </w:rPr>
      </w:pPr>
    </w:p>
    <w:p w:rsidR="00A121AC" w:rsidRDefault="00A121AC" w:rsidP="00A121AC">
      <w:pPr>
        <w:tabs>
          <w:tab w:val="left" w:pos="360"/>
        </w:tabs>
        <w:rPr>
          <w:rFonts w:ascii="Arial" w:hAnsi="Arial" w:cs="Arial"/>
          <w:sz w:val="16"/>
        </w:rPr>
      </w:pPr>
      <w:r>
        <w:rPr>
          <w:rFonts w:ascii="Arial" w:hAnsi="Arial" w:cs="Arial"/>
          <w:sz w:val="16"/>
        </w:rPr>
        <w:t>Plant ID:                         ______________________________________________________</w:t>
      </w:r>
    </w:p>
    <w:p w:rsidR="00A121AC" w:rsidRDefault="00A121AC" w:rsidP="00A121AC">
      <w:pPr>
        <w:tabs>
          <w:tab w:val="left" w:pos="360"/>
        </w:tabs>
        <w:rPr>
          <w:rFonts w:ascii="Arial" w:hAnsi="Arial" w:cs="Arial"/>
          <w:sz w:val="16"/>
        </w:rPr>
      </w:pPr>
    </w:p>
    <w:p w:rsidR="00A121AC" w:rsidRDefault="00A121AC" w:rsidP="00A121AC">
      <w:pPr>
        <w:pStyle w:val="Heading1"/>
        <w:rPr>
          <w:sz w:val="16"/>
        </w:rPr>
      </w:pPr>
      <w:r>
        <w:rPr>
          <w:sz w:val="16"/>
        </w:rPr>
        <w:t>CONTRACT</w:t>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 xml:space="preserve">Contract ID _____________     </w:t>
      </w:r>
      <w:r>
        <w:rPr>
          <w:rFonts w:ascii="Arial" w:hAnsi="Arial" w:cs="Arial"/>
          <w:b/>
          <w:sz w:val="16"/>
        </w:rPr>
        <w:t xml:space="preserve">Project </w:t>
      </w:r>
      <w:r>
        <w:rPr>
          <w:rFonts w:ascii="Arial" w:hAnsi="Arial" w:cs="Arial"/>
          <w:sz w:val="16"/>
        </w:rPr>
        <w:t>______________________ Line Item _________ Quantity ____________</w:t>
      </w:r>
    </w:p>
    <w:p w:rsidR="00A121AC" w:rsidRDefault="00A121AC" w:rsidP="00A121AC">
      <w:pPr>
        <w:pStyle w:val="Heading1"/>
        <w:rPr>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Contract ID _____________     Project</w:t>
      </w:r>
      <w:r>
        <w:rPr>
          <w:rFonts w:ascii="Arial" w:hAnsi="Arial" w:cs="Arial"/>
          <w:b/>
          <w:sz w:val="16"/>
        </w:rPr>
        <w:t xml:space="preserve"> </w:t>
      </w:r>
      <w:r>
        <w:rPr>
          <w:rFonts w:ascii="Arial" w:hAnsi="Arial" w:cs="Arial"/>
          <w:sz w:val="16"/>
        </w:rPr>
        <w:t>________________________ Line Item __________ Quantity ___________</w:t>
      </w:r>
    </w:p>
    <w:p w:rsidR="00A121AC" w:rsidRDefault="00A121AC" w:rsidP="00A121AC">
      <w:pPr>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Contract ID _____________     Project</w:t>
      </w:r>
      <w:r>
        <w:rPr>
          <w:rFonts w:ascii="Arial" w:hAnsi="Arial" w:cs="Arial"/>
          <w:b/>
          <w:sz w:val="16"/>
        </w:rPr>
        <w:t xml:space="preserve"> </w:t>
      </w:r>
      <w:r>
        <w:rPr>
          <w:rFonts w:ascii="Arial" w:hAnsi="Arial" w:cs="Arial"/>
          <w:sz w:val="16"/>
        </w:rPr>
        <w:t>________________________ Line Item _________ Quantity ________</w:t>
      </w:r>
      <w:r>
        <w:rPr>
          <w:rFonts w:ascii="Arial" w:hAnsi="Arial" w:cs="Arial"/>
          <w:sz w:val="16"/>
          <w:u w:val="single"/>
        </w:rPr>
        <w:t xml:space="preserve">OTHER </w:t>
      </w:r>
      <w:r>
        <w:rPr>
          <w:rFonts w:ascii="Arial" w:hAnsi="Arial" w:cs="Arial"/>
          <w:sz w:val="16"/>
        </w:rPr>
        <w:t xml:space="preserve">Type: </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_____________________(P.O.,HPR etc.)</w:t>
      </w:r>
      <w:r>
        <w:rPr>
          <w:rFonts w:ascii="Arial" w:hAnsi="Arial" w:cs="Arial"/>
          <w:sz w:val="16"/>
        </w:rPr>
        <w:tab/>
      </w:r>
      <w:r>
        <w:rPr>
          <w:rFonts w:ascii="Arial" w:hAnsi="Arial" w:cs="Arial"/>
          <w:sz w:val="16"/>
        </w:rPr>
        <w:tab/>
        <w:t>ID: ________________________________________</w:t>
      </w:r>
    </w:p>
    <w:p w:rsidR="00A121AC" w:rsidRDefault="00A121AC" w:rsidP="00A121AC">
      <w:pPr>
        <w:tabs>
          <w:tab w:val="left" w:pos="360"/>
        </w:tabs>
        <w:rPr>
          <w:rFonts w:ascii="Arial" w:hAnsi="Arial" w:cs="Arial"/>
          <w:b/>
          <w:sz w:val="16"/>
        </w:rPr>
      </w:pPr>
      <w:r>
        <w:rPr>
          <w:rFonts w:ascii="Arial" w:hAnsi="Arial" w:cs="Arial"/>
          <w:b/>
          <w:sz w:val="16"/>
        </w:rPr>
        <w:t>Remarks:</w:t>
      </w:r>
    </w:p>
    <w:p w:rsidR="00F63B7D" w:rsidRDefault="00A121AC" w:rsidP="00A121AC">
      <w:pPr>
        <w:widowControl w:val="0"/>
        <w:tabs>
          <w:tab w:val="left" w:pos="1440"/>
          <w:tab w:val="left" w:pos="1800"/>
        </w:tabs>
        <w:rPr>
          <w:rFonts w:ascii="Arial" w:hAnsi="Arial" w:cs="Arial"/>
          <w:b/>
          <w:sz w:val="16"/>
        </w:rPr>
        <w:sectPr w:rsidR="00F63B7D" w:rsidSect="00F63B7D">
          <w:pgSz w:w="12240" w:h="15840" w:code="1"/>
          <w:pgMar w:top="432" w:right="1440" w:bottom="432" w:left="1440" w:header="504" w:footer="734" w:gutter="0"/>
          <w:cols w:space="720"/>
          <w:titlePg/>
          <w:docGrid w:linePitch="360"/>
        </w:sectPr>
      </w:pPr>
      <w:r>
        <w:rPr>
          <w:rFonts w:ascii="Arial" w:hAnsi="Arial" w:cs="Arial"/>
          <w:b/>
          <w:sz w:val="16"/>
        </w:rPr>
        <w:lastRenderedPageBreak/>
        <w:br w:type="page"/>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snapToGrid w:val="0"/>
          <w:color w:val="000000"/>
        </w:rPr>
        <w:lastRenderedPageBreak/>
        <w:t>QUICK INSTRUCTIONS TO COMPLETE SAMPLE SHEET:</w:t>
      </w:r>
    </w:p>
    <w:p w:rsidR="00A121AC" w:rsidRDefault="00A121AC" w:rsidP="00A121AC">
      <w:pPr>
        <w:widowControl w:val="0"/>
        <w:tabs>
          <w:tab w:val="left" w:pos="1440"/>
          <w:tab w:val="left" w:pos="1800"/>
        </w:tabs>
        <w:rPr>
          <w:rFonts w:ascii="Arial" w:hAnsi="Arial" w:cs="Arial"/>
          <w:snapToGrid w:val="0"/>
          <w:color w:val="000000"/>
        </w:rPr>
      </w:pP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 ID</w:t>
      </w:r>
      <w:r>
        <w:rPr>
          <w:rFonts w:ascii="Arial" w:hAnsi="Arial" w:cs="Arial"/>
          <w:b/>
          <w:snapToGrid w:val="0"/>
          <w:color w:val="000000"/>
        </w:rPr>
        <w:tab/>
        <w:t xml:space="preserve">– </w:t>
      </w:r>
      <w:r>
        <w:rPr>
          <w:rFonts w:ascii="Arial" w:hAnsi="Arial" w:cs="Arial"/>
          <w:b/>
          <w:snapToGrid w:val="0"/>
          <w:color w:val="000000"/>
        </w:rPr>
        <w:tab/>
      </w:r>
      <w:r w:rsidR="00D61F5B">
        <w:rPr>
          <w:rFonts w:ascii="Arial" w:hAnsi="Arial" w:cs="Arial"/>
          <w:snapToGrid w:val="0"/>
          <w:color w:val="000000"/>
        </w:rPr>
        <w:t>10</w:t>
      </w:r>
      <w:r>
        <w:rPr>
          <w:rFonts w:ascii="Arial" w:hAnsi="Arial" w:cs="Arial"/>
          <w:snapToGrid w:val="0"/>
          <w:color w:val="000000"/>
        </w:rPr>
        <w:t xml:space="preserve"> characters used to make the sample unique. Special rules apply. </w:t>
      </w:r>
    </w:p>
    <w:p w:rsidR="00D61F5B" w:rsidRDefault="00A121AC" w:rsidP="00D61F5B">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 xml:space="preserve">See </w:t>
      </w:r>
      <w:r w:rsidR="00D61F5B">
        <w:rPr>
          <w:rFonts w:ascii="Arial" w:hAnsi="Arial" w:cs="Arial"/>
          <w:snapToGrid w:val="0"/>
          <w:color w:val="000000"/>
        </w:rPr>
        <w:t>Sample ID section of this Sample Record QRG.</w:t>
      </w:r>
    </w:p>
    <w:p w:rsidR="00A121AC" w:rsidRDefault="00A121AC" w:rsidP="00D61F5B">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 Unit</w:t>
      </w:r>
      <w:r>
        <w:rPr>
          <w:rFonts w:ascii="Arial" w:hAnsi="Arial" w:cs="Arial"/>
          <w:bCs/>
          <w:iCs/>
          <w:snapToGrid w:val="0"/>
          <w:color w:val="000000"/>
        </w:rPr>
        <w:t xml:space="preserve"> </w:t>
      </w:r>
      <w:r>
        <w:rPr>
          <w:rFonts w:ascii="Arial" w:hAnsi="Arial" w:cs="Arial"/>
          <w:bCs/>
          <w:iCs/>
          <w:snapToGrid w:val="0"/>
          <w:color w:val="000000"/>
        </w:rPr>
        <w:tab/>
        <w:t>–</w:t>
      </w:r>
      <w:r>
        <w:rPr>
          <w:rFonts w:ascii="Arial" w:hAnsi="Arial" w:cs="Arial"/>
          <w:bCs/>
          <w:iCs/>
          <w:snapToGrid w:val="0"/>
          <w:color w:val="000000"/>
        </w:rPr>
        <w:tab/>
      </w:r>
      <w:r>
        <w:rPr>
          <w:rFonts w:ascii="Arial" w:hAnsi="Arial" w:cs="Arial"/>
          <w:snapToGrid w:val="0"/>
          <w:color w:val="000000"/>
        </w:rPr>
        <w:t>Unit of Measure normally applied to determine quantity of material represented by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Link to</w:t>
      </w:r>
      <w:r>
        <w:rPr>
          <w:rFonts w:ascii="Arial" w:hAnsi="Arial" w:cs="Arial"/>
          <w:i/>
          <w:snapToGrid w:val="0"/>
          <w:color w:val="000000"/>
        </w:rPr>
        <w:tab/>
      </w:r>
      <w:r>
        <w:rPr>
          <w:rFonts w:ascii="Arial" w:hAnsi="Arial" w:cs="Arial"/>
          <w:snapToGrid w:val="0"/>
          <w:color w:val="000000"/>
        </w:rPr>
        <w:t>–</w:t>
      </w:r>
      <w:r>
        <w:rPr>
          <w:rFonts w:ascii="Arial" w:hAnsi="Arial" w:cs="Arial"/>
          <w:snapToGrid w:val="0"/>
          <w:color w:val="000000"/>
        </w:rPr>
        <w:tab/>
        <w:t xml:space="preserve">Sample ID number of a sample that is directly related to this sample, if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one exists</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 xml:space="preserve">Sample date </w:t>
      </w:r>
      <w:r>
        <w:rPr>
          <w:rFonts w:ascii="Arial" w:hAnsi="Arial" w:cs="Arial"/>
          <w:b/>
          <w:i/>
          <w:snapToGrid w:val="0"/>
          <w:color w:val="000000"/>
        </w:rPr>
        <w:tab/>
        <w:t>–</w:t>
      </w:r>
      <w:r>
        <w:rPr>
          <w:rFonts w:ascii="Arial" w:hAnsi="Arial" w:cs="Arial"/>
          <w:b/>
          <w:i/>
          <w:snapToGrid w:val="0"/>
          <w:color w:val="000000"/>
        </w:rPr>
        <w:tab/>
      </w:r>
      <w:r>
        <w:rPr>
          <w:rFonts w:ascii="Arial" w:hAnsi="Arial" w:cs="Arial"/>
          <w:snapToGrid w:val="0"/>
          <w:color w:val="000000"/>
        </w:rPr>
        <w:t>The date the sample was obtained.</w:t>
      </w:r>
    </w:p>
    <w:p w:rsidR="00A121AC" w:rsidRDefault="00A121AC" w:rsidP="00A121AC">
      <w:pPr>
        <w:widowControl w:val="0"/>
        <w:tabs>
          <w:tab w:val="left" w:pos="1440"/>
          <w:tab w:val="left" w:pos="1800"/>
        </w:tabs>
        <w:rPr>
          <w:rFonts w:ascii="Arial" w:hAnsi="Arial" w:cs="Arial"/>
          <w:snapToGrid w:val="0"/>
          <w:color w:val="000000"/>
        </w:rPr>
      </w:pPr>
      <w:r w:rsidRPr="00D61F5B">
        <w:rPr>
          <w:rFonts w:ascii="Arial" w:hAnsi="Arial" w:cs="Arial"/>
          <w:b/>
          <w:i/>
          <w:snapToGrid w:val="0"/>
          <w:color w:val="000000"/>
        </w:rPr>
        <w:t>Sample Type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Select one. See </w:t>
      </w:r>
      <w:r w:rsidR="00D61F5B">
        <w:rPr>
          <w:rFonts w:ascii="Arial" w:hAnsi="Arial" w:cs="Arial"/>
          <w:snapToGrid w:val="0"/>
          <w:color w:val="000000"/>
        </w:rPr>
        <w:t>Sample Type section of this Sample Record QRG.</w:t>
      </w:r>
    </w:p>
    <w:p w:rsidR="00D61F5B" w:rsidRDefault="00A121AC" w:rsidP="00D61F5B">
      <w:pPr>
        <w:widowControl w:val="0"/>
        <w:tabs>
          <w:tab w:val="left" w:pos="1440"/>
          <w:tab w:val="left" w:pos="1800"/>
        </w:tabs>
        <w:rPr>
          <w:rFonts w:ascii="Arial" w:hAnsi="Arial" w:cs="Arial"/>
          <w:snapToGrid w:val="0"/>
          <w:color w:val="000000"/>
        </w:rPr>
      </w:pPr>
      <w:r>
        <w:rPr>
          <w:rFonts w:ascii="Arial" w:hAnsi="Arial" w:cs="Arial"/>
          <w:b/>
          <w:i/>
          <w:snapToGrid w:val="0"/>
          <w:color w:val="000000"/>
        </w:rPr>
        <w:t>Acceptance Method</w:t>
      </w:r>
      <w:r>
        <w:rPr>
          <w:rFonts w:ascii="Arial" w:hAnsi="Arial" w:cs="Arial"/>
          <w:snapToGrid w:val="0"/>
          <w:color w:val="000000"/>
        </w:rPr>
        <w:tab/>
        <w:t>–</w:t>
      </w:r>
      <w:r>
        <w:rPr>
          <w:rFonts w:ascii="Arial" w:hAnsi="Arial" w:cs="Arial"/>
          <w:snapToGrid w:val="0"/>
          <w:color w:val="000000"/>
        </w:rPr>
        <w:tab/>
        <w:t xml:space="preserve">Select one. See </w:t>
      </w:r>
      <w:r w:rsidR="00D61F5B">
        <w:rPr>
          <w:rFonts w:ascii="Arial" w:hAnsi="Arial" w:cs="Arial"/>
          <w:snapToGrid w:val="0"/>
          <w:color w:val="000000"/>
        </w:rPr>
        <w:t>Acceptance Method section of this Sample Record QRG.</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User ID of individual who obtained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Material</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Material code that best represents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Prod/Supplier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facility number of the producer /supplier of the material.</w:t>
      </w:r>
    </w:p>
    <w:p w:rsidR="00A121AC" w:rsidRDefault="00A121AC" w:rsidP="00A121AC">
      <w:pPr>
        <w:widowControl w:val="0"/>
        <w:tabs>
          <w:tab w:val="left" w:pos="1440"/>
          <w:tab w:val="left" w:pos="1800"/>
        </w:tabs>
        <w:ind w:left="2160"/>
        <w:rPr>
          <w:rFonts w:ascii="Arial" w:hAnsi="Arial" w:cs="Arial"/>
          <w:snapToGrid w:val="0"/>
          <w:color w:val="000000"/>
        </w:rPr>
      </w:pPr>
      <w:r>
        <w:rPr>
          <w:rFonts w:ascii="Arial" w:hAnsi="Arial" w:cs="Arial"/>
          <w:snapToGrid w:val="0"/>
          <w:color w:val="000000"/>
        </w:rPr>
        <w:t>Exception: the producer of asphalt binder shall be the refinery or the terminal.</w:t>
      </w:r>
    </w:p>
    <w:p w:rsidR="00A121AC" w:rsidRDefault="00A121AC" w:rsidP="00A121AC">
      <w:pPr>
        <w:widowControl w:val="0"/>
        <w:tabs>
          <w:tab w:val="left" w:pos="1440"/>
          <w:tab w:val="left" w:pos="1800"/>
        </w:tabs>
        <w:ind w:left="1440" w:hanging="1440"/>
        <w:rPr>
          <w:rFonts w:ascii="Arial" w:hAnsi="Arial" w:cs="Arial"/>
          <w:snapToGrid w:val="0"/>
          <w:color w:val="000000"/>
        </w:rPr>
      </w:pPr>
      <w:r>
        <w:rPr>
          <w:rFonts w:ascii="Arial" w:hAnsi="Arial" w:cs="Arial"/>
          <w:i/>
          <w:snapToGrid w:val="0"/>
          <w:color w:val="000000"/>
        </w:rPr>
        <w:t>Manufacturer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facility number of the manufacturer when different from the prod/supplier.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Town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Location of manufacturer when manufacturer is filled in.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Geographic Area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Sampler's assigned district.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Product Name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Brand name of the material when applicable.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Intended Use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Intended use of material.</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Represented Qty</w:t>
      </w:r>
      <w:r>
        <w:rPr>
          <w:rFonts w:ascii="Arial" w:hAnsi="Arial" w:cs="Arial"/>
          <w:snapToGrid w:val="0"/>
          <w:color w:val="000000"/>
        </w:rPr>
        <w:tab/>
        <w:t>–</w:t>
      </w:r>
      <w:r>
        <w:rPr>
          <w:rFonts w:ascii="Arial" w:hAnsi="Arial" w:cs="Arial"/>
          <w:snapToGrid w:val="0"/>
          <w:color w:val="000000"/>
        </w:rPr>
        <w:tab/>
        <w:t>Quantity of the material represented by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Requested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Person who requested the sample when not a routine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Witnessed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Person who witnessed the sampling process when not a routine sample.</w:t>
      </w:r>
    </w:p>
    <w:p w:rsidR="00A121AC" w:rsidRDefault="00A121AC" w:rsidP="00A121AC">
      <w:pPr>
        <w:widowControl w:val="0"/>
        <w:tabs>
          <w:tab w:val="left" w:pos="1440"/>
          <w:tab w:val="left" w:pos="1800"/>
        </w:tabs>
        <w:ind w:left="1800" w:hanging="1800"/>
        <w:rPr>
          <w:rFonts w:ascii="Arial" w:hAnsi="Arial" w:cs="Arial"/>
          <w:snapToGrid w:val="0"/>
          <w:color w:val="000000"/>
        </w:rPr>
      </w:pPr>
      <w:r>
        <w:rPr>
          <w:rFonts w:ascii="Arial" w:hAnsi="Arial" w:cs="Arial"/>
          <w:b/>
          <w:i/>
          <w:snapToGrid w:val="0"/>
          <w:color w:val="000000"/>
        </w:rPr>
        <w:t>Sample Size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Amount of material submitted to Lab. Used to confirm that a complete shipment was received.</w:t>
      </w:r>
    </w:p>
    <w:p w:rsidR="00A121AC" w:rsidRDefault="00A121AC" w:rsidP="00A121AC">
      <w:pPr>
        <w:widowControl w:val="0"/>
        <w:tabs>
          <w:tab w:val="left" w:pos="1440"/>
          <w:tab w:val="left" w:pos="1800"/>
          <w:tab w:val="left" w:pos="2520"/>
          <w:tab w:val="left" w:pos="2880"/>
        </w:tabs>
        <w:rPr>
          <w:rFonts w:ascii="Arial" w:hAnsi="Arial" w:cs="Arial"/>
          <w:snapToGrid w:val="0"/>
          <w:color w:val="000000"/>
        </w:rPr>
      </w:pPr>
      <w:r>
        <w:rPr>
          <w:rFonts w:ascii="Arial" w:hAnsi="Arial" w:cs="Arial"/>
          <w:i/>
          <w:snapToGrid w:val="0"/>
          <w:color w:val="000000"/>
        </w:rPr>
        <w:t>Distance from grade</w:t>
      </w:r>
      <w:r>
        <w:rPr>
          <w:rFonts w:ascii="Arial" w:hAnsi="Arial" w:cs="Arial"/>
          <w:snapToGrid w:val="0"/>
          <w:color w:val="000000"/>
        </w:rPr>
        <w:tab/>
        <w:t>–</w:t>
      </w:r>
      <w:r>
        <w:rPr>
          <w:rFonts w:ascii="Arial" w:hAnsi="Arial" w:cs="Arial"/>
          <w:snapToGrid w:val="0"/>
          <w:color w:val="000000"/>
        </w:rPr>
        <w:tab/>
        <w:t>Distance above or below final grade when sample was taken.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lastRenderedPageBreak/>
        <w:t>Station</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Station where sample was taken.</w:t>
      </w:r>
    </w:p>
    <w:p w:rsidR="00A121AC" w:rsidRDefault="00A121AC" w:rsidP="00A121AC">
      <w:pPr>
        <w:widowControl w:val="0"/>
        <w:tabs>
          <w:tab w:val="left" w:pos="1440"/>
          <w:tab w:val="left" w:pos="1800"/>
        </w:tabs>
        <w:ind w:left="720" w:hanging="720"/>
        <w:rPr>
          <w:rFonts w:ascii="Arial" w:hAnsi="Arial" w:cs="Arial"/>
          <w:snapToGrid w:val="0"/>
          <w:color w:val="000000"/>
        </w:rPr>
      </w:pPr>
      <w:r>
        <w:rPr>
          <w:rFonts w:ascii="Arial" w:hAnsi="Arial" w:cs="Arial"/>
          <w:i/>
          <w:snapToGrid w:val="0"/>
          <w:color w:val="000000"/>
        </w:rPr>
        <w:t xml:space="preserve">Offset </w:t>
      </w:r>
      <w:r>
        <w:rPr>
          <w:rFonts w:ascii="Arial" w:hAnsi="Arial" w:cs="Arial"/>
          <w:i/>
          <w:snapToGrid w:val="0"/>
          <w:color w:val="000000"/>
        </w:rPr>
        <w:tab/>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Distance and direction from reference line to place where sample was taken.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Reference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line from which offset is measured.</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Sampled from</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specific point where the sample was taken (stockpile).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Sample origin</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general location where the sample was taken (quarry).</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Control Type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Term used by producer to track production (lot).</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Control number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Value designated by producer to track production.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Seal number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Number on seal used to lock material container.  Rarely used. May contain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overflow from Control Number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Design Type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Type of mix design (Superpave)</w:t>
      </w:r>
    </w:p>
    <w:p w:rsidR="00A121AC" w:rsidRDefault="00A121AC" w:rsidP="00A121AC">
      <w:pPr>
        <w:widowControl w:val="0"/>
        <w:tabs>
          <w:tab w:val="left" w:pos="1440"/>
          <w:tab w:val="left" w:pos="1800"/>
        </w:tabs>
        <w:ind w:left="1800" w:hanging="1800"/>
        <w:rPr>
          <w:rFonts w:ascii="Arial" w:hAnsi="Arial" w:cs="Arial"/>
          <w:snapToGrid w:val="0"/>
          <w:color w:val="000000"/>
        </w:rPr>
      </w:pPr>
      <w:r>
        <w:rPr>
          <w:rFonts w:ascii="Arial" w:hAnsi="Arial" w:cs="Arial"/>
          <w:i/>
          <w:snapToGrid w:val="0"/>
          <w:color w:val="000000"/>
        </w:rPr>
        <w:t xml:space="preserve">External Ref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Used to indicate that an additional document needs to be attached to the sample record.</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Contract Data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May be included when known.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Other Data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Non-contract data such as purchase order number.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Remarks</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Include any other comments.</w:t>
      </w:r>
    </w:p>
    <w:p w:rsidR="00A121AC" w:rsidRDefault="00A121AC" w:rsidP="00A121AC">
      <w:pPr>
        <w:widowControl w:val="0"/>
        <w:tabs>
          <w:tab w:val="left" w:pos="1440"/>
          <w:tab w:val="left" w:pos="1800"/>
        </w:tabs>
        <w:rPr>
          <w:rFonts w:ascii="Arial" w:hAnsi="Arial" w:cs="Arial"/>
          <w:snapToGrid w:val="0"/>
          <w:color w:val="000000"/>
        </w:rPr>
      </w:pP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snapToGrid w:val="0"/>
          <w:color w:val="000000"/>
        </w:rPr>
        <w:t>Bold</w:t>
      </w:r>
      <w:r>
        <w:rPr>
          <w:rFonts w:ascii="Arial" w:hAnsi="Arial" w:cs="Arial"/>
          <w:snapToGrid w:val="0"/>
          <w:color w:val="000000"/>
        </w:rPr>
        <w:t xml:space="preserve"> - required fields</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Examples in   (      )</w:t>
      </w:r>
    </w:p>
    <w:p w:rsidR="00A121AC" w:rsidRDefault="00A121AC" w:rsidP="00A121AC">
      <w:pPr>
        <w:widowControl w:val="0"/>
        <w:rPr>
          <w:rFonts w:ascii="Arial" w:hAnsi="Arial" w:cs="Arial"/>
          <w:snapToGrid w:val="0"/>
          <w:color w:val="000000"/>
        </w:rPr>
        <w:sectPr w:rsidR="00A121AC">
          <w:pgSz w:w="12240" w:h="15840" w:code="1"/>
          <w:pgMar w:top="1440" w:right="1440" w:bottom="1440" w:left="1440" w:header="504" w:footer="734" w:gutter="0"/>
          <w:cols w:space="720"/>
          <w:titlePg/>
          <w:docGrid w:linePitch="360"/>
        </w:sectPr>
      </w:pP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lastRenderedPageBreak/>
        <w:t>Sample ID#__________________________________________.</w:t>
      </w:r>
      <w:r>
        <w:rPr>
          <w:rFonts w:ascii="Arial" w:hAnsi="Arial" w:cs="Arial"/>
          <w:sz w:val="16"/>
        </w:rPr>
        <w:tab/>
        <w:t>Sample ID#__________________________________________.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Product w/grade&amp;size__________________________________.</w:t>
      </w:r>
      <w:r>
        <w:rPr>
          <w:rFonts w:ascii="Arial" w:hAnsi="Arial" w:cs="Arial"/>
          <w:sz w:val="16"/>
        </w:rPr>
        <w:tab/>
        <w:t>Product w/grade&amp;size__________________________________.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Source/Manufacturer___________________________________.</w:t>
      </w:r>
      <w:r>
        <w:rPr>
          <w:rFonts w:ascii="Arial" w:hAnsi="Arial" w:cs="Arial"/>
          <w:sz w:val="16"/>
        </w:rPr>
        <w:tab/>
        <w:t>Source/Manufacturer___________________________________</w:t>
      </w:r>
    </w:p>
    <w:p w:rsidR="00A121AC" w:rsidRDefault="00A121AC" w:rsidP="00A121AC">
      <w:pPr>
        <w:tabs>
          <w:tab w:val="left" w:pos="7740"/>
          <w:tab w:val="left" w:pos="7920"/>
        </w:tabs>
        <w:ind w:left="-180" w:right="-720"/>
        <w:rPr>
          <w:rFonts w:ascii="Arial" w:hAnsi="Arial" w:cs="Arial"/>
          <w:sz w:val="16"/>
        </w:rPr>
      </w:pP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Special Instructions____________________________________.</w:t>
      </w:r>
      <w:r>
        <w:rPr>
          <w:rFonts w:ascii="Arial" w:hAnsi="Arial" w:cs="Arial"/>
          <w:sz w:val="16"/>
        </w:rPr>
        <w:tab/>
        <w:t>Special Instructions____________________________________.</w:t>
      </w:r>
    </w:p>
    <w:p w:rsidR="00A121AC" w:rsidRDefault="00A121AC" w:rsidP="006A2088">
      <w:pPr>
        <w:tabs>
          <w:tab w:val="left" w:pos="7740"/>
          <w:tab w:val="left" w:pos="7920"/>
        </w:tabs>
        <w:ind w:right="-720"/>
        <w:rPr>
          <w:rFonts w:ascii="Arial" w:hAnsi="Arial" w:cs="Arial"/>
          <w:sz w:val="16"/>
        </w:rPr>
      </w:pP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6A2088">
      <w:pPr>
        <w:tabs>
          <w:tab w:val="left" w:pos="7740"/>
          <w:tab w:val="left" w:pos="7920"/>
        </w:tabs>
        <w:ind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Sample ID#__________________________________________.</w:t>
      </w:r>
      <w:r>
        <w:rPr>
          <w:rFonts w:ascii="Arial" w:hAnsi="Arial" w:cs="Arial"/>
          <w:sz w:val="16"/>
        </w:rPr>
        <w:tab/>
        <w:t>Sample ID#__________________________________________.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Product w/grade&amp;size__________________________________.</w:t>
      </w:r>
      <w:r>
        <w:rPr>
          <w:rFonts w:ascii="Arial" w:hAnsi="Arial" w:cs="Arial"/>
          <w:sz w:val="16"/>
        </w:rPr>
        <w:tab/>
        <w:t>Product w/grade&amp;size__________________________________.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Source/Manufacturer___________________________________.</w:t>
      </w:r>
      <w:r>
        <w:rPr>
          <w:rFonts w:ascii="Arial" w:hAnsi="Arial" w:cs="Arial"/>
          <w:sz w:val="16"/>
        </w:rPr>
        <w:tab/>
        <w:t>Source/Manufacturer___________________________________.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Special Instructions____________________________________.</w:t>
      </w:r>
      <w:r>
        <w:rPr>
          <w:rFonts w:ascii="Arial" w:hAnsi="Arial" w:cs="Arial"/>
          <w:sz w:val="16"/>
        </w:rPr>
        <w:tab/>
        <w:t>Special Instructions____________________________________.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2160" w:right="-720"/>
        <w:rPr>
          <w:rFonts w:ascii="Arial" w:hAnsi="Arial" w:cs="Arial"/>
        </w:rPr>
      </w:pPr>
      <w:r>
        <w:rPr>
          <w:rFonts w:ascii="Arial" w:hAnsi="Arial" w:cs="Arial"/>
        </w:rPr>
        <w:lastRenderedPageBreak/>
        <w:t>from DISTRICT____________</w:t>
      </w:r>
      <w:r>
        <w:rPr>
          <w:rFonts w:ascii="Arial" w:hAnsi="Arial" w:cs="Arial"/>
        </w:rPr>
        <w:tab/>
      </w:r>
      <w:r>
        <w:rPr>
          <w:rFonts w:ascii="Arial" w:hAnsi="Arial" w:cs="Arial"/>
        </w:rPr>
        <w:tab/>
        <w:t xml:space="preserve">                        from DISTRICT____________</w:t>
      </w:r>
    </w:p>
    <w:p w:rsidR="00A121AC" w:rsidRDefault="00A121AC" w:rsidP="00A121AC">
      <w:pPr>
        <w:tabs>
          <w:tab w:val="left" w:pos="7740"/>
          <w:tab w:val="left" w:pos="7920"/>
        </w:tabs>
        <w:ind w:left="2160" w:right="-720"/>
        <w:rPr>
          <w:rFonts w:ascii="Arial" w:hAnsi="Arial" w:cs="Arial"/>
        </w:rPr>
      </w:pPr>
      <w:r>
        <w:rPr>
          <w:rFonts w:ascii="Arial" w:hAnsi="Arial" w:cs="Arial"/>
        </w:rPr>
        <w:t>_________________________</w:t>
      </w:r>
      <w:r>
        <w:rPr>
          <w:rFonts w:ascii="Arial" w:hAnsi="Arial" w:cs="Arial"/>
        </w:rPr>
        <w:tab/>
        <w:t xml:space="preserve">         </w:t>
      </w:r>
      <w:r>
        <w:rPr>
          <w:rFonts w:ascii="Arial" w:hAnsi="Arial" w:cs="Arial"/>
        </w:rPr>
        <w:tab/>
        <w:t xml:space="preserve">              ________________________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w:t>
      </w:r>
      <w:r w:rsidR="00051A3D">
        <w:rPr>
          <w:rFonts w:ascii="Arial" w:hAnsi="Arial" w:cs="Arial"/>
        </w:rPr>
        <w:t xml:space="preserve">   </w:t>
      </w:r>
      <w:r>
        <w:rPr>
          <w:rFonts w:ascii="Arial" w:hAnsi="Arial" w:cs="Arial"/>
        </w:rPr>
        <w:t xml:space="preserve"> _________________________</w:t>
      </w:r>
      <w:r>
        <w:rPr>
          <w:rFonts w:ascii="Arial" w:hAnsi="Arial" w:cs="Arial"/>
        </w:rPr>
        <w:tab/>
        <w:t xml:space="preserve">                           ________________________</w:t>
      </w:r>
    </w:p>
    <w:p w:rsidR="00A121AC" w:rsidRPr="006A2088" w:rsidRDefault="00A121AC" w:rsidP="00A121AC">
      <w:pPr>
        <w:tabs>
          <w:tab w:val="left" w:pos="7740"/>
          <w:tab w:val="left" w:pos="7920"/>
        </w:tabs>
        <w:ind w:right="-720"/>
        <w:rPr>
          <w:rFonts w:ascii="Arial" w:hAnsi="Arial" w:cs="Arial"/>
          <w:b/>
          <w:i/>
        </w:rPr>
      </w:pPr>
      <w:r w:rsidRPr="006A2088">
        <w:rPr>
          <w:rFonts w:ascii="Arial" w:hAnsi="Arial" w:cs="Arial"/>
          <w:b/>
          <w:i/>
        </w:rPr>
        <w:tab/>
      </w:r>
    </w:p>
    <w:p w:rsidR="00A121AC" w:rsidRDefault="00A121AC" w:rsidP="00A121AC">
      <w:pPr>
        <w:tabs>
          <w:tab w:val="left" w:pos="7740"/>
          <w:tab w:val="left" w:pos="7920"/>
        </w:tabs>
        <w:ind w:right="-720"/>
        <w:rPr>
          <w:rFonts w:ascii="Arial" w:hAnsi="Arial" w:cs="Arial"/>
          <w:sz w:val="36"/>
        </w:rPr>
      </w:pPr>
      <w:r>
        <w:rPr>
          <w:rFonts w:ascii="Arial" w:hAnsi="Arial" w:cs="Arial"/>
        </w:rPr>
        <w:t xml:space="preserve">     </w:t>
      </w:r>
      <w:r>
        <w:rPr>
          <w:rFonts w:ascii="Arial" w:hAnsi="Arial" w:cs="Arial"/>
          <w:sz w:val="36"/>
        </w:rPr>
        <w:t>Missouri Dept. of Transportation</w:t>
      </w:r>
      <w:r>
        <w:rPr>
          <w:rFonts w:ascii="Arial" w:hAnsi="Arial" w:cs="Arial"/>
          <w:sz w:val="36"/>
        </w:rPr>
        <w:tab/>
        <w:t>Missouri Dept. of Transportation</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Central Laboratory</w:t>
      </w:r>
      <w:r>
        <w:rPr>
          <w:rFonts w:ascii="Arial" w:hAnsi="Arial" w:cs="Arial"/>
          <w:sz w:val="36"/>
        </w:rPr>
        <w:tab/>
        <w:t>Central Laboratory</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1617 Missouri Blvd.</w:t>
      </w:r>
      <w:r>
        <w:rPr>
          <w:rFonts w:ascii="Arial" w:hAnsi="Arial" w:cs="Arial"/>
          <w:sz w:val="36"/>
        </w:rPr>
        <w:tab/>
        <w:t>1617 Missouri Blvd.</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Jefferson City, MO  65109</w:t>
      </w:r>
      <w:r>
        <w:rPr>
          <w:rFonts w:ascii="Arial" w:hAnsi="Arial" w:cs="Arial"/>
          <w:sz w:val="36"/>
        </w:rPr>
        <w:tab/>
        <w:t>Jefferson City, MO  65109</w:t>
      </w:r>
    </w:p>
    <w:p w:rsidR="00A121AC" w:rsidRDefault="00A121AC" w:rsidP="00A121AC">
      <w:pPr>
        <w:tabs>
          <w:tab w:val="left" w:pos="7740"/>
          <w:tab w:val="left" w:pos="7920"/>
        </w:tabs>
        <w:ind w:right="-720"/>
        <w:rPr>
          <w:rFonts w:ascii="Arial" w:hAnsi="Arial" w:cs="Arial"/>
        </w:rPr>
      </w:pPr>
      <w:r>
        <w:rPr>
          <w:rFonts w:ascii="Arial" w:hAnsi="Arial" w:cs="Arial"/>
        </w:rPr>
        <w:t xml:space="preserve">                               from DISTRICT____________</w:t>
      </w:r>
      <w:r>
        <w:rPr>
          <w:rFonts w:ascii="Arial" w:hAnsi="Arial" w:cs="Arial"/>
        </w:rPr>
        <w:tab/>
        <w:t xml:space="preserve">                           from DISTRICT____________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________________________</w:t>
      </w:r>
      <w:r>
        <w:rPr>
          <w:rFonts w:ascii="Arial" w:hAnsi="Arial" w:cs="Arial"/>
        </w:rPr>
        <w:tab/>
        <w:t xml:space="preserve">                           _________________________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________________________</w:t>
      </w:r>
      <w:r>
        <w:rPr>
          <w:rFonts w:ascii="Arial" w:hAnsi="Arial" w:cs="Arial"/>
        </w:rPr>
        <w:tab/>
        <w:t xml:space="preserve">                           _________________________</w:t>
      </w:r>
    </w:p>
    <w:p w:rsidR="00A121AC" w:rsidRDefault="00A121AC" w:rsidP="00A121AC">
      <w:pPr>
        <w:tabs>
          <w:tab w:val="left" w:pos="7740"/>
          <w:tab w:val="left" w:pos="7920"/>
        </w:tabs>
        <w:ind w:right="-720"/>
        <w:rPr>
          <w:rFonts w:ascii="Arial" w:hAnsi="Arial" w:cs="Arial"/>
        </w:rPr>
      </w:pPr>
      <w:r>
        <w:rPr>
          <w:rFonts w:ascii="Arial" w:hAnsi="Arial" w:cs="Arial"/>
        </w:rPr>
        <w:tab/>
      </w:r>
    </w:p>
    <w:p w:rsidR="00A121AC" w:rsidRDefault="00A121AC" w:rsidP="00A121AC">
      <w:pPr>
        <w:tabs>
          <w:tab w:val="left" w:pos="7740"/>
          <w:tab w:val="left" w:pos="7920"/>
        </w:tabs>
        <w:ind w:right="-720"/>
        <w:rPr>
          <w:rFonts w:ascii="Arial" w:hAnsi="Arial" w:cs="Arial"/>
          <w:sz w:val="36"/>
        </w:rPr>
      </w:pPr>
      <w:r>
        <w:rPr>
          <w:rFonts w:ascii="Arial" w:hAnsi="Arial" w:cs="Arial"/>
        </w:rPr>
        <w:t xml:space="preserve">     </w:t>
      </w:r>
      <w:r>
        <w:rPr>
          <w:rFonts w:ascii="Arial" w:hAnsi="Arial" w:cs="Arial"/>
          <w:sz w:val="36"/>
        </w:rPr>
        <w:t>Missouri Dept. of Transportation</w:t>
      </w:r>
      <w:r>
        <w:rPr>
          <w:rFonts w:ascii="Arial" w:hAnsi="Arial" w:cs="Arial"/>
          <w:sz w:val="36"/>
        </w:rPr>
        <w:tab/>
        <w:t>Missouri Dept. of Transportation</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Central Laboratory</w:t>
      </w:r>
      <w:r>
        <w:rPr>
          <w:rFonts w:ascii="Arial" w:hAnsi="Arial" w:cs="Arial"/>
          <w:sz w:val="36"/>
        </w:rPr>
        <w:tab/>
        <w:t>Central Laboratory</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1617 Missouri Blvd.</w:t>
      </w:r>
      <w:r>
        <w:rPr>
          <w:rFonts w:ascii="Arial" w:hAnsi="Arial" w:cs="Arial"/>
          <w:sz w:val="36"/>
        </w:rPr>
        <w:tab/>
        <w:t>1617 Missouri Blvd.</w:t>
      </w:r>
    </w:p>
    <w:p w:rsidR="00F63B7D" w:rsidRPr="00051A3D" w:rsidRDefault="00A121AC" w:rsidP="002A2483">
      <w:pPr>
        <w:tabs>
          <w:tab w:val="left" w:pos="7740"/>
          <w:tab w:val="left" w:pos="7920"/>
        </w:tabs>
        <w:spacing w:after="0" w:line="240" w:lineRule="auto"/>
        <w:ind w:right="-720"/>
        <w:rPr>
          <w:rFonts w:ascii="Arial" w:hAnsi="Arial" w:cs="Arial"/>
        </w:rPr>
        <w:sectPr w:rsidR="00F63B7D" w:rsidRPr="00051A3D" w:rsidSect="006A2088">
          <w:pgSz w:w="15840" w:h="12240" w:orient="landscape" w:code="1"/>
          <w:pgMar w:top="432" w:right="1440" w:bottom="432" w:left="1440" w:header="720" w:footer="720" w:gutter="0"/>
          <w:cols w:space="720"/>
          <w:docGrid w:linePitch="360"/>
        </w:sectPr>
      </w:pPr>
      <w:r>
        <w:rPr>
          <w:rFonts w:ascii="Arial" w:hAnsi="Arial" w:cs="Arial"/>
          <w:sz w:val="36"/>
        </w:rPr>
        <w:t xml:space="preserve">   Jefferson City, MO</w:t>
      </w:r>
      <w:r w:rsidR="006A2088">
        <w:rPr>
          <w:rFonts w:ascii="Arial" w:hAnsi="Arial" w:cs="Arial"/>
          <w:sz w:val="36"/>
        </w:rPr>
        <w:t xml:space="preserve"> </w:t>
      </w:r>
      <w:r w:rsidR="00560A20">
        <w:rPr>
          <w:rFonts w:ascii="Arial" w:hAnsi="Arial" w:cs="Arial"/>
          <w:sz w:val="36"/>
        </w:rPr>
        <w:t xml:space="preserve"> 65109</w:t>
      </w:r>
      <w:r w:rsidR="00560A20">
        <w:rPr>
          <w:rFonts w:ascii="Arial" w:hAnsi="Arial" w:cs="Arial"/>
          <w:sz w:val="36"/>
        </w:rPr>
        <w:tab/>
        <w:t>Jefferson City, MO  65109</w:t>
      </w:r>
    </w:p>
    <w:p w:rsidR="00A121AC" w:rsidRDefault="00A121AC" w:rsidP="002A2483">
      <w:pPr>
        <w:spacing w:after="0" w:line="240" w:lineRule="auto"/>
      </w:pPr>
    </w:p>
    <w:sectPr w:rsidR="00A121AC" w:rsidSect="005543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4C" w:rsidRDefault="007B264C" w:rsidP="00AB18DB">
      <w:pPr>
        <w:spacing w:after="0" w:line="240" w:lineRule="auto"/>
      </w:pPr>
      <w:r>
        <w:separator/>
      </w:r>
    </w:p>
  </w:endnote>
  <w:endnote w:type="continuationSeparator" w:id="0">
    <w:p w:rsidR="007B264C" w:rsidRDefault="007B264C" w:rsidP="00AB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BA" w:rsidRDefault="000814BA">
    <w:pPr>
      <w:pStyle w:val="Footer"/>
      <w:tabs>
        <w:tab w:val="center" w:pos="2160"/>
      </w:tabs>
      <w:rPr>
        <w:rFonts w:ascii="Arial" w:hAnsi="Arial" w:cs="Arial"/>
        <w:sz w:val="20"/>
      </w:rPr>
    </w:pPr>
    <w:r>
      <w:rPr>
        <w:noProof/>
        <w:sz w:val="20"/>
      </w:rPr>
      <w:drawing>
        <wp:anchor distT="0" distB="0" distL="114300" distR="114300" simplePos="0" relativeHeight="251661312" behindDoc="0" locked="0" layoutInCell="1" allowOverlap="1" wp14:anchorId="3B117529" wp14:editId="27C88C8C">
          <wp:simplePos x="0" y="0"/>
          <wp:positionH relativeFrom="column">
            <wp:posOffset>0</wp:posOffset>
          </wp:positionH>
          <wp:positionV relativeFrom="paragraph">
            <wp:posOffset>-196850</wp:posOffset>
          </wp:positionV>
          <wp:extent cx="723900" cy="49530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3900" cy="495300"/>
                  </a:xfrm>
                  <a:prstGeom prst="rect">
                    <a:avLst/>
                  </a:prstGeom>
                  <a:noFill/>
                  <a:ln w="9525">
                    <a:noFill/>
                    <a:miter lim="800000"/>
                    <a:headEnd/>
                    <a:tailEnd/>
                  </a:ln>
                </pic:spPr>
              </pic:pic>
            </a:graphicData>
          </a:graphic>
        </wp:anchor>
      </w:drawing>
    </w:r>
    <w:r>
      <w:tab/>
    </w:r>
    <w:r>
      <w:rPr>
        <w:rFonts w:ascii="Arial" w:hAnsi="Arial" w:cs="Arial"/>
        <w:sz w:val="20"/>
      </w:rPr>
      <w:t>MATERIALS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515701"/>
      <w:docPartObj>
        <w:docPartGallery w:val="Page Numbers (Bottom of Page)"/>
        <w:docPartUnique/>
      </w:docPartObj>
    </w:sdtPr>
    <w:sdtEndPr/>
    <w:sdtContent>
      <w:sdt>
        <w:sdtPr>
          <w:id w:val="457615495"/>
          <w:docPartObj>
            <w:docPartGallery w:val="Page Numbers (Top of Page)"/>
            <w:docPartUnique/>
          </w:docPartObj>
        </w:sdtPr>
        <w:sdtEndPr/>
        <w:sdtContent>
          <w:p w:rsidR="000814BA" w:rsidRDefault="000814BA" w:rsidP="00561CEB">
            <w:pPr>
              <w:pStyle w:val="Footer"/>
            </w:pPr>
            <w:r>
              <w:t>Sample Record (Rev</w:t>
            </w:r>
            <w:r w:rsidR="00560A20">
              <w:t>. 02/2015</w:t>
            </w:r>
            <w:r>
              <w:t>)</w:t>
            </w:r>
            <w:r>
              <w:tab/>
            </w:r>
            <w:r>
              <w:tab/>
              <w:t xml:space="preserve">Page </w:t>
            </w:r>
            <w:r>
              <w:rPr>
                <w:b/>
              </w:rPr>
              <w:fldChar w:fldCharType="begin"/>
            </w:r>
            <w:r>
              <w:rPr>
                <w:b/>
              </w:rPr>
              <w:instrText xml:space="preserve"> PAGE </w:instrText>
            </w:r>
            <w:r>
              <w:rPr>
                <w:b/>
              </w:rPr>
              <w:fldChar w:fldCharType="separate"/>
            </w:r>
            <w:r w:rsidR="00B81983">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B81983">
              <w:rPr>
                <w:b/>
                <w:noProof/>
              </w:rPr>
              <w:t>28</w:t>
            </w:r>
            <w:r>
              <w:rPr>
                <w:b/>
              </w:rPr>
              <w:fldChar w:fldCharType="end"/>
            </w:r>
          </w:p>
        </w:sdtContent>
      </w:sdt>
    </w:sdtContent>
  </w:sdt>
  <w:p w:rsidR="000814BA" w:rsidRDefault="000814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FE" w:rsidRDefault="00261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4C" w:rsidRDefault="007B264C" w:rsidP="00AB18DB">
      <w:pPr>
        <w:spacing w:after="0" w:line="240" w:lineRule="auto"/>
      </w:pPr>
      <w:r>
        <w:separator/>
      </w:r>
    </w:p>
  </w:footnote>
  <w:footnote w:type="continuationSeparator" w:id="0">
    <w:p w:rsidR="007B264C" w:rsidRDefault="007B264C" w:rsidP="00AB1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BA" w:rsidRDefault="000814BA">
    <w:pPr>
      <w:pStyle w:val="Header"/>
      <w:spacing w:line="240" w:lineRule="exact"/>
      <w:rPr>
        <w:rFonts w:ascii="Arial" w:hAnsi="Arial" w:cs="Arial"/>
        <w:sz w:val="16"/>
      </w:rPr>
    </w:pPr>
    <w:r>
      <w:rPr>
        <w:rFonts w:ascii="Arial" w:hAnsi="Arial" w:cs="Arial"/>
        <w:sz w:val="16"/>
      </w:rPr>
      <w:t>AS-3510</w:t>
    </w:r>
  </w:p>
  <w:p w:rsidR="000814BA" w:rsidRDefault="000814BA">
    <w:pPr>
      <w:pStyle w:val="Header"/>
      <w:spacing w:line="240" w:lineRule="exac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54246">
      <w:rPr>
        <w:rFonts w:ascii="Arial" w:hAnsi="Arial" w:cs="Arial"/>
        <w:noProof/>
        <w:sz w:val="16"/>
      </w:rPr>
      <w:t>28</w:t>
    </w:r>
    <w:r>
      <w:rPr>
        <w:rFonts w:ascii="Arial" w:hAnsi="Arial" w:cs="Arial"/>
        <w:sz w:val="16"/>
      </w:rPr>
      <w:fldChar w:fldCharType="end"/>
    </w:r>
    <w:r>
      <w:rPr>
        <w:rFonts w:ascii="Arial" w:hAnsi="Arial" w:cs="Arial"/>
        <w:sz w:val="16"/>
      </w:rPr>
      <w:t>)</w:t>
    </w:r>
  </w:p>
  <w:p w:rsidR="000814BA" w:rsidRDefault="000814BA">
    <w:pPr>
      <w:pStyle w:val="Header"/>
      <w:spacing w:line="240" w:lineRule="exact"/>
      <w:rPr>
        <w:rFonts w:ascii="Arial" w:hAnsi="Arial" w:cs="Arial"/>
        <w:sz w:val="16"/>
      </w:rPr>
    </w:pPr>
    <w:r>
      <w:rPr>
        <w:rFonts w:ascii="Arial" w:hAnsi="Arial" w:cs="Arial"/>
        <w:sz w:val="16"/>
      </w:rPr>
      <w:t>(Rev. 7-21-10  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FE" w:rsidRDefault="00261B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BA" w:rsidRDefault="000814BA">
    <w:pPr>
      <w:pStyle w:val="Header"/>
      <w:spacing w:line="240" w:lineRule="exact"/>
      <w:jc w:val="right"/>
      <w:rPr>
        <w:rFonts w:ascii="Arial" w:hAnsi="Arial" w:cs="Arial"/>
        <w:sz w:val="16"/>
      </w:rPr>
    </w:pPr>
    <w:r>
      <w:rPr>
        <w:rFonts w:ascii="Arial" w:hAnsi="Arial" w:cs="Arial"/>
        <w:noProof/>
        <w:sz w:val="16"/>
      </w:rPr>
      <w:t xml:space="preserve"> </w:t>
    </w:r>
  </w:p>
  <w:p w:rsidR="000814BA" w:rsidRDefault="000814BA">
    <w:pPr>
      <w:pStyle w:val="Header"/>
      <w:spacing w:line="240" w:lineRule="exact"/>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81983">
      <w:rPr>
        <w:rFonts w:ascii="Arial" w:hAnsi="Arial" w:cs="Arial"/>
        <w:noProof/>
        <w:sz w:val="16"/>
      </w:rPr>
      <w:t>24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81983">
      <w:rPr>
        <w:rFonts w:ascii="Arial" w:hAnsi="Arial" w:cs="Arial"/>
        <w:noProof/>
        <w:sz w:val="16"/>
      </w:rPr>
      <w:t>24</w:t>
    </w:r>
    <w:r>
      <w:rPr>
        <w:rFonts w:ascii="Arial" w:hAnsi="Arial" w:cs="Arial"/>
        <w:sz w:val="16"/>
      </w:rPr>
      <w:fldChar w:fldCharType="end"/>
    </w:r>
    <w:r>
      <w:rPr>
        <w:rFonts w:ascii="Arial" w:hAnsi="Arial" w:cs="Arial"/>
        <w:sz w:val="16"/>
      </w:rPr>
      <w:t>)</w:t>
    </w:r>
  </w:p>
  <w:p w:rsidR="000814BA" w:rsidRDefault="000814BA">
    <w:pPr>
      <w:pStyle w:val="Header"/>
      <w:spacing w:line="240" w:lineRule="exac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2D3"/>
    <w:multiLevelType w:val="hybridMultilevel"/>
    <w:tmpl w:val="CD802F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861385"/>
    <w:multiLevelType w:val="hybridMultilevel"/>
    <w:tmpl w:val="F7B6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770B2D"/>
    <w:multiLevelType w:val="hybridMultilevel"/>
    <w:tmpl w:val="ECFA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AC"/>
    <w:rsid w:val="0002728C"/>
    <w:rsid w:val="00051A3D"/>
    <w:rsid w:val="000706D8"/>
    <w:rsid w:val="00071B59"/>
    <w:rsid w:val="000814BA"/>
    <w:rsid w:val="00083472"/>
    <w:rsid w:val="000924A6"/>
    <w:rsid w:val="000C55A6"/>
    <w:rsid w:val="000F1564"/>
    <w:rsid w:val="00104824"/>
    <w:rsid w:val="00125CC7"/>
    <w:rsid w:val="001520C5"/>
    <w:rsid w:val="00161AE2"/>
    <w:rsid w:val="00166116"/>
    <w:rsid w:val="001812C4"/>
    <w:rsid w:val="00192361"/>
    <w:rsid w:val="001B0F92"/>
    <w:rsid w:val="001E029E"/>
    <w:rsid w:val="001E1A76"/>
    <w:rsid w:val="001F29AF"/>
    <w:rsid w:val="00261BFE"/>
    <w:rsid w:val="00295A26"/>
    <w:rsid w:val="00296FD7"/>
    <w:rsid w:val="002A2483"/>
    <w:rsid w:val="002D3325"/>
    <w:rsid w:val="00307A8C"/>
    <w:rsid w:val="00341284"/>
    <w:rsid w:val="00356B22"/>
    <w:rsid w:val="00375477"/>
    <w:rsid w:val="003C3550"/>
    <w:rsid w:val="0045613B"/>
    <w:rsid w:val="004577D1"/>
    <w:rsid w:val="00462872"/>
    <w:rsid w:val="00476BCF"/>
    <w:rsid w:val="00486B67"/>
    <w:rsid w:val="00491654"/>
    <w:rsid w:val="004B2C03"/>
    <w:rsid w:val="004B3F67"/>
    <w:rsid w:val="005103F4"/>
    <w:rsid w:val="00515E75"/>
    <w:rsid w:val="005543CD"/>
    <w:rsid w:val="00560A20"/>
    <w:rsid w:val="00561CEB"/>
    <w:rsid w:val="00562428"/>
    <w:rsid w:val="005E1F2F"/>
    <w:rsid w:val="00603BBC"/>
    <w:rsid w:val="00654246"/>
    <w:rsid w:val="006942E8"/>
    <w:rsid w:val="00695C05"/>
    <w:rsid w:val="006A2088"/>
    <w:rsid w:val="006E5E75"/>
    <w:rsid w:val="006F07E0"/>
    <w:rsid w:val="006F7A0C"/>
    <w:rsid w:val="007817E1"/>
    <w:rsid w:val="007B264C"/>
    <w:rsid w:val="007B56AC"/>
    <w:rsid w:val="007D771C"/>
    <w:rsid w:val="00805961"/>
    <w:rsid w:val="0081160B"/>
    <w:rsid w:val="008D460B"/>
    <w:rsid w:val="009062CE"/>
    <w:rsid w:val="00907F4F"/>
    <w:rsid w:val="00923B58"/>
    <w:rsid w:val="00966B63"/>
    <w:rsid w:val="00973557"/>
    <w:rsid w:val="00973572"/>
    <w:rsid w:val="00997141"/>
    <w:rsid w:val="009A2141"/>
    <w:rsid w:val="009A2FA1"/>
    <w:rsid w:val="00A121AC"/>
    <w:rsid w:val="00A13827"/>
    <w:rsid w:val="00A4619E"/>
    <w:rsid w:val="00A53D6F"/>
    <w:rsid w:val="00A659D4"/>
    <w:rsid w:val="00A77038"/>
    <w:rsid w:val="00A80023"/>
    <w:rsid w:val="00A97552"/>
    <w:rsid w:val="00AA5C72"/>
    <w:rsid w:val="00AB18DB"/>
    <w:rsid w:val="00AB77FD"/>
    <w:rsid w:val="00AC30B9"/>
    <w:rsid w:val="00AF6843"/>
    <w:rsid w:val="00B17EC7"/>
    <w:rsid w:val="00B3498C"/>
    <w:rsid w:val="00B62843"/>
    <w:rsid w:val="00B70209"/>
    <w:rsid w:val="00B747CD"/>
    <w:rsid w:val="00B75DBE"/>
    <w:rsid w:val="00B81983"/>
    <w:rsid w:val="00BD01B7"/>
    <w:rsid w:val="00BF73D5"/>
    <w:rsid w:val="00C471BA"/>
    <w:rsid w:val="00C734C1"/>
    <w:rsid w:val="00D05946"/>
    <w:rsid w:val="00D6119F"/>
    <w:rsid w:val="00D61F5B"/>
    <w:rsid w:val="00D642A6"/>
    <w:rsid w:val="00D95754"/>
    <w:rsid w:val="00D972C2"/>
    <w:rsid w:val="00DA2400"/>
    <w:rsid w:val="00DD2BA3"/>
    <w:rsid w:val="00DE1B4D"/>
    <w:rsid w:val="00DE7083"/>
    <w:rsid w:val="00E04A9E"/>
    <w:rsid w:val="00E16F5C"/>
    <w:rsid w:val="00E33AE2"/>
    <w:rsid w:val="00E5099A"/>
    <w:rsid w:val="00E956EB"/>
    <w:rsid w:val="00EA7C92"/>
    <w:rsid w:val="00EB2BE5"/>
    <w:rsid w:val="00ED1952"/>
    <w:rsid w:val="00F00AEA"/>
    <w:rsid w:val="00F02AC5"/>
    <w:rsid w:val="00F600D8"/>
    <w:rsid w:val="00F63B7D"/>
    <w:rsid w:val="00F77CE2"/>
    <w:rsid w:val="00F948F2"/>
    <w:rsid w:val="00F954E1"/>
    <w:rsid w:val="00FB1479"/>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A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A121AC"/>
    <w:pPr>
      <w:keepNext/>
      <w:spacing w:after="0" w:line="240" w:lineRule="auto"/>
      <w:jc w:val="center"/>
      <w:outlineLvl w:val="0"/>
    </w:pPr>
    <w:rPr>
      <w:rFonts w:ascii="Arial" w:eastAsia="Times New Roman" w:hAnsi="Arial" w:cs="Arial"/>
      <w:sz w:val="28"/>
      <w:szCs w:val="24"/>
    </w:rPr>
  </w:style>
  <w:style w:type="paragraph" w:styleId="Heading2">
    <w:name w:val="heading 2"/>
    <w:basedOn w:val="Normal"/>
    <w:next w:val="Normal"/>
    <w:link w:val="Heading2Char"/>
    <w:qFormat/>
    <w:rsid w:val="00A121AC"/>
    <w:pPr>
      <w:keepNext/>
      <w:widowControl w:val="0"/>
      <w:tabs>
        <w:tab w:val="left" w:pos="720"/>
        <w:tab w:val="left" w:pos="1440"/>
        <w:tab w:val="left" w:pos="3420"/>
        <w:tab w:val="left" w:pos="5760"/>
      </w:tabs>
      <w:spacing w:after="0" w:line="240" w:lineRule="auto"/>
      <w:outlineLvl w:val="1"/>
    </w:pPr>
    <w:rPr>
      <w:rFonts w:ascii="Times New Roman" w:eastAsia="Times New Roman" w:hAnsi="Times New Roman" w:cs="Times New Roman"/>
      <w:snapToGrid w:val="0"/>
      <w:color w:val="000000"/>
      <w:sz w:val="24"/>
      <w:szCs w:val="20"/>
    </w:rPr>
  </w:style>
  <w:style w:type="paragraph" w:styleId="Heading3">
    <w:name w:val="heading 3"/>
    <w:basedOn w:val="Normal"/>
    <w:next w:val="Normal"/>
    <w:link w:val="Heading3Char"/>
    <w:qFormat/>
    <w:rsid w:val="00A121AC"/>
    <w:pPr>
      <w:keepNext/>
      <w:spacing w:after="0" w:line="240" w:lineRule="auto"/>
      <w:ind w:left="1440" w:hanging="1440"/>
      <w:jc w:val="both"/>
      <w:outlineLvl w:val="2"/>
    </w:pPr>
    <w:rPr>
      <w:rFonts w:ascii="Arial" w:eastAsia="Times New Roman" w:hAnsi="Arial" w:cs="Arial"/>
      <w:i/>
      <w:iCs/>
      <w:snapToGrid w:val="0"/>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1AC"/>
    <w:rPr>
      <w:rFonts w:ascii="Arial" w:hAnsi="Arial" w:cs="Arial"/>
      <w:sz w:val="28"/>
      <w:szCs w:val="24"/>
    </w:rPr>
  </w:style>
  <w:style w:type="character" w:customStyle="1" w:styleId="Heading2Char">
    <w:name w:val="Heading 2 Char"/>
    <w:basedOn w:val="DefaultParagraphFont"/>
    <w:link w:val="Heading2"/>
    <w:rsid w:val="00A121AC"/>
    <w:rPr>
      <w:snapToGrid w:val="0"/>
      <w:color w:val="000000"/>
      <w:sz w:val="24"/>
    </w:rPr>
  </w:style>
  <w:style w:type="character" w:customStyle="1" w:styleId="Heading3Char">
    <w:name w:val="Heading 3 Char"/>
    <w:basedOn w:val="DefaultParagraphFont"/>
    <w:link w:val="Heading3"/>
    <w:rsid w:val="00A121AC"/>
    <w:rPr>
      <w:rFonts w:ascii="Arial" w:hAnsi="Arial" w:cs="Arial"/>
      <w:i/>
      <w:iCs/>
      <w:snapToGrid w:val="0"/>
      <w:color w:val="000000"/>
      <w:sz w:val="22"/>
      <w:szCs w:val="24"/>
    </w:rPr>
  </w:style>
  <w:style w:type="paragraph" w:styleId="Header">
    <w:name w:val="header"/>
    <w:basedOn w:val="Normal"/>
    <w:link w:val="HeaderChar"/>
    <w:semiHidden/>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121AC"/>
    <w:rPr>
      <w:sz w:val="24"/>
      <w:szCs w:val="24"/>
    </w:rPr>
  </w:style>
  <w:style w:type="paragraph" w:styleId="Footer">
    <w:name w:val="footer"/>
    <w:basedOn w:val="Normal"/>
    <w:link w:val="FooterChar"/>
    <w:uiPriority w:val="99"/>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21AC"/>
    <w:rPr>
      <w:sz w:val="24"/>
      <w:szCs w:val="24"/>
    </w:rPr>
  </w:style>
  <w:style w:type="paragraph" w:styleId="BodyTextIndent">
    <w:name w:val="Body Text Indent"/>
    <w:basedOn w:val="Normal"/>
    <w:link w:val="BodyTextIndentChar"/>
    <w:semiHidden/>
    <w:rsid w:val="00A121A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semiHidden/>
    <w:rsid w:val="00A121AC"/>
    <w:rPr>
      <w:snapToGrid w:val="0"/>
      <w:color w:val="000000"/>
      <w:sz w:val="24"/>
    </w:rPr>
  </w:style>
  <w:style w:type="paragraph" w:styleId="BodyTextIndent2">
    <w:name w:val="Body Text Indent 2"/>
    <w:basedOn w:val="Normal"/>
    <w:link w:val="BodyTextIndent2Char"/>
    <w:semiHidden/>
    <w:rsid w:val="00A121AC"/>
    <w:pPr>
      <w:widowControl w:val="0"/>
      <w:tabs>
        <w:tab w:val="left" w:pos="1080"/>
        <w:tab w:val="left" w:pos="2882"/>
      </w:tabs>
      <w:spacing w:after="0" w:line="240" w:lineRule="auto"/>
      <w:ind w:left="1080" w:hanging="108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semiHidden/>
    <w:rsid w:val="00A121AC"/>
    <w:rPr>
      <w:snapToGrid w:val="0"/>
      <w:color w:val="000000"/>
      <w:sz w:val="24"/>
    </w:rPr>
  </w:style>
  <w:style w:type="paragraph" w:styleId="BodyTextIndent3">
    <w:name w:val="Body Text Indent 3"/>
    <w:basedOn w:val="Normal"/>
    <w:link w:val="BodyTextIndent3Char"/>
    <w:semiHidden/>
    <w:rsid w:val="00A121AC"/>
    <w:pPr>
      <w:widowControl w:val="0"/>
      <w:tabs>
        <w:tab w:val="left" w:pos="1170"/>
        <w:tab w:val="left" w:pos="2882"/>
      </w:tabs>
      <w:spacing w:after="0" w:line="240" w:lineRule="auto"/>
      <w:ind w:left="1170" w:hanging="1170"/>
    </w:pPr>
    <w:rPr>
      <w:rFonts w:ascii="Times New Roman" w:eastAsia="Times New Roman" w:hAnsi="Times New Roman" w:cs="Times New Roman"/>
      <w:snapToGrid w:val="0"/>
      <w:color w:val="000000"/>
      <w:sz w:val="24"/>
      <w:szCs w:val="20"/>
    </w:rPr>
  </w:style>
  <w:style w:type="character" w:customStyle="1" w:styleId="BodyTextIndent3Char">
    <w:name w:val="Body Text Indent 3 Char"/>
    <w:basedOn w:val="DefaultParagraphFont"/>
    <w:link w:val="BodyTextIndent3"/>
    <w:semiHidden/>
    <w:rsid w:val="00A121AC"/>
    <w:rPr>
      <w:snapToGrid w:val="0"/>
      <w:color w:val="000000"/>
      <w:sz w:val="24"/>
    </w:rPr>
  </w:style>
  <w:style w:type="paragraph" w:styleId="BodyText2">
    <w:name w:val="Body Text 2"/>
    <w:basedOn w:val="Normal"/>
    <w:link w:val="BodyText2Char"/>
    <w:semiHidden/>
    <w:rsid w:val="00A121AC"/>
    <w:pPr>
      <w:widowControl w:val="0"/>
      <w:spacing w:after="0" w:line="240" w:lineRule="auto"/>
      <w:jc w:val="both"/>
    </w:pPr>
    <w:rPr>
      <w:rFonts w:ascii="Arial" w:eastAsia="Times New Roman" w:hAnsi="Arial" w:cs="Arial"/>
      <w:snapToGrid w:val="0"/>
      <w:color w:val="000000"/>
      <w:szCs w:val="24"/>
    </w:rPr>
  </w:style>
  <w:style w:type="character" w:customStyle="1" w:styleId="BodyText2Char">
    <w:name w:val="Body Text 2 Char"/>
    <w:basedOn w:val="DefaultParagraphFont"/>
    <w:link w:val="BodyText2"/>
    <w:semiHidden/>
    <w:rsid w:val="00A121AC"/>
    <w:rPr>
      <w:rFonts w:ascii="Arial" w:hAnsi="Arial" w:cs="Arial"/>
      <w:snapToGrid w:val="0"/>
      <w:color w:val="000000"/>
      <w:sz w:val="22"/>
      <w:szCs w:val="24"/>
    </w:rPr>
  </w:style>
  <w:style w:type="paragraph" w:styleId="BodyText3">
    <w:name w:val="Body Text 3"/>
    <w:basedOn w:val="Normal"/>
    <w:link w:val="BodyText3Char"/>
    <w:semiHidden/>
    <w:rsid w:val="00A121AC"/>
    <w:pPr>
      <w:widowControl w:val="0"/>
      <w:spacing w:after="0" w:line="240" w:lineRule="auto"/>
    </w:pPr>
    <w:rPr>
      <w:rFonts w:ascii="Arial" w:eastAsia="Times New Roman" w:hAnsi="Arial" w:cs="Arial"/>
      <w:snapToGrid w:val="0"/>
      <w:color w:val="000000"/>
      <w:szCs w:val="24"/>
    </w:rPr>
  </w:style>
  <w:style w:type="character" w:customStyle="1" w:styleId="BodyText3Char">
    <w:name w:val="Body Text 3 Char"/>
    <w:basedOn w:val="DefaultParagraphFont"/>
    <w:link w:val="BodyText3"/>
    <w:semiHidden/>
    <w:rsid w:val="00A121AC"/>
    <w:rPr>
      <w:rFonts w:ascii="Arial" w:hAnsi="Arial" w:cs="Arial"/>
      <w:snapToGrid w:val="0"/>
      <w:color w:val="000000"/>
      <w:sz w:val="22"/>
      <w:szCs w:val="24"/>
    </w:rPr>
  </w:style>
  <w:style w:type="paragraph" w:styleId="BalloonText">
    <w:name w:val="Balloon Text"/>
    <w:basedOn w:val="Normal"/>
    <w:link w:val="BalloonTextChar"/>
    <w:uiPriority w:val="99"/>
    <w:semiHidden/>
    <w:unhideWhenUsed/>
    <w:rsid w:val="0029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26"/>
    <w:rPr>
      <w:rFonts w:ascii="Tahoma" w:eastAsiaTheme="minorEastAsia" w:hAnsi="Tahoma" w:cs="Tahoma"/>
      <w:sz w:val="16"/>
      <w:szCs w:val="16"/>
    </w:rPr>
  </w:style>
  <w:style w:type="paragraph" w:styleId="ListParagraph">
    <w:name w:val="List Paragraph"/>
    <w:basedOn w:val="Normal"/>
    <w:uiPriority w:val="34"/>
    <w:qFormat/>
    <w:rsid w:val="004577D1"/>
    <w:pPr>
      <w:ind w:left="720"/>
      <w:contextualSpacing/>
    </w:pPr>
  </w:style>
  <w:style w:type="paragraph" w:styleId="Title">
    <w:name w:val="Title"/>
    <w:basedOn w:val="Normal"/>
    <w:next w:val="Normal"/>
    <w:link w:val="TitleChar"/>
    <w:uiPriority w:val="10"/>
    <w:qFormat/>
    <w:rsid w:val="008D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460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86B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A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A121AC"/>
    <w:pPr>
      <w:keepNext/>
      <w:spacing w:after="0" w:line="240" w:lineRule="auto"/>
      <w:jc w:val="center"/>
      <w:outlineLvl w:val="0"/>
    </w:pPr>
    <w:rPr>
      <w:rFonts w:ascii="Arial" w:eastAsia="Times New Roman" w:hAnsi="Arial" w:cs="Arial"/>
      <w:sz w:val="28"/>
      <w:szCs w:val="24"/>
    </w:rPr>
  </w:style>
  <w:style w:type="paragraph" w:styleId="Heading2">
    <w:name w:val="heading 2"/>
    <w:basedOn w:val="Normal"/>
    <w:next w:val="Normal"/>
    <w:link w:val="Heading2Char"/>
    <w:qFormat/>
    <w:rsid w:val="00A121AC"/>
    <w:pPr>
      <w:keepNext/>
      <w:widowControl w:val="0"/>
      <w:tabs>
        <w:tab w:val="left" w:pos="720"/>
        <w:tab w:val="left" w:pos="1440"/>
        <w:tab w:val="left" w:pos="3420"/>
        <w:tab w:val="left" w:pos="5760"/>
      </w:tabs>
      <w:spacing w:after="0" w:line="240" w:lineRule="auto"/>
      <w:outlineLvl w:val="1"/>
    </w:pPr>
    <w:rPr>
      <w:rFonts w:ascii="Times New Roman" w:eastAsia="Times New Roman" w:hAnsi="Times New Roman" w:cs="Times New Roman"/>
      <w:snapToGrid w:val="0"/>
      <w:color w:val="000000"/>
      <w:sz w:val="24"/>
      <w:szCs w:val="20"/>
    </w:rPr>
  </w:style>
  <w:style w:type="paragraph" w:styleId="Heading3">
    <w:name w:val="heading 3"/>
    <w:basedOn w:val="Normal"/>
    <w:next w:val="Normal"/>
    <w:link w:val="Heading3Char"/>
    <w:qFormat/>
    <w:rsid w:val="00A121AC"/>
    <w:pPr>
      <w:keepNext/>
      <w:spacing w:after="0" w:line="240" w:lineRule="auto"/>
      <w:ind w:left="1440" w:hanging="1440"/>
      <w:jc w:val="both"/>
      <w:outlineLvl w:val="2"/>
    </w:pPr>
    <w:rPr>
      <w:rFonts w:ascii="Arial" w:eastAsia="Times New Roman" w:hAnsi="Arial" w:cs="Arial"/>
      <w:i/>
      <w:iCs/>
      <w:snapToGrid w:val="0"/>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1AC"/>
    <w:rPr>
      <w:rFonts w:ascii="Arial" w:hAnsi="Arial" w:cs="Arial"/>
      <w:sz w:val="28"/>
      <w:szCs w:val="24"/>
    </w:rPr>
  </w:style>
  <w:style w:type="character" w:customStyle="1" w:styleId="Heading2Char">
    <w:name w:val="Heading 2 Char"/>
    <w:basedOn w:val="DefaultParagraphFont"/>
    <w:link w:val="Heading2"/>
    <w:rsid w:val="00A121AC"/>
    <w:rPr>
      <w:snapToGrid w:val="0"/>
      <w:color w:val="000000"/>
      <w:sz w:val="24"/>
    </w:rPr>
  </w:style>
  <w:style w:type="character" w:customStyle="1" w:styleId="Heading3Char">
    <w:name w:val="Heading 3 Char"/>
    <w:basedOn w:val="DefaultParagraphFont"/>
    <w:link w:val="Heading3"/>
    <w:rsid w:val="00A121AC"/>
    <w:rPr>
      <w:rFonts w:ascii="Arial" w:hAnsi="Arial" w:cs="Arial"/>
      <w:i/>
      <w:iCs/>
      <w:snapToGrid w:val="0"/>
      <w:color w:val="000000"/>
      <w:sz w:val="22"/>
      <w:szCs w:val="24"/>
    </w:rPr>
  </w:style>
  <w:style w:type="paragraph" w:styleId="Header">
    <w:name w:val="header"/>
    <w:basedOn w:val="Normal"/>
    <w:link w:val="HeaderChar"/>
    <w:semiHidden/>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121AC"/>
    <w:rPr>
      <w:sz w:val="24"/>
      <w:szCs w:val="24"/>
    </w:rPr>
  </w:style>
  <w:style w:type="paragraph" w:styleId="Footer">
    <w:name w:val="footer"/>
    <w:basedOn w:val="Normal"/>
    <w:link w:val="FooterChar"/>
    <w:uiPriority w:val="99"/>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21AC"/>
    <w:rPr>
      <w:sz w:val="24"/>
      <w:szCs w:val="24"/>
    </w:rPr>
  </w:style>
  <w:style w:type="paragraph" w:styleId="BodyTextIndent">
    <w:name w:val="Body Text Indent"/>
    <w:basedOn w:val="Normal"/>
    <w:link w:val="BodyTextIndentChar"/>
    <w:semiHidden/>
    <w:rsid w:val="00A121A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semiHidden/>
    <w:rsid w:val="00A121AC"/>
    <w:rPr>
      <w:snapToGrid w:val="0"/>
      <w:color w:val="000000"/>
      <w:sz w:val="24"/>
    </w:rPr>
  </w:style>
  <w:style w:type="paragraph" w:styleId="BodyTextIndent2">
    <w:name w:val="Body Text Indent 2"/>
    <w:basedOn w:val="Normal"/>
    <w:link w:val="BodyTextIndent2Char"/>
    <w:semiHidden/>
    <w:rsid w:val="00A121AC"/>
    <w:pPr>
      <w:widowControl w:val="0"/>
      <w:tabs>
        <w:tab w:val="left" w:pos="1080"/>
        <w:tab w:val="left" w:pos="2882"/>
      </w:tabs>
      <w:spacing w:after="0" w:line="240" w:lineRule="auto"/>
      <w:ind w:left="1080" w:hanging="108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semiHidden/>
    <w:rsid w:val="00A121AC"/>
    <w:rPr>
      <w:snapToGrid w:val="0"/>
      <w:color w:val="000000"/>
      <w:sz w:val="24"/>
    </w:rPr>
  </w:style>
  <w:style w:type="paragraph" w:styleId="BodyTextIndent3">
    <w:name w:val="Body Text Indent 3"/>
    <w:basedOn w:val="Normal"/>
    <w:link w:val="BodyTextIndent3Char"/>
    <w:semiHidden/>
    <w:rsid w:val="00A121AC"/>
    <w:pPr>
      <w:widowControl w:val="0"/>
      <w:tabs>
        <w:tab w:val="left" w:pos="1170"/>
        <w:tab w:val="left" w:pos="2882"/>
      </w:tabs>
      <w:spacing w:after="0" w:line="240" w:lineRule="auto"/>
      <w:ind w:left="1170" w:hanging="1170"/>
    </w:pPr>
    <w:rPr>
      <w:rFonts w:ascii="Times New Roman" w:eastAsia="Times New Roman" w:hAnsi="Times New Roman" w:cs="Times New Roman"/>
      <w:snapToGrid w:val="0"/>
      <w:color w:val="000000"/>
      <w:sz w:val="24"/>
      <w:szCs w:val="20"/>
    </w:rPr>
  </w:style>
  <w:style w:type="character" w:customStyle="1" w:styleId="BodyTextIndent3Char">
    <w:name w:val="Body Text Indent 3 Char"/>
    <w:basedOn w:val="DefaultParagraphFont"/>
    <w:link w:val="BodyTextIndent3"/>
    <w:semiHidden/>
    <w:rsid w:val="00A121AC"/>
    <w:rPr>
      <w:snapToGrid w:val="0"/>
      <w:color w:val="000000"/>
      <w:sz w:val="24"/>
    </w:rPr>
  </w:style>
  <w:style w:type="paragraph" w:styleId="BodyText2">
    <w:name w:val="Body Text 2"/>
    <w:basedOn w:val="Normal"/>
    <w:link w:val="BodyText2Char"/>
    <w:semiHidden/>
    <w:rsid w:val="00A121AC"/>
    <w:pPr>
      <w:widowControl w:val="0"/>
      <w:spacing w:after="0" w:line="240" w:lineRule="auto"/>
      <w:jc w:val="both"/>
    </w:pPr>
    <w:rPr>
      <w:rFonts w:ascii="Arial" w:eastAsia="Times New Roman" w:hAnsi="Arial" w:cs="Arial"/>
      <w:snapToGrid w:val="0"/>
      <w:color w:val="000000"/>
      <w:szCs w:val="24"/>
    </w:rPr>
  </w:style>
  <w:style w:type="character" w:customStyle="1" w:styleId="BodyText2Char">
    <w:name w:val="Body Text 2 Char"/>
    <w:basedOn w:val="DefaultParagraphFont"/>
    <w:link w:val="BodyText2"/>
    <w:semiHidden/>
    <w:rsid w:val="00A121AC"/>
    <w:rPr>
      <w:rFonts w:ascii="Arial" w:hAnsi="Arial" w:cs="Arial"/>
      <w:snapToGrid w:val="0"/>
      <w:color w:val="000000"/>
      <w:sz w:val="22"/>
      <w:szCs w:val="24"/>
    </w:rPr>
  </w:style>
  <w:style w:type="paragraph" w:styleId="BodyText3">
    <w:name w:val="Body Text 3"/>
    <w:basedOn w:val="Normal"/>
    <w:link w:val="BodyText3Char"/>
    <w:semiHidden/>
    <w:rsid w:val="00A121AC"/>
    <w:pPr>
      <w:widowControl w:val="0"/>
      <w:spacing w:after="0" w:line="240" w:lineRule="auto"/>
    </w:pPr>
    <w:rPr>
      <w:rFonts w:ascii="Arial" w:eastAsia="Times New Roman" w:hAnsi="Arial" w:cs="Arial"/>
      <w:snapToGrid w:val="0"/>
      <w:color w:val="000000"/>
      <w:szCs w:val="24"/>
    </w:rPr>
  </w:style>
  <w:style w:type="character" w:customStyle="1" w:styleId="BodyText3Char">
    <w:name w:val="Body Text 3 Char"/>
    <w:basedOn w:val="DefaultParagraphFont"/>
    <w:link w:val="BodyText3"/>
    <w:semiHidden/>
    <w:rsid w:val="00A121AC"/>
    <w:rPr>
      <w:rFonts w:ascii="Arial" w:hAnsi="Arial" w:cs="Arial"/>
      <w:snapToGrid w:val="0"/>
      <w:color w:val="000000"/>
      <w:sz w:val="22"/>
      <w:szCs w:val="24"/>
    </w:rPr>
  </w:style>
  <w:style w:type="paragraph" w:styleId="BalloonText">
    <w:name w:val="Balloon Text"/>
    <w:basedOn w:val="Normal"/>
    <w:link w:val="BalloonTextChar"/>
    <w:uiPriority w:val="99"/>
    <w:semiHidden/>
    <w:unhideWhenUsed/>
    <w:rsid w:val="0029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26"/>
    <w:rPr>
      <w:rFonts w:ascii="Tahoma" w:eastAsiaTheme="minorEastAsia" w:hAnsi="Tahoma" w:cs="Tahoma"/>
      <w:sz w:val="16"/>
      <w:szCs w:val="16"/>
    </w:rPr>
  </w:style>
  <w:style w:type="paragraph" w:styleId="ListParagraph">
    <w:name w:val="List Paragraph"/>
    <w:basedOn w:val="Normal"/>
    <w:uiPriority w:val="34"/>
    <w:qFormat/>
    <w:rsid w:val="004577D1"/>
    <w:pPr>
      <w:ind w:left="720"/>
      <w:contextualSpacing/>
    </w:pPr>
  </w:style>
  <w:style w:type="paragraph" w:styleId="Title">
    <w:name w:val="Title"/>
    <w:basedOn w:val="Normal"/>
    <w:next w:val="Normal"/>
    <w:link w:val="TitleChar"/>
    <w:uiPriority w:val="10"/>
    <w:qFormat/>
    <w:rsid w:val="008D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460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86B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g.modot.org/index.php?title=Category:101_Standard_Forms"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pg.modot.org/index.php?title=Category:101_Standard_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8192</Words>
  <Characters>45919</Characters>
  <Application>Microsoft Office Word</Application>
  <DocSecurity>4</DocSecurity>
  <Lines>382</Lines>
  <Paragraphs>108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 Glascock</dc:creator>
  <cp:lastModifiedBy>Keith Smith</cp:lastModifiedBy>
  <cp:revision>2</cp:revision>
  <cp:lastPrinted>2015-02-24T17:09:00Z</cp:lastPrinted>
  <dcterms:created xsi:type="dcterms:W3CDTF">2015-02-24T19:23:00Z</dcterms:created>
  <dcterms:modified xsi:type="dcterms:W3CDTF">2015-02-24T19:23:00Z</dcterms:modified>
</cp:coreProperties>
</file>