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AF2BA" w14:textId="77777777" w:rsidR="00A40C77" w:rsidRDefault="00A40C77" w:rsidP="00A40C77">
      <w:pPr>
        <w:pStyle w:val="WW-Default"/>
        <w:spacing w:before="0"/>
        <w:jc w:val="center"/>
        <w:rPr>
          <w:b/>
          <w:color w:val="auto"/>
          <w:sz w:val="28"/>
          <w:szCs w:val="28"/>
        </w:rPr>
      </w:pPr>
      <w:bookmarkStart w:id="0" w:name="_GoBack"/>
      <w:bookmarkEnd w:id="0"/>
    </w:p>
    <w:p w14:paraId="6BFAF2BB" w14:textId="77777777" w:rsidR="00A40C77" w:rsidRPr="00B814B8" w:rsidRDefault="00A40C77" w:rsidP="00A40C77">
      <w:pPr>
        <w:pStyle w:val="WW-Default"/>
        <w:spacing w:before="0"/>
        <w:jc w:val="center"/>
        <w:rPr>
          <w:color w:val="auto"/>
          <w:sz w:val="28"/>
          <w:szCs w:val="28"/>
        </w:rPr>
      </w:pPr>
      <w:r w:rsidRPr="00B814B8">
        <w:rPr>
          <w:b/>
          <w:color w:val="auto"/>
          <w:sz w:val="28"/>
          <w:szCs w:val="28"/>
        </w:rPr>
        <w:t>Advisory Council on Historic Preservation</w:t>
      </w:r>
    </w:p>
    <w:p w14:paraId="6BFAF2BC" w14:textId="77777777" w:rsidR="00A40C77" w:rsidRPr="00B814B8" w:rsidRDefault="00A40C77" w:rsidP="00A40C77">
      <w:pPr>
        <w:pStyle w:val="WW-Default"/>
        <w:spacing w:before="0"/>
        <w:jc w:val="center"/>
        <w:rPr>
          <w:b/>
          <w:i/>
          <w:color w:val="auto"/>
          <w:sz w:val="28"/>
          <w:szCs w:val="28"/>
        </w:rPr>
      </w:pPr>
      <w:r w:rsidRPr="00B814B8">
        <w:rPr>
          <w:b/>
          <w:bCs/>
          <w:color w:val="auto"/>
          <w:sz w:val="28"/>
          <w:szCs w:val="28"/>
        </w:rPr>
        <w:t>Electronic Section 106 Documentation Submittal System (</w:t>
      </w:r>
      <w:r w:rsidRPr="00B814B8">
        <w:rPr>
          <w:b/>
          <w:bCs/>
          <w:i/>
          <w:color w:val="auto"/>
          <w:sz w:val="28"/>
          <w:szCs w:val="28"/>
        </w:rPr>
        <w:t>e</w:t>
      </w:r>
      <w:r w:rsidRPr="00B814B8">
        <w:rPr>
          <w:b/>
          <w:bCs/>
          <w:color w:val="auto"/>
          <w:sz w:val="28"/>
          <w:szCs w:val="28"/>
        </w:rPr>
        <w:t>106) Form</w:t>
      </w:r>
    </w:p>
    <w:p w14:paraId="6BFAF2BD" w14:textId="77777777" w:rsidR="00A40C77" w:rsidRPr="00277625" w:rsidRDefault="00A40C77" w:rsidP="00A40C77">
      <w:pPr>
        <w:pStyle w:val="WW-Default"/>
        <w:spacing w:before="0"/>
        <w:jc w:val="center"/>
        <w:rPr>
          <w:color w:val="auto"/>
          <w:sz w:val="22"/>
          <w:szCs w:val="22"/>
        </w:rPr>
      </w:pPr>
      <w:r w:rsidRPr="00B814B8">
        <w:rPr>
          <w:b/>
          <w:bCs/>
          <w:i/>
          <w:color w:val="auto"/>
          <w:sz w:val="28"/>
          <w:szCs w:val="28"/>
        </w:rPr>
        <w:t>MS Word</w:t>
      </w:r>
      <w:r w:rsidRPr="00B814B8">
        <w:rPr>
          <w:b/>
          <w:bCs/>
          <w:color w:val="auto"/>
          <w:sz w:val="28"/>
          <w:szCs w:val="28"/>
        </w:rPr>
        <w:t xml:space="preserve"> format</w:t>
      </w:r>
    </w:p>
    <w:p w14:paraId="6BFAF2BE" w14:textId="77777777" w:rsidR="00A40C77" w:rsidRPr="00A40C77" w:rsidRDefault="00A40C77" w:rsidP="00A40C77">
      <w:pPr>
        <w:pStyle w:val="WW-Default"/>
        <w:jc w:val="center"/>
        <w:rPr>
          <w:b/>
          <w:color w:val="auto"/>
          <w:sz w:val="22"/>
          <w:szCs w:val="22"/>
        </w:rPr>
      </w:pPr>
      <w:r w:rsidRPr="00A40C77">
        <w:rPr>
          <w:b/>
          <w:color w:val="auto"/>
          <w:sz w:val="22"/>
          <w:szCs w:val="22"/>
        </w:rPr>
        <w:t xml:space="preserve">Send to: </w:t>
      </w:r>
      <w:r w:rsidRPr="00A40C77">
        <w:rPr>
          <w:b/>
          <w:i/>
          <w:color w:val="auto"/>
          <w:sz w:val="22"/>
          <w:szCs w:val="22"/>
        </w:rPr>
        <w:t>e106@achp.gov</w:t>
      </w:r>
    </w:p>
    <w:p w14:paraId="6BFAF2BF" w14:textId="77777777" w:rsidR="00A40C77" w:rsidRDefault="00A40C77" w:rsidP="00A40C77">
      <w:pPr>
        <w:pStyle w:val="WW-Default"/>
        <w:rPr>
          <w:b/>
          <w:color w:val="auto"/>
          <w:sz w:val="22"/>
          <w:szCs w:val="22"/>
        </w:rPr>
      </w:pPr>
    </w:p>
    <w:p w14:paraId="6BFAF2C0" w14:textId="77777777" w:rsidR="00A40C77" w:rsidRPr="00277625" w:rsidRDefault="00A40C77" w:rsidP="00A40C77">
      <w:pPr>
        <w:pStyle w:val="WW-Default"/>
        <w:rPr>
          <w:b/>
          <w:color w:val="auto"/>
          <w:sz w:val="22"/>
          <w:szCs w:val="22"/>
        </w:rPr>
      </w:pPr>
      <w:r w:rsidRPr="00277625">
        <w:rPr>
          <w:b/>
          <w:color w:val="auto"/>
          <w:sz w:val="22"/>
          <w:szCs w:val="22"/>
        </w:rPr>
        <w:t>I. Basic information</w:t>
      </w:r>
    </w:p>
    <w:p w14:paraId="6BFAF2C1" w14:textId="77777777" w:rsidR="00A40C77" w:rsidRPr="00277625" w:rsidRDefault="00A40C77" w:rsidP="00A40C77">
      <w:pPr>
        <w:pStyle w:val="WW-Default"/>
        <w:numPr>
          <w:ilvl w:val="0"/>
          <w:numId w:val="38"/>
        </w:numPr>
        <w:rPr>
          <w:color w:val="auto"/>
          <w:sz w:val="22"/>
          <w:szCs w:val="22"/>
        </w:rPr>
      </w:pPr>
      <w:r>
        <w:rPr>
          <w:b/>
          <w:color w:val="auto"/>
          <w:sz w:val="22"/>
          <w:szCs w:val="22"/>
        </w:rPr>
        <w:t>Name of federal agency</w:t>
      </w:r>
      <w:r w:rsidRPr="00277625">
        <w:rPr>
          <w:color w:val="auto"/>
          <w:sz w:val="22"/>
          <w:szCs w:val="22"/>
        </w:rPr>
        <w:t xml:space="preserve"> (If multiple agencies, state them all and indicate whether one is the lead agency</w:t>
      </w:r>
      <w:bookmarkStart w:id="1" w:name="form1%5B0%5D.%23subform%5B0%5D.TextField"/>
      <w:r w:rsidRPr="00277625">
        <w:rPr>
          <w:color w:val="auto"/>
          <w:sz w:val="22"/>
          <w:szCs w:val="22"/>
        </w:rPr>
        <w:t>):</w:t>
      </w:r>
      <w:r w:rsidR="0059075A">
        <w:rPr>
          <w:color w:val="auto"/>
          <w:sz w:val="22"/>
          <w:szCs w:val="22"/>
        </w:rPr>
        <w:t xml:space="preserve">  </w:t>
      </w:r>
      <w:r w:rsidR="0059075A" w:rsidRPr="003039C8">
        <w:t>Federal Highway Administration.</w:t>
      </w:r>
    </w:p>
    <w:p w14:paraId="6BFAF2C2" w14:textId="77777777" w:rsidR="00A40C77" w:rsidRPr="00277625" w:rsidRDefault="00A40C77" w:rsidP="00A40C77">
      <w:pPr>
        <w:pStyle w:val="WW-Default"/>
        <w:rPr>
          <w:color w:val="auto"/>
          <w:sz w:val="22"/>
          <w:szCs w:val="22"/>
        </w:rPr>
      </w:pPr>
    </w:p>
    <w:p w14:paraId="6BFAF2C3" w14:textId="77777777" w:rsidR="00A40C77" w:rsidRPr="0059075A" w:rsidRDefault="00A40C77" w:rsidP="00A40C77">
      <w:pPr>
        <w:pStyle w:val="WW-Default"/>
        <w:numPr>
          <w:ilvl w:val="0"/>
          <w:numId w:val="38"/>
        </w:numPr>
        <w:rPr>
          <w:color w:val="000000" w:themeColor="text1"/>
          <w:sz w:val="22"/>
          <w:szCs w:val="22"/>
        </w:rPr>
      </w:pPr>
      <w:r>
        <w:rPr>
          <w:b/>
          <w:color w:val="auto"/>
          <w:sz w:val="22"/>
          <w:szCs w:val="22"/>
        </w:rPr>
        <w:t>Name of undertaking/project</w:t>
      </w:r>
      <w:r w:rsidRPr="00277625">
        <w:rPr>
          <w:b/>
          <w:color w:val="auto"/>
          <w:sz w:val="22"/>
          <w:szCs w:val="22"/>
        </w:rPr>
        <w:t xml:space="preserve"> </w:t>
      </w:r>
      <w:r w:rsidRPr="00277625">
        <w:rPr>
          <w:color w:val="auto"/>
          <w:sz w:val="22"/>
          <w:szCs w:val="22"/>
        </w:rPr>
        <w:t>(Include project/permit/application number if applicable):</w:t>
      </w:r>
      <w:r w:rsidR="0059075A" w:rsidRPr="0059075A">
        <w:rPr>
          <w:color w:val="0070C0"/>
        </w:rPr>
        <w:t xml:space="preserve"> </w:t>
      </w:r>
      <w:r w:rsidR="0059075A" w:rsidRPr="0059075A">
        <w:rPr>
          <w:color w:val="000000" w:themeColor="text1"/>
        </w:rPr>
        <w:t>Replacement of the historic bridge on Route 17 with a new structure (A7854) over Saline Creek north of Tuscumbia, Miller County; MoDOT Project J5P0928</w:t>
      </w:r>
      <w:r w:rsidR="00AF4301">
        <w:rPr>
          <w:color w:val="000000" w:themeColor="text1"/>
        </w:rPr>
        <w:t xml:space="preserve"> (see attached project plan sheets and location map)</w:t>
      </w:r>
      <w:r w:rsidR="0059075A" w:rsidRPr="0059075A">
        <w:rPr>
          <w:color w:val="000000" w:themeColor="text1"/>
        </w:rPr>
        <w:t>.</w:t>
      </w:r>
    </w:p>
    <w:p w14:paraId="6BFAF2C4" w14:textId="77777777" w:rsidR="00A40C77" w:rsidRDefault="00A40C77" w:rsidP="00A40C77">
      <w:pPr>
        <w:pStyle w:val="WW-Default"/>
        <w:ind w:left="270" w:hanging="270"/>
        <w:rPr>
          <w:b/>
          <w:color w:val="auto"/>
          <w:sz w:val="22"/>
          <w:szCs w:val="22"/>
        </w:rPr>
      </w:pPr>
    </w:p>
    <w:p w14:paraId="6BFAF2C5" w14:textId="77777777" w:rsidR="00A40C77" w:rsidRDefault="00A40C77" w:rsidP="00A40C77">
      <w:pPr>
        <w:pStyle w:val="WW-Default"/>
        <w:ind w:left="270" w:hanging="270"/>
        <w:rPr>
          <w:color w:val="auto"/>
          <w:sz w:val="22"/>
          <w:szCs w:val="22"/>
        </w:rPr>
      </w:pPr>
      <w:r w:rsidRPr="00277625">
        <w:rPr>
          <w:b/>
          <w:color w:val="auto"/>
          <w:sz w:val="22"/>
          <w:szCs w:val="22"/>
        </w:rPr>
        <w:t>3.  Location of undertaking</w:t>
      </w:r>
      <w:r w:rsidRPr="00277625">
        <w:rPr>
          <w:color w:val="auto"/>
          <w:sz w:val="22"/>
          <w:szCs w:val="22"/>
        </w:rPr>
        <w:t xml:space="preserve"> (Indicate city(s), county(s), state(s), land ownership, and whether it would occur on or affect historic properties located on tribal lands):</w:t>
      </w:r>
      <w:r w:rsidR="0059075A">
        <w:rPr>
          <w:color w:val="auto"/>
          <w:sz w:val="22"/>
          <w:szCs w:val="22"/>
        </w:rPr>
        <w:t xml:space="preserve"> North of Tuscumbia in Miller County, Missouri. The project will occur on public land (within existing Missouri Department of Transportation right of way).</w:t>
      </w:r>
    </w:p>
    <w:p w14:paraId="6BFAF2C6" w14:textId="77777777" w:rsidR="00AF4301" w:rsidRPr="00277625" w:rsidRDefault="00AF4301" w:rsidP="00A40C77">
      <w:pPr>
        <w:pStyle w:val="WW-Default"/>
        <w:ind w:left="270" w:hanging="270"/>
        <w:rPr>
          <w:color w:val="auto"/>
          <w:sz w:val="22"/>
          <w:szCs w:val="22"/>
        </w:rPr>
      </w:pPr>
    </w:p>
    <w:p w14:paraId="6BFAF2C7" w14:textId="77777777" w:rsidR="00A40C77" w:rsidRPr="00277625" w:rsidRDefault="00A40C77" w:rsidP="00A40C77">
      <w:pPr>
        <w:pStyle w:val="WW-Default"/>
        <w:ind w:left="270" w:hanging="270"/>
        <w:rPr>
          <w:color w:val="auto"/>
          <w:sz w:val="22"/>
          <w:szCs w:val="22"/>
        </w:rPr>
      </w:pPr>
      <w:r w:rsidRPr="00277625">
        <w:rPr>
          <w:b/>
          <w:color w:val="auto"/>
          <w:sz w:val="22"/>
          <w:szCs w:val="22"/>
        </w:rPr>
        <w:t>4.  Name and title of federal agency official and contact person for this undertaking</w:t>
      </w:r>
      <w:r w:rsidRPr="00277625">
        <w:rPr>
          <w:color w:val="auto"/>
          <w:sz w:val="22"/>
          <w:szCs w:val="22"/>
        </w:rPr>
        <w:t>, including email address and phone</w:t>
      </w:r>
      <w:bookmarkEnd w:id="1"/>
      <w:r w:rsidRPr="00277625">
        <w:rPr>
          <w:color w:val="auto"/>
          <w:sz w:val="22"/>
          <w:szCs w:val="22"/>
        </w:rPr>
        <w:t xml:space="preserve"> number: </w:t>
      </w:r>
    </w:p>
    <w:p w14:paraId="6BFAF2C8" w14:textId="77777777" w:rsidR="0059075A" w:rsidRDefault="0059075A" w:rsidP="0059075A">
      <w:pPr>
        <w:ind w:firstLine="720"/>
      </w:pPr>
      <w:r>
        <w:t>Raegan Ball</w:t>
      </w:r>
      <w:r>
        <w:tab/>
      </w:r>
      <w:r>
        <w:tab/>
      </w:r>
      <w:r>
        <w:tab/>
      </w:r>
      <w:r>
        <w:tab/>
      </w:r>
      <w:r>
        <w:tab/>
        <w:t>Roopa Banerjee</w:t>
      </w:r>
    </w:p>
    <w:p w14:paraId="6BFAF2C9" w14:textId="77777777" w:rsidR="0059075A" w:rsidRDefault="0059075A" w:rsidP="0059075A">
      <w:pPr>
        <w:ind w:firstLine="720"/>
      </w:pPr>
      <w:r>
        <w:t>Program Development Team Leader</w:t>
      </w:r>
      <w:r>
        <w:tab/>
      </w:r>
      <w:r>
        <w:tab/>
        <w:t>Environmental Specialist</w:t>
      </w:r>
    </w:p>
    <w:p w14:paraId="6BFAF2CA" w14:textId="77777777" w:rsidR="0059075A" w:rsidRDefault="0059075A" w:rsidP="0059075A">
      <w:pPr>
        <w:ind w:firstLine="720"/>
      </w:pPr>
      <w:r>
        <w:t>FHWA—Missouri Division</w:t>
      </w:r>
      <w:r>
        <w:tab/>
      </w:r>
      <w:r>
        <w:tab/>
      </w:r>
      <w:r>
        <w:tab/>
        <w:t>FHWA—Missouri Division</w:t>
      </w:r>
    </w:p>
    <w:p w14:paraId="6BFAF2CB" w14:textId="77777777" w:rsidR="0059075A" w:rsidRDefault="0059075A" w:rsidP="0059075A">
      <w:pPr>
        <w:ind w:firstLine="720"/>
      </w:pPr>
      <w:r>
        <w:t>3200 W. Edgewood, Suite H</w:t>
      </w:r>
      <w:r>
        <w:tab/>
      </w:r>
      <w:r>
        <w:tab/>
      </w:r>
      <w:r>
        <w:tab/>
        <w:t>3200 W. Edgewood, Suite H</w:t>
      </w:r>
    </w:p>
    <w:p w14:paraId="6BFAF2CC" w14:textId="77777777" w:rsidR="0059075A" w:rsidRDefault="0059075A" w:rsidP="0059075A">
      <w:pPr>
        <w:ind w:firstLine="720"/>
      </w:pPr>
      <w:r>
        <w:t>Jefferson City, MO 65109</w:t>
      </w:r>
      <w:r>
        <w:tab/>
      </w:r>
      <w:r>
        <w:tab/>
      </w:r>
      <w:r>
        <w:tab/>
      </w:r>
      <w:r>
        <w:tab/>
        <w:t>Jefferson City, MO 65109</w:t>
      </w:r>
    </w:p>
    <w:p w14:paraId="6BFAF2CD" w14:textId="77777777" w:rsidR="0059075A" w:rsidRDefault="00FD7C56" w:rsidP="0059075A">
      <w:pPr>
        <w:ind w:firstLine="720"/>
      </w:pPr>
      <w:hyperlink r:id="rId11" w:history="1">
        <w:r w:rsidR="0059075A" w:rsidRPr="000D1079">
          <w:rPr>
            <w:rStyle w:val="Hyperlink"/>
          </w:rPr>
          <w:t>raegan.ball@dot.gov</w:t>
        </w:r>
      </w:hyperlink>
      <w:r w:rsidR="0059075A">
        <w:tab/>
      </w:r>
      <w:r w:rsidR="0059075A">
        <w:tab/>
      </w:r>
      <w:r w:rsidR="0059075A">
        <w:tab/>
      </w:r>
      <w:r w:rsidR="0059075A">
        <w:tab/>
      </w:r>
      <w:hyperlink r:id="rId12" w:history="1">
        <w:r w:rsidR="0059075A" w:rsidRPr="000D1079">
          <w:rPr>
            <w:rStyle w:val="Hyperlink"/>
          </w:rPr>
          <w:t>roopa.banerjee@dot.gov</w:t>
        </w:r>
      </w:hyperlink>
    </w:p>
    <w:p w14:paraId="6BFAF2CE" w14:textId="77777777" w:rsidR="0059075A" w:rsidRDefault="0059075A" w:rsidP="0059075A">
      <w:pPr>
        <w:ind w:firstLine="720"/>
      </w:pPr>
      <w:r>
        <w:t>573-638-2620</w:t>
      </w:r>
      <w:r>
        <w:tab/>
      </w:r>
      <w:r>
        <w:tab/>
      </w:r>
      <w:r>
        <w:tab/>
      </w:r>
      <w:r>
        <w:tab/>
      </w:r>
      <w:r>
        <w:tab/>
        <w:t>573-638-2615</w:t>
      </w:r>
    </w:p>
    <w:p w14:paraId="6BFAF2CF" w14:textId="77777777" w:rsidR="00A40C77" w:rsidRDefault="00A40C77" w:rsidP="00A40C77">
      <w:pPr>
        <w:pStyle w:val="WW-Default"/>
        <w:ind w:left="360" w:hanging="360"/>
        <w:rPr>
          <w:b/>
          <w:color w:val="auto"/>
          <w:sz w:val="22"/>
          <w:szCs w:val="22"/>
        </w:rPr>
      </w:pPr>
    </w:p>
    <w:p w14:paraId="6BFAF2D0" w14:textId="77777777" w:rsidR="00A40C77" w:rsidRDefault="00A40C77" w:rsidP="00A40C77">
      <w:pPr>
        <w:pStyle w:val="WW-Default"/>
        <w:ind w:left="360" w:hanging="360"/>
        <w:rPr>
          <w:b/>
          <w:color w:val="auto"/>
          <w:sz w:val="22"/>
          <w:szCs w:val="22"/>
        </w:rPr>
      </w:pPr>
    </w:p>
    <w:p w14:paraId="6BFAF2D1" w14:textId="77777777" w:rsidR="00A40C77" w:rsidRPr="00277625" w:rsidRDefault="00A40C77" w:rsidP="00A40C77">
      <w:pPr>
        <w:pStyle w:val="WW-Default"/>
        <w:ind w:left="360" w:hanging="360"/>
        <w:rPr>
          <w:color w:val="auto"/>
          <w:sz w:val="22"/>
          <w:szCs w:val="22"/>
        </w:rPr>
      </w:pPr>
      <w:r w:rsidRPr="00B814B8">
        <w:rPr>
          <w:b/>
          <w:color w:val="auto"/>
          <w:sz w:val="22"/>
          <w:szCs w:val="22"/>
        </w:rPr>
        <w:lastRenderedPageBreak/>
        <w:t>5.</w:t>
      </w:r>
      <w:r w:rsidRPr="00277625">
        <w:rPr>
          <w:color w:val="auto"/>
          <w:sz w:val="22"/>
          <w:szCs w:val="22"/>
        </w:rPr>
        <w:t xml:space="preserve">  </w:t>
      </w:r>
      <w:r w:rsidRPr="00277625">
        <w:rPr>
          <w:b/>
          <w:color w:val="auto"/>
          <w:sz w:val="22"/>
          <w:szCs w:val="22"/>
        </w:rPr>
        <w:t xml:space="preserve">Purpose of notification. </w:t>
      </w:r>
      <w:r w:rsidRPr="00277625">
        <w:rPr>
          <w:color w:val="auto"/>
          <w:sz w:val="22"/>
          <w:szCs w:val="22"/>
        </w:rPr>
        <w:t>Indicate whether this documentation is to:</w:t>
      </w:r>
    </w:p>
    <w:p w14:paraId="6BFAF2D2" w14:textId="77777777" w:rsidR="00A40C77" w:rsidRPr="0059075A" w:rsidRDefault="00A40C77" w:rsidP="00A40C77">
      <w:pPr>
        <w:pStyle w:val="ListParagraph"/>
        <w:numPr>
          <w:ilvl w:val="0"/>
          <w:numId w:val="37"/>
        </w:numPr>
        <w:tabs>
          <w:tab w:val="left" w:pos="0"/>
          <w:tab w:val="left" w:pos="720"/>
          <w:tab w:val="left" w:pos="810"/>
          <w:tab w:val="left" w:pos="2700"/>
        </w:tabs>
        <w:suppressAutoHyphens/>
        <w:autoSpaceDE/>
        <w:adjustRightInd/>
        <w:spacing w:before="240"/>
        <w:contextualSpacing w:val="0"/>
        <w:textAlignment w:val="baseline"/>
        <w:rPr>
          <w:b/>
          <w:sz w:val="22"/>
          <w:szCs w:val="22"/>
        </w:rPr>
      </w:pPr>
      <w:r w:rsidRPr="0059075A">
        <w:rPr>
          <w:b/>
          <w:sz w:val="22"/>
          <w:szCs w:val="22"/>
        </w:rPr>
        <w:t>notify the ACHP of a finding that an undertaking may adversely affect historic properties, and/or</w:t>
      </w:r>
    </w:p>
    <w:p w14:paraId="6BFAF2D3" w14:textId="77777777" w:rsidR="00A40C77" w:rsidRPr="0059075A" w:rsidRDefault="00A40C77" w:rsidP="00A40C77">
      <w:pPr>
        <w:pStyle w:val="ListParagraph"/>
        <w:numPr>
          <w:ilvl w:val="0"/>
          <w:numId w:val="37"/>
        </w:numPr>
        <w:suppressAutoHyphens/>
        <w:autoSpaceDE/>
        <w:adjustRightInd/>
        <w:spacing w:before="240"/>
        <w:contextualSpacing w:val="0"/>
        <w:textAlignment w:val="baseline"/>
        <w:rPr>
          <w:b/>
          <w:sz w:val="22"/>
          <w:szCs w:val="22"/>
        </w:rPr>
      </w:pPr>
      <w:r w:rsidRPr="0059075A">
        <w:rPr>
          <w:b/>
          <w:sz w:val="22"/>
          <w:szCs w:val="22"/>
        </w:rPr>
        <w:t>invite the ACHP to participate in a Section 106 consultation, and/or</w:t>
      </w:r>
    </w:p>
    <w:p w14:paraId="6BFAF2D4" w14:textId="77777777" w:rsidR="00A40C77" w:rsidRPr="0059075A" w:rsidRDefault="00A40C77" w:rsidP="00A40C77">
      <w:pPr>
        <w:pStyle w:val="ListParagraph"/>
        <w:numPr>
          <w:ilvl w:val="0"/>
          <w:numId w:val="37"/>
        </w:numPr>
        <w:suppressAutoHyphens/>
        <w:autoSpaceDE/>
        <w:adjustRightInd/>
        <w:spacing w:before="240"/>
        <w:contextualSpacing w:val="0"/>
        <w:textAlignment w:val="baseline"/>
        <w:rPr>
          <w:strike/>
          <w:sz w:val="22"/>
          <w:szCs w:val="22"/>
        </w:rPr>
      </w:pPr>
      <w:r w:rsidRPr="0059075A">
        <w:rPr>
          <w:strike/>
          <w:sz w:val="22"/>
          <w:szCs w:val="22"/>
        </w:rPr>
        <w:t>propose to develop a project Programmatic Agreement (project PA) for complex or multiple undertakings in accordance with 36 C.F.R. 800.14(b)(3).</w:t>
      </w:r>
    </w:p>
    <w:p w14:paraId="6BFAF2D5" w14:textId="77777777" w:rsidR="00A40C77" w:rsidRPr="00277625" w:rsidRDefault="00A40C77" w:rsidP="00A40C77">
      <w:pPr>
        <w:pStyle w:val="WW-Default"/>
        <w:rPr>
          <w:color w:val="auto"/>
          <w:sz w:val="22"/>
          <w:szCs w:val="22"/>
        </w:rPr>
      </w:pPr>
      <w:r>
        <w:rPr>
          <w:b/>
          <w:color w:val="auto"/>
          <w:sz w:val="22"/>
          <w:szCs w:val="22"/>
        </w:rPr>
        <w:t>II. Information on the U</w:t>
      </w:r>
      <w:r w:rsidRPr="00277625">
        <w:rPr>
          <w:b/>
          <w:color w:val="auto"/>
          <w:sz w:val="22"/>
          <w:szCs w:val="22"/>
        </w:rPr>
        <w:t>ndertaking*</w:t>
      </w:r>
    </w:p>
    <w:p w14:paraId="6BFAF2D6" w14:textId="77777777" w:rsidR="00A40C77" w:rsidRPr="00277625" w:rsidRDefault="00A40C77" w:rsidP="00A40C77">
      <w:pPr>
        <w:pStyle w:val="WW-Default"/>
        <w:rPr>
          <w:color w:val="auto"/>
          <w:sz w:val="22"/>
          <w:szCs w:val="22"/>
        </w:rPr>
      </w:pPr>
      <w:r w:rsidRPr="00277625">
        <w:rPr>
          <w:b/>
          <w:color w:val="auto"/>
          <w:sz w:val="22"/>
          <w:szCs w:val="22"/>
        </w:rPr>
        <w:t xml:space="preserve">6.  Describe the undertaking and nature of federal involvement </w:t>
      </w:r>
      <w:r w:rsidRPr="00277625">
        <w:rPr>
          <w:color w:val="auto"/>
          <w:sz w:val="22"/>
          <w:szCs w:val="22"/>
        </w:rPr>
        <w:t>(if multiple federal agencies are involved, specify involvement of each)</w:t>
      </w:r>
      <w:r w:rsidRPr="00B814B8">
        <w:rPr>
          <w:color w:val="auto"/>
          <w:sz w:val="22"/>
          <w:szCs w:val="22"/>
        </w:rPr>
        <w:t>:</w:t>
      </w:r>
    </w:p>
    <w:p w14:paraId="6BFAF2D7" w14:textId="77777777" w:rsidR="00A40C77" w:rsidRPr="00277625" w:rsidRDefault="0059075A" w:rsidP="00AF4301">
      <w:pPr>
        <w:pStyle w:val="WW-Default"/>
        <w:ind w:left="360"/>
        <w:rPr>
          <w:color w:val="auto"/>
          <w:sz w:val="22"/>
          <w:szCs w:val="22"/>
        </w:rPr>
      </w:pPr>
      <w:r w:rsidRPr="00D853A0">
        <w:t>Missouri Department of Transportation (MoDOT) Project No. J5P0928 is designed to improve the safety and efficiency of Route 17 over the Saline Creek 3.2 miles north of Route 52 near Tuscumbia by replacing the existing substandard bridge on existing alignment with a new bridge (A7854).  The road will b</w:t>
      </w:r>
      <w:r>
        <w:t xml:space="preserve">e closed during construction.  </w:t>
      </w:r>
      <w:r w:rsidRPr="00D853A0">
        <w:t>Bridge H0119 is eligible for the National Register of Historic Places</w:t>
      </w:r>
      <w:r>
        <w:t xml:space="preserve"> (National Register)</w:t>
      </w:r>
      <w:r w:rsidRPr="00D853A0">
        <w:t>, and the proposed work will have an “adverse effect” on the historic property.  No environmental NEPA classification has been approved.</w:t>
      </w:r>
    </w:p>
    <w:p w14:paraId="6BFAF2D8" w14:textId="77777777" w:rsidR="00A40C77" w:rsidRPr="00277625" w:rsidRDefault="00A40C77" w:rsidP="00AF4301">
      <w:pPr>
        <w:pStyle w:val="WW-Default"/>
        <w:ind w:left="360"/>
        <w:rPr>
          <w:color w:val="auto"/>
          <w:sz w:val="22"/>
          <w:szCs w:val="22"/>
        </w:rPr>
      </w:pPr>
    </w:p>
    <w:p w14:paraId="6BFAF2D9" w14:textId="77777777" w:rsidR="00A40C77" w:rsidRPr="00277625" w:rsidRDefault="00A40C77" w:rsidP="00A40C77">
      <w:pPr>
        <w:pStyle w:val="WW-Default"/>
        <w:rPr>
          <w:color w:val="auto"/>
          <w:sz w:val="22"/>
          <w:szCs w:val="22"/>
        </w:rPr>
      </w:pPr>
      <w:r>
        <w:rPr>
          <w:b/>
          <w:color w:val="auto"/>
          <w:sz w:val="22"/>
          <w:szCs w:val="22"/>
        </w:rPr>
        <w:t>7.  Describe the Area of Potential E</w:t>
      </w:r>
      <w:r w:rsidRPr="00277625">
        <w:rPr>
          <w:b/>
          <w:color w:val="auto"/>
          <w:sz w:val="22"/>
          <w:szCs w:val="22"/>
        </w:rPr>
        <w:t>ffects</w:t>
      </w:r>
      <w:r w:rsidRPr="00277625">
        <w:rPr>
          <w:color w:val="auto"/>
          <w:sz w:val="22"/>
          <w:szCs w:val="22"/>
        </w:rPr>
        <w:t>:</w:t>
      </w:r>
      <w:bookmarkStart w:id="2" w:name="form1%5B0%5D.%23subform%5B1%5D.TextField"/>
      <w:bookmarkEnd w:id="2"/>
    </w:p>
    <w:p w14:paraId="6BFAF2DA" w14:textId="77777777" w:rsidR="00A40C77" w:rsidRPr="00277625" w:rsidRDefault="0059075A" w:rsidP="00A40C77">
      <w:pPr>
        <w:pStyle w:val="WW-Default"/>
        <w:ind w:left="360"/>
        <w:rPr>
          <w:color w:val="auto"/>
          <w:sz w:val="22"/>
          <w:szCs w:val="22"/>
        </w:rPr>
      </w:pPr>
      <w:r w:rsidRPr="00D853A0">
        <w:t xml:space="preserve">The project’s area of potential effects (APE) is considered to be the project footprint (i.e. existing and new right-of-way, and temporary and permanent easements). </w:t>
      </w:r>
      <w:r w:rsidRPr="00D853A0">
        <w:rPr>
          <w:color w:val="FF0000"/>
        </w:rPr>
        <w:t xml:space="preserve"> </w:t>
      </w:r>
      <w:r w:rsidRPr="00D853A0">
        <w:t xml:space="preserve">The proposed project will use matching Federal funds.  </w:t>
      </w:r>
      <w:r w:rsidR="00AF4301">
        <w:t>The APE is identified on the location maps attached.</w:t>
      </w:r>
    </w:p>
    <w:p w14:paraId="6BFAF2DB" w14:textId="77777777" w:rsidR="00A40C77" w:rsidRPr="00277625" w:rsidRDefault="00A40C77" w:rsidP="00A40C77">
      <w:pPr>
        <w:pStyle w:val="WW-Default"/>
        <w:rPr>
          <w:color w:val="auto"/>
          <w:sz w:val="22"/>
          <w:szCs w:val="22"/>
        </w:rPr>
      </w:pPr>
      <w:r w:rsidRPr="00277625">
        <w:rPr>
          <w:b/>
          <w:color w:val="auto"/>
          <w:sz w:val="22"/>
          <w:szCs w:val="22"/>
        </w:rPr>
        <w:t>8. Describe steps taken to identify historic properties</w:t>
      </w:r>
      <w:r w:rsidRPr="00277625">
        <w:rPr>
          <w:color w:val="auto"/>
          <w:sz w:val="22"/>
          <w:szCs w:val="22"/>
        </w:rPr>
        <w:t>:</w:t>
      </w:r>
    </w:p>
    <w:p w14:paraId="6BFAF2DC" w14:textId="77777777" w:rsidR="00AF4301" w:rsidRDefault="00AF4301" w:rsidP="00AF4301">
      <w:pPr>
        <w:pStyle w:val="WW-Default"/>
        <w:ind w:left="360"/>
      </w:pPr>
      <w:r w:rsidRPr="00D853A0">
        <w:t xml:space="preserve">In March of 1992 Fraser's Missouri Historic Bridge Inventory survey first evaluated the Saline Creek Bridge (H0119) to be </w:t>
      </w:r>
      <w:r>
        <w:t>National Register</w:t>
      </w:r>
      <w:r w:rsidRPr="00D853A0">
        <w:t xml:space="preserve"> non-eligible as a typical example of 1920s MSHD truss design.  The scoping project was advertised for the first time in the Statewide Transportation Improvement Plan (STIP) when Stimulus 2 funding became available in early 2010.  The conceptual study report was approved on August 4, 2010; no value engineering study was conducted for the project, and no environmental NEPA classification has been approved.  </w:t>
      </w:r>
    </w:p>
    <w:p w14:paraId="6BFAF2DD" w14:textId="77777777" w:rsidR="00A40C77" w:rsidRPr="00277625" w:rsidRDefault="00AF4301" w:rsidP="00AF4301">
      <w:pPr>
        <w:pStyle w:val="WW-Default"/>
        <w:ind w:left="360"/>
        <w:rPr>
          <w:color w:val="auto"/>
          <w:sz w:val="22"/>
          <w:szCs w:val="22"/>
        </w:rPr>
      </w:pPr>
      <w:r w:rsidRPr="00D853A0">
        <w:t xml:space="preserve">In January of 2010, MoDOT Historic Preservation (HP) staff re-evaluated the bridge as </w:t>
      </w:r>
      <w:r>
        <w:t>National Register</w:t>
      </w:r>
      <w:r w:rsidRPr="00D853A0">
        <w:t xml:space="preserve"> eligible.  On March 25, 2010 HP staff requested that MoDOT District 5 staff do an alternatives analysis and initiate public involvement for the project.  A Section 106 Memo was submitted to the SHPO on June 16, 2011, and on June 29, 2011 the SHPO concurred with MoDOT’s recommendation that Bridge H0119 is </w:t>
      </w:r>
      <w:r>
        <w:t>National Register</w:t>
      </w:r>
      <w:r w:rsidRPr="00D853A0">
        <w:t xml:space="preserve"> eligible and that the project will have an “adverse effect” on the historic property.  A two-party MOA with stipulations for mitigation would be drafted for review by all signatories, and the project </w:t>
      </w:r>
      <w:r w:rsidRPr="00D853A0">
        <w:lastRenderedPageBreak/>
        <w:t>would be covered under a nationwide Programmatic Section 4(f) Evaluation.  The first MoDOT core team meeting was held for the project on June 21, 2011.  A public meeting was held at Tuscumbia on July 12, 2011.  From July 21 through September 15, 2011, the historic bridge was advertised for adaptive reuse at a new location.</w:t>
      </w:r>
    </w:p>
    <w:p w14:paraId="6BFAF2DE" w14:textId="77777777" w:rsidR="00A40C77" w:rsidRPr="00277625" w:rsidRDefault="00A40C77" w:rsidP="00A40C77">
      <w:pPr>
        <w:pStyle w:val="WW-Default"/>
        <w:tabs>
          <w:tab w:val="left" w:pos="450"/>
        </w:tabs>
        <w:ind w:left="270" w:hanging="270"/>
        <w:rPr>
          <w:color w:val="auto"/>
          <w:sz w:val="22"/>
          <w:szCs w:val="22"/>
        </w:rPr>
      </w:pPr>
      <w:r w:rsidRPr="00277625">
        <w:rPr>
          <w:b/>
          <w:color w:val="auto"/>
          <w:sz w:val="22"/>
          <w:szCs w:val="22"/>
        </w:rPr>
        <w:t>9.  Describe the historic property</w:t>
      </w:r>
      <w:r w:rsidRPr="00277625">
        <w:rPr>
          <w:color w:val="auto"/>
          <w:sz w:val="22"/>
          <w:szCs w:val="22"/>
        </w:rPr>
        <w:t xml:space="preserve"> (or properties) and any National Historic Landmarks within the APE (or attach documentation or provide specific link to this information):</w:t>
      </w:r>
    </w:p>
    <w:p w14:paraId="6BFAF2DF" w14:textId="77777777" w:rsidR="00A40C77" w:rsidRPr="00277625" w:rsidRDefault="0059075A" w:rsidP="00AF4301">
      <w:pPr>
        <w:pStyle w:val="WW-Default"/>
        <w:ind w:left="360"/>
        <w:rPr>
          <w:color w:val="auto"/>
          <w:sz w:val="22"/>
          <w:szCs w:val="22"/>
        </w:rPr>
      </w:pPr>
      <w:r w:rsidRPr="00D853A0">
        <w:t>Built in 1925</w:t>
      </w:r>
      <w:r w:rsidR="00305377">
        <w:t xml:space="preserve">, the Saline Creek Bridge (H0119) (see attached photos) </w:t>
      </w:r>
      <w:r w:rsidRPr="00D853A0">
        <w:t xml:space="preserve">consists of a steel, six-panel, rigid-connected, Pratt through truss with two Warren pony truss approach spans.  The main span is 120 feet long, and the total bridge length is 288 feet.  It is supported on steel-reinforced concrete abutments, wingwalls, and dumbbell piers.  The roadway width is 20 feet curb-to-curb.  The 1996 Missouri Historic Bridge Inventory originally listed 90 of this type built in the state prior to 1951.  In 2008 their numbers had dwindled to 55, and several more have been replaced since then.  H0119 is one of the older surviving members of this truss type in the state with only 12 older currently in existence.  It is considered a good example of Missouri State Highway Department truss design in the 1920s, and is considered to be eligible for inclusion to the </w:t>
      </w:r>
      <w:r>
        <w:t>National Register</w:t>
      </w:r>
      <w:r w:rsidRPr="00D853A0">
        <w:t xml:space="preserve"> under Criterion C in the area of Engineering.  </w:t>
      </w:r>
    </w:p>
    <w:p w14:paraId="6BFAF2E0" w14:textId="77777777" w:rsidR="00A40C77" w:rsidRPr="00277625" w:rsidRDefault="00A40C77" w:rsidP="00A40C77">
      <w:pPr>
        <w:pStyle w:val="WW-Default"/>
        <w:ind w:left="360" w:hanging="360"/>
        <w:rPr>
          <w:color w:val="auto"/>
          <w:sz w:val="22"/>
          <w:szCs w:val="22"/>
        </w:rPr>
      </w:pPr>
      <w:r>
        <w:rPr>
          <w:b/>
          <w:color w:val="auto"/>
          <w:sz w:val="22"/>
          <w:szCs w:val="22"/>
        </w:rPr>
        <w:t>10.  Describe the undertaking’</w:t>
      </w:r>
      <w:r w:rsidRPr="00277625">
        <w:rPr>
          <w:b/>
          <w:color w:val="auto"/>
          <w:sz w:val="22"/>
          <w:szCs w:val="22"/>
        </w:rPr>
        <w:t>s effects on historic properties</w:t>
      </w:r>
      <w:r w:rsidRPr="00B814B8">
        <w:rPr>
          <w:color w:val="auto"/>
          <w:sz w:val="22"/>
          <w:szCs w:val="22"/>
        </w:rPr>
        <w:t>:</w:t>
      </w:r>
      <w:bookmarkStart w:id="3" w:name="form1%5B0%5D.%23subform%5B2%5D.TextField"/>
    </w:p>
    <w:p w14:paraId="6BFAF2E1" w14:textId="77777777" w:rsidR="00A40C77" w:rsidRPr="00277625" w:rsidRDefault="0059075A" w:rsidP="00AF4301">
      <w:pPr>
        <w:pStyle w:val="WW-Default"/>
        <w:ind w:left="360"/>
        <w:rPr>
          <w:b/>
          <w:color w:val="auto"/>
          <w:sz w:val="22"/>
          <w:szCs w:val="22"/>
        </w:rPr>
      </w:pPr>
      <w:r w:rsidRPr="00D853A0">
        <w:t>Replacement of this bridge</w:t>
      </w:r>
      <w:r w:rsidR="00AF4301">
        <w:t xml:space="preserve"> on the existing alignment will require the removal of the bridge, which is</w:t>
      </w:r>
      <w:r w:rsidRPr="00D853A0">
        <w:t xml:space="preserve"> considered an "adverse effect" and will require a Memorandum of Agreement (MOA) stipulating mitigation.  </w:t>
      </w:r>
    </w:p>
    <w:p w14:paraId="6BFAF2E2" w14:textId="77777777" w:rsidR="00A40C77" w:rsidRDefault="00A40C77" w:rsidP="00A40C77">
      <w:pPr>
        <w:pStyle w:val="WW-Default"/>
        <w:rPr>
          <w:color w:val="auto"/>
          <w:sz w:val="22"/>
          <w:szCs w:val="22"/>
        </w:rPr>
      </w:pPr>
      <w:r w:rsidRPr="00277625">
        <w:rPr>
          <w:b/>
          <w:color w:val="auto"/>
          <w:sz w:val="22"/>
          <w:szCs w:val="22"/>
        </w:rPr>
        <w:t xml:space="preserve">11. Explain how this undertaking would adversely affect historic properties </w:t>
      </w:r>
      <w:r w:rsidRPr="00277625">
        <w:rPr>
          <w:color w:val="auto"/>
          <w:sz w:val="22"/>
          <w:szCs w:val="22"/>
        </w:rPr>
        <w:t>(include information on any conditions or future actions known to date to avoid, minimize, or mitigate adverse effects):</w:t>
      </w:r>
      <w:bookmarkEnd w:id="3"/>
    </w:p>
    <w:p w14:paraId="6BFAF2E3" w14:textId="77777777" w:rsidR="00AF4301" w:rsidRDefault="00AF4301" w:rsidP="0059075A">
      <w:pPr>
        <w:rPr>
          <w:sz w:val="24"/>
        </w:rPr>
      </w:pPr>
    </w:p>
    <w:p w14:paraId="6BFAF2E4" w14:textId="77777777" w:rsidR="0059075A" w:rsidRDefault="0059075A" w:rsidP="00AF4301">
      <w:pPr>
        <w:ind w:left="360"/>
        <w:rPr>
          <w:sz w:val="24"/>
        </w:rPr>
      </w:pPr>
      <w:r w:rsidRPr="0059075A">
        <w:rPr>
          <w:sz w:val="24"/>
        </w:rPr>
        <w:t xml:space="preserve">This project proposes to replace the historic Saline Creek Bridge with a new structure on existing alignment.  The bridge is eligible for the National Register, and this action constitutes an "adverse effect" to the structure as described in 36CFR800.5(a)(2)(i) of the regulations implementing the National Historic Preservation Act. </w:t>
      </w:r>
    </w:p>
    <w:p w14:paraId="6BFAF2E5" w14:textId="77777777" w:rsidR="00AF4301" w:rsidRPr="0059075A" w:rsidRDefault="00AF4301" w:rsidP="00AF4301">
      <w:pPr>
        <w:ind w:left="360"/>
        <w:rPr>
          <w:sz w:val="24"/>
        </w:rPr>
      </w:pPr>
    </w:p>
    <w:p w14:paraId="6BFAF2E6" w14:textId="77777777" w:rsidR="0059075A" w:rsidRPr="0059075A" w:rsidRDefault="0059075A" w:rsidP="00AF4301">
      <w:pPr>
        <w:pStyle w:val="BodyText2"/>
        <w:ind w:left="360"/>
        <w:rPr>
          <w:sz w:val="24"/>
        </w:rPr>
      </w:pPr>
      <w:r w:rsidRPr="0059075A">
        <w:rPr>
          <w:sz w:val="24"/>
        </w:rPr>
        <w:t xml:space="preserve">The alternative courses of action considered for this project include a no-build option, and four build options:  2) rehabilitation of the existing structure, 3) complete bridge replacement on the existing alignment and profile, and 4 &amp; 5) new bridge on new alignment and profile to the east or west of the existing alignment.  </w:t>
      </w:r>
      <w:r w:rsidR="00305377">
        <w:rPr>
          <w:sz w:val="24"/>
        </w:rPr>
        <w:t>The Alternative Analysis is attached.</w:t>
      </w:r>
    </w:p>
    <w:p w14:paraId="6BFAF2E7" w14:textId="77777777" w:rsidR="0059075A" w:rsidRPr="0059075A" w:rsidRDefault="0059075A" w:rsidP="00AF4301">
      <w:pPr>
        <w:pStyle w:val="BodyText2"/>
        <w:ind w:left="360"/>
        <w:rPr>
          <w:sz w:val="24"/>
        </w:rPr>
      </w:pPr>
    </w:p>
    <w:p w14:paraId="6BFAF2E8" w14:textId="77777777" w:rsidR="0059075A" w:rsidRPr="0059075A" w:rsidRDefault="0059075A" w:rsidP="00AF4301">
      <w:pPr>
        <w:ind w:left="360"/>
        <w:rPr>
          <w:sz w:val="24"/>
        </w:rPr>
      </w:pPr>
      <w:r w:rsidRPr="0059075A">
        <w:rPr>
          <w:sz w:val="24"/>
        </w:rPr>
        <w:t xml:space="preserve">The </w:t>
      </w:r>
      <w:r w:rsidRPr="0059075A">
        <w:rPr>
          <w:b/>
          <w:sz w:val="24"/>
        </w:rPr>
        <w:t>no-build</w:t>
      </w:r>
      <w:r w:rsidRPr="0059075A">
        <w:rPr>
          <w:sz w:val="24"/>
        </w:rPr>
        <w:t xml:space="preserve"> alternate would result in continued deterioration of the bridge.  Keeping it in service would require periodic repairs, and occasional unplanned load postings in addition to existing postings, and/or bridge closures for extended periods. The frequency of this work would increase as the bridge ages.  The concrete bridge deck is another area of concern; it will require complete replacement in the next 3 to 5 years.  Based on historical data, the average maintenance repair cost would be about $3,500 per year.  This cost would increase each year as the structure continues to deteriorate.  Also, the load posting would be lowered as the structure continued to deteriorate.  This option does not satisfy the project objectives and would eventually result in permanent bridge closure. </w:t>
      </w:r>
    </w:p>
    <w:p w14:paraId="6BFAF2E9" w14:textId="77777777" w:rsidR="0059075A" w:rsidRPr="0059075A" w:rsidRDefault="0059075A" w:rsidP="00AF4301">
      <w:pPr>
        <w:ind w:left="360"/>
        <w:rPr>
          <w:sz w:val="24"/>
        </w:rPr>
      </w:pPr>
    </w:p>
    <w:p w14:paraId="6BFAF2EA" w14:textId="77777777" w:rsidR="0059075A" w:rsidRPr="0059075A" w:rsidRDefault="0059075A" w:rsidP="00AF4301">
      <w:pPr>
        <w:ind w:left="360"/>
        <w:rPr>
          <w:sz w:val="24"/>
        </w:rPr>
      </w:pPr>
      <w:r w:rsidRPr="0059075A">
        <w:rPr>
          <w:b/>
          <w:sz w:val="24"/>
        </w:rPr>
        <w:lastRenderedPageBreak/>
        <w:t>Rehabilitation</w:t>
      </w:r>
      <w:r w:rsidRPr="0059075A">
        <w:rPr>
          <w:sz w:val="24"/>
        </w:rPr>
        <w:t xml:space="preserve"> of the existing structure (estimated cost $750,000) would extend the service life by 5 to 7 years but would not eliminate the current regular maintenance closings.  The concrete deck would require complete replacement.  Rehabilitation would include superstructure and substructure repair and repainting of all structural steel.  Extensive rehabilitation of this scale would be impractical in light of the cost for future additional rehabilitations, and the frequency of this work would increase as the structure ages.  Current estimates indicate that an extensive rehabilitation would require bridge closure for about 5 months.  The estimated cost would likely increase as additional needed repairs are identified during construction.  Rehabilitation would partially satisfy the project objectives by temporarily improving the deck and superstructure National Bridge Inventory Condition Rating.  However, rehabilitation would not address safety or functional deficiencies since the deck is confined by the bridge truss and cannot be widened to meet current standards, nor can the truss be strengthened to carry current design loads.</w:t>
      </w:r>
    </w:p>
    <w:p w14:paraId="6BFAF2EB" w14:textId="77777777" w:rsidR="0059075A" w:rsidRPr="0059075A" w:rsidRDefault="0059075A" w:rsidP="00AF4301">
      <w:pPr>
        <w:ind w:left="360"/>
        <w:rPr>
          <w:b/>
          <w:sz w:val="24"/>
        </w:rPr>
      </w:pPr>
    </w:p>
    <w:p w14:paraId="6BFAF2EC" w14:textId="77777777" w:rsidR="0059075A" w:rsidRPr="0059075A" w:rsidRDefault="0059075A" w:rsidP="00AF4301">
      <w:pPr>
        <w:ind w:left="360"/>
        <w:rPr>
          <w:sz w:val="24"/>
        </w:rPr>
      </w:pPr>
      <w:r w:rsidRPr="0059075A">
        <w:rPr>
          <w:b/>
          <w:sz w:val="24"/>
        </w:rPr>
        <w:t xml:space="preserve">Complete replacement with a new bridge on existing alignment </w:t>
      </w:r>
      <w:r w:rsidRPr="0059075A">
        <w:rPr>
          <w:sz w:val="24"/>
        </w:rPr>
        <w:t xml:space="preserve">(estimated cost $ 982,000 + roadway) would provide long-term benefits.  The new structure would have a 28-foot-wide roadway and meet current load standards.  Rebuilding the bridge in place would require closing Route 17 for approximately 3 months.  This option would result in the least environmental impact of any of the replacement options.  It also would require the least right-of-way purchases, mitigation expenses, and approach roadway construction. </w:t>
      </w:r>
    </w:p>
    <w:p w14:paraId="6BFAF2ED" w14:textId="77777777" w:rsidR="0059075A" w:rsidRPr="0059075A" w:rsidRDefault="0059075A" w:rsidP="00AF4301">
      <w:pPr>
        <w:ind w:left="360"/>
        <w:rPr>
          <w:sz w:val="24"/>
        </w:rPr>
      </w:pPr>
    </w:p>
    <w:p w14:paraId="6BFAF2EE" w14:textId="77777777" w:rsidR="0059075A" w:rsidRPr="0059075A" w:rsidRDefault="0059075A" w:rsidP="00AF4301">
      <w:pPr>
        <w:ind w:left="360"/>
        <w:rPr>
          <w:sz w:val="24"/>
        </w:rPr>
      </w:pPr>
      <w:r w:rsidRPr="0059075A">
        <w:rPr>
          <w:b/>
          <w:sz w:val="24"/>
        </w:rPr>
        <w:t>Complete replacement with a new bridge on new alignment on</w:t>
      </w:r>
      <w:r w:rsidRPr="0059075A">
        <w:rPr>
          <w:sz w:val="24"/>
        </w:rPr>
        <w:t xml:space="preserve"> </w:t>
      </w:r>
      <w:r w:rsidRPr="0059075A">
        <w:rPr>
          <w:b/>
          <w:sz w:val="24"/>
        </w:rPr>
        <w:t>the east side</w:t>
      </w:r>
      <w:r w:rsidRPr="0059075A">
        <w:rPr>
          <w:sz w:val="24"/>
        </w:rPr>
        <w:t xml:space="preserve"> (estimated cost $1,857,000) would provide long-term benefits.  The new structure would have a 28 foot wide roadway and meet current load standards.  Building on the east would minimize the closure of Route 17.  However, this option would result in significant environmental impact to adjacent wetlands.  This option would require significant right-of-way purchases, mitigation expenses, and approach roadway construction. </w:t>
      </w:r>
    </w:p>
    <w:p w14:paraId="6BFAF2EF" w14:textId="77777777" w:rsidR="0059075A" w:rsidRPr="0059075A" w:rsidRDefault="0059075A" w:rsidP="00AF4301">
      <w:pPr>
        <w:ind w:left="360"/>
        <w:rPr>
          <w:sz w:val="24"/>
        </w:rPr>
      </w:pPr>
    </w:p>
    <w:p w14:paraId="6BFAF2F0" w14:textId="77777777" w:rsidR="0059075A" w:rsidRPr="0059075A" w:rsidRDefault="0059075A" w:rsidP="00AF4301">
      <w:pPr>
        <w:ind w:left="360"/>
        <w:rPr>
          <w:sz w:val="24"/>
        </w:rPr>
      </w:pPr>
      <w:r w:rsidRPr="0059075A">
        <w:rPr>
          <w:b/>
          <w:sz w:val="24"/>
        </w:rPr>
        <w:t>Complete replacement with a new bridge on new alignment on</w:t>
      </w:r>
      <w:r w:rsidRPr="0059075A">
        <w:rPr>
          <w:sz w:val="24"/>
        </w:rPr>
        <w:t xml:space="preserve"> </w:t>
      </w:r>
      <w:r w:rsidRPr="0059075A">
        <w:rPr>
          <w:b/>
          <w:sz w:val="24"/>
        </w:rPr>
        <w:t>the west side</w:t>
      </w:r>
      <w:r w:rsidRPr="0059075A">
        <w:rPr>
          <w:sz w:val="24"/>
        </w:rPr>
        <w:t xml:space="preserve"> (estimated cost $1,897,000) would provide long-term benefits.  The new structure would have a 28 foot wide roadway and meet current load standards.  Building on the east would minimize the closure of Route 17.  However, this option would result in significant environmental impact to adjacent wetlands.  This option would require significant right-of-way purchases, mitigation expenses, and approach roadway construction.</w:t>
      </w:r>
    </w:p>
    <w:p w14:paraId="6BFAF2F1" w14:textId="77777777" w:rsidR="0059075A" w:rsidRPr="0059075A" w:rsidRDefault="0059075A" w:rsidP="00AF4301">
      <w:pPr>
        <w:ind w:left="360"/>
        <w:rPr>
          <w:b/>
          <w:sz w:val="24"/>
        </w:rPr>
      </w:pPr>
    </w:p>
    <w:p w14:paraId="6BFAF2F2" w14:textId="77777777" w:rsidR="0059075A" w:rsidRPr="0059075A" w:rsidRDefault="0059075A" w:rsidP="00AF4301">
      <w:pPr>
        <w:ind w:left="360"/>
        <w:rPr>
          <w:sz w:val="24"/>
        </w:rPr>
      </w:pPr>
      <w:r w:rsidRPr="0059075A">
        <w:rPr>
          <w:b/>
          <w:sz w:val="24"/>
        </w:rPr>
        <w:t xml:space="preserve">Conclusions:  </w:t>
      </w:r>
      <w:r w:rsidRPr="0059075A">
        <w:rPr>
          <w:sz w:val="24"/>
        </w:rPr>
        <w:t>The environmental impacts associated with rehabilitation and new construction along the existing alignment would have the least environmental impact.  Conversely, the environmental impacts would be quite significant if traffic was maintained on the existing structure while one of the options was built along new alignment.</w:t>
      </w:r>
    </w:p>
    <w:p w14:paraId="6BFAF2F3" w14:textId="77777777" w:rsidR="0059075A" w:rsidRPr="0059075A" w:rsidRDefault="0059075A" w:rsidP="00AF4301">
      <w:pPr>
        <w:ind w:left="360"/>
        <w:rPr>
          <w:sz w:val="24"/>
        </w:rPr>
      </w:pPr>
    </w:p>
    <w:p w14:paraId="6BFAF2F4" w14:textId="77777777" w:rsidR="0059075A" w:rsidRPr="0059075A" w:rsidRDefault="0059075A" w:rsidP="00AF4301">
      <w:pPr>
        <w:ind w:left="360"/>
        <w:rPr>
          <w:sz w:val="24"/>
        </w:rPr>
      </w:pPr>
      <w:r w:rsidRPr="0059075A">
        <w:rPr>
          <w:sz w:val="24"/>
        </w:rPr>
        <w:t xml:space="preserve">Rehabilitation would satisfy the project objective of eliminating the structural condition rating deficiencies and associated high maintenances needs.  However, it would only gain 5 to 7 years of service life, and over time, this option could be far more expensive than the estimated $750,000.  Additionally, rehabilitation would address the structural deficiencies, but not address the safety or functional deficiencies. </w:t>
      </w:r>
    </w:p>
    <w:p w14:paraId="6BFAF2F5" w14:textId="77777777" w:rsidR="0059075A" w:rsidRPr="0059075A" w:rsidRDefault="0059075A" w:rsidP="00AF4301">
      <w:pPr>
        <w:ind w:left="360"/>
        <w:rPr>
          <w:sz w:val="24"/>
        </w:rPr>
      </w:pPr>
    </w:p>
    <w:p w14:paraId="6BFAF2F6" w14:textId="77777777" w:rsidR="0059075A" w:rsidRPr="0059075A" w:rsidRDefault="0059075A" w:rsidP="00AF4301">
      <w:pPr>
        <w:ind w:left="360"/>
        <w:rPr>
          <w:sz w:val="24"/>
        </w:rPr>
      </w:pPr>
      <w:r w:rsidRPr="0059075A">
        <w:rPr>
          <w:sz w:val="24"/>
        </w:rPr>
        <w:lastRenderedPageBreak/>
        <w:t xml:space="preserve">Completely replacing the existing bridge with a similar structure on the existing alignment would satisfy the project objectives of eliminating all condition, safety, and functional deficiencies.  With an estimated cost of $1,458,000, complete replacement on existing alignment would be the most reasonable and Preferred Option.  </w:t>
      </w:r>
    </w:p>
    <w:p w14:paraId="6BFAF2F7" w14:textId="77777777" w:rsidR="0059075A" w:rsidRPr="0059075A" w:rsidRDefault="0059075A" w:rsidP="00AF4301">
      <w:pPr>
        <w:ind w:left="360"/>
        <w:rPr>
          <w:sz w:val="24"/>
        </w:rPr>
      </w:pPr>
    </w:p>
    <w:p w14:paraId="6BFAF2F8" w14:textId="77777777" w:rsidR="0059075A" w:rsidRPr="0059075A" w:rsidRDefault="0059075A" w:rsidP="00AF4301">
      <w:pPr>
        <w:ind w:left="360"/>
        <w:rPr>
          <w:sz w:val="24"/>
        </w:rPr>
      </w:pPr>
      <w:r w:rsidRPr="0059075A">
        <w:rPr>
          <w:sz w:val="24"/>
        </w:rPr>
        <w:t>Replacing the existing structure with a new bridge on new alignment to the east or west would satisfy the project objectives of eliminating all condition, safety, and functional deficiencies. With an estimated construction cost of $1,857,000 and $1,897,000 respectfully, these are not the most reasonable options. Additional cost from environmental impacts and right of way purchases would make them not financially feasible.</w:t>
      </w:r>
    </w:p>
    <w:p w14:paraId="6BFAF2F9" w14:textId="77777777" w:rsidR="00A40C77" w:rsidRPr="00277625" w:rsidRDefault="00A40C77" w:rsidP="00AF4301">
      <w:pPr>
        <w:pStyle w:val="WW-Default"/>
        <w:ind w:left="360" w:hanging="360"/>
        <w:rPr>
          <w:color w:val="auto"/>
          <w:sz w:val="22"/>
          <w:szCs w:val="22"/>
        </w:rPr>
      </w:pPr>
    </w:p>
    <w:p w14:paraId="6BFAF2FA" w14:textId="77777777" w:rsidR="00A40C77" w:rsidRDefault="00A40C77" w:rsidP="00A40C77">
      <w:pPr>
        <w:rPr>
          <w:sz w:val="22"/>
          <w:szCs w:val="22"/>
        </w:rPr>
      </w:pPr>
      <w:r w:rsidRPr="00B814B8">
        <w:rPr>
          <w:b/>
          <w:sz w:val="22"/>
          <w:szCs w:val="22"/>
        </w:rPr>
        <w:t>12. Provide copies or summaries of the views provided to date by any consulting parties</w:t>
      </w:r>
      <w:r>
        <w:rPr>
          <w:b/>
          <w:sz w:val="22"/>
          <w:szCs w:val="22"/>
        </w:rPr>
        <w:t>, Indian tribes or Native Hawai’</w:t>
      </w:r>
      <w:r w:rsidRPr="00B814B8">
        <w:rPr>
          <w:b/>
          <w:sz w:val="22"/>
          <w:szCs w:val="22"/>
        </w:rPr>
        <w:t>ian organizations, or the public</w:t>
      </w:r>
      <w:r w:rsidRPr="00B814B8">
        <w:rPr>
          <w:sz w:val="22"/>
          <w:szCs w:val="22"/>
        </w:rPr>
        <w:t xml:space="preserve">, including any correspondence from the SHPO and/or THPO. </w:t>
      </w:r>
    </w:p>
    <w:p w14:paraId="6BFAF2FB" w14:textId="77777777" w:rsidR="00AF4301" w:rsidRPr="00B814B8" w:rsidRDefault="00AF4301" w:rsidP="00A40C77">
      <w:pPr>
        <w:rPr>
          <w:sz w:val="22"/>
          <w:szCs w:val="22"/>
        </w:rPr>
      </w:pPr>
    </w:p>
    <w:p w14:paraId="6BFAF2FC" w14:textId="77777777" w:rsidR="0059075A" w:rsidRPr="0059075A" w:rsidRDefault="0059075A" w:rsidP="00AF4301">
      <w:pPr>
        <w:ind w:left="360"/>
        <w:rPr>
          <w:sz w:val="24"/>
        </w:rPr>
      </w:pPr>
      <w:r w:rsidRPr="0059075A">
        <w:rPr>
          <w:sz w:val="24"/>
        </w:rPr>
        <w:t xml:space="preserve">The proposed replacement of the historic Route 17 Bridge over the Saline Creek near Tuscumbia has generated a considerable amount of public response.  An open-house public hearing was held from 4 p.m. to 6:30 p.m. in the cafeteria of the Miller County R-III High School, located at 526 School Road in Tuscumbia, Missouri.  Excluding MoDOT personnel, 30 people attended the meeting to review displays, visit with knowledgeable staff, ask questions and submit comments.  Those in attendance were invited to share comments that evening, submit comments within two weeks after the meeting, or submit them online.  In addition, there was an online virtual meeting from July 12 to July 19.  The online meeting had 14 visits during the comment period. </w:t>
      </w:r>
      <w:r w:rsidR="00305377">
        <w:rPr>
          <w:sz w:val="24"/>
        </w:rPr>
        <w:t>Copies of public meeting displays related to Section 106 and the Bridge and summaries of public comments are attached.</w:t>
      </w:r>
    </w:p>
    <w:p w14:paraId="6BFAF2FD" w14:textId="77777777" w:rsidR="0059075A" w:rsidRPr="0059075A" w:rsidRDefault="0059075A" w:rsidP="00AF4301">
      <w:pPr>
        <w:ind w:left="360"/>
        <w:rPr>
          <w:sz w:val="24"/>
        </w:rPr>
      </w:pPr>
    </w:p>
    <w:p w14:paraId="6BFAF2FE" w14:textId="77777777" w:rsidR="0059075A" w:rsidRPr="0059075A" w:rsidRDefault="0059075A" w:rsidP="00AF4301">
      <w:pPr>
        <w:ind w:left="360"/>
        <w:rPr>
          <w:sz w:val="24"/>
        </w:rPr>
      </w:pPr>
      <w:r w:rsidRPr="0059075A">
        <w:rPr>
          <w:sz w:val="24"/>
        </w:rPr>
        <w:t>Letters and news releases were sent to local public officials and area newspapers advertising the date and time of the public meeting</w:t>
      </w:r>
      <w:r w:rsidR="00305377">
        <w:rPr>
          <w:sz w:val="24"/>
        </w:rPr>
        <w:t xml:space="preserve"> (representative copies are attached)</w:t>
      </w:r>
      <w:r w:rsidRPr="0059075A">
        <w:rPr>
          <w:sz w:val="24"/>
        </w:rPr>
        <w:t xml:space="preserve">.  All displays and handouts from the meeting were posted online, including the opportunity to submit comments online.  Participants who provided their email addresses were added to the </w:t>
      </w:r>
      <w:r w:rsidR="00AF4301">
        <w:rPr>
          <w:sz w:val="24"/>
        </w:rPr>
        <w:t xml:space="preserve">project E-Update subscription. </w:t>
      </w:r>
    </w:p>
    <w:p w14:paraId="6BFAF2FF" w14:textId="77777777" w:rsidR="0059075A" w:rsidRPr="0059075A" w:rsidRDefault="0059075A" w:rsidP="00AF4301">
      <w:pPr>
        <w:ind w:left="360"/>
        <w:rPr>
          <w:sz w:val="24"/>
        </w:rPr>
      </w:pPr>
    </w:p>
    <w:p w14:paraId="6BFAF300" w14:textId="77777777" w:rsidR="0059075A" w:rsidRPr="0059075A" w:rsidRDefault="0059075A" w:rsidP="00AF4301">
      <w:pPr>
        <w:ind w:left="360"/>
        <w:rPr>
          <w:sz w:val="24"/>
        </w:rPr>
      </w:pPr>
      <w:r w:rsidRPr="0059075A">
        <w:rPr>
          <w:sz w:val="24"/>
        </w:rPr>
        <w:t>Letters were also sent to the following agencies:</w:t>
      </w:r>
    </w:p>
    <w:p w14:paraId="6BFAF301" w14:textId="77777777" w:rsidR="0059075A" w:rsidRPr="0059075A" w:rsidRDefault="0059075A" w:rsidP="00AF4301">
      <w:pPr>
        <w:ind w:left="360"/>
        <w:rPr>
          <w:sz w:val="24"/>
        </w:rPr>
      </w:pPr>
      <w:r w:rsidRPr="0059075A">
        <w:rPr>
          <w:sz w:val="24"/>
        </w:rPr>
        <w:t>Federal Highway Administration</w:t>
      </w:r>
    </w:p>
    <w:p w14:paraId="6BFAF302" w14:textId="77777777" w:rsidR="0059075A" w:rsidRPr="0059075A" w:rsidRDefault="0059075A" w:rsidP="00AF4301">
      <w:pPr>
        <w:ind w:left="360"/>
        <w:rPr>
          <w:sz w:val="24"/>
        </w:rPr>
      </w:pPr>
      <w:r w:rsidRPr="0059075A">
        <w:rPr>
          <w:sz w:val="24"/>
        </w:rPr>
        <w:t>Missouri Department of Conservation</w:t>
      </w:r>
    </w:p>
    <w:p w14:paraId="6BFAF303" w14:textId="77777777" w:rsidR="0059075A" w:rsidRPr="0059075A" w:rsidRDefault="0059075A" w:rsidP="00AF4301">
      <w:pPr>
        <w:ind w:left="360"/>
        <w:rPr>
          <w:sz w:val="24"/>
        </w:rPr>
      </w:pPr>
      <w:r w:rsidRPr="0059075A">
        <w:rPr>
          <w:sz w:val="24"/>
        </w:rPr>
        <w:t>Missouri Department of Economic Development – Division of Tourism</w:t>
      </w:r>
    </w:p>
    <w:p w14:paraId="6BFAF304" w14:textId="77777777" w:rsidR="0059075A" w:rsidRPr="0059075A" w:rsidRDefault="0059075A" w:rsidP="00AF4301">
      <w:pPr>
        <w:ind w:left="360"/>
        <w:rPr>
          <w:sz w:val="24"/>
        </w:rPr>
      </w:pPr>
      <w:r w:rsidRPr="0059075A">
        <w:rPr>
          <w:sz w:val="24"/>
        </w:rPr>
        <w:t>U.S. Fish and Wildlife Service</w:t>
      </w:r>
    </w:p>
    <w:p w14:paraId="6BFAF305" w14:textId="77777777" w:rsidR="0059075A" w:rsidRPr="0059075A" w:rsidRDefault="0059075A" w:rsidP="00AF4301">
      <w:pPr>
        <w:ind w:left="360"/>
        <w:rPr>
          <w:sz w:val="24"/>
        </w:rPr>
      </w:pPr>
      <w:r w:rsidRPr="0059075A">
        <w:rPr>
          <w:sz w:val="24"/>
        </w:rPr>
        <w:t>Missouri Historic Preservation Office</w:t>
      </w:r>
    </w:p>
    <w:p w14:paraId="6BFAF306" w14:textId="77777777" w:rsidR="0059075A" w:rsidRPr="0059075A" w:rsidRDefault="0059075A" w:rsidP="00AF4301">
      <w:pPr>
        <w:ind w:left="360"/>
        <w:rPr>
          <w:sz w:val="24"/>
        </w:rPr>
      </w:pPr>
      <w:r w:rsidRPr="0059075A">
        <w:rPr>
          <w:sz w:val="24"/>
        </w:rPr>
        <w:t>U.S. Environmental Protection Agency</w:t>
      </w:r>
    </w:p>
    <w:p w14:paraId="6BFAF307" w14:textId="77777777" w:rsidR="0059075A" w:rsidRPr="0059075A" w:rsidRDefault="0059075A" w:rsidP="00AF4301">
      <w:pPr>
        <w:ind w:left="360"/>
        <w:rPr>
          <w:sz w:val="24"/>
        </w:rPr>
      </w:pPr>
      <w:r w:rsidRPr="0059075A">
        <w:rPr>
          <w:sz w:val="24"/>
        </w:rPr>
        <w:t>Missouri Department of Natural Resources</w:t>
      </w:r>
    </w:p>
    <w:p w14:paraId="6BFAF308" w14:textId="77777777" w:rsidR="0059075A" w:rsidRPr="0059075A" w:rsidRDefault="0059075A" w:rsidP="00AF4301">
      <w:pPr>
        <w:ind w:left="360"/>
        <w:rPr>
          <w:sz w:val="24"/>
        </w:rPr>
      </w:pPr>
      <w:r w:rsidRPr="0059075A">
        <w:rPr>
          <w:sz w:val="24"/>
        </w:rPr>
        <w:t>Missouri Farm Bureau</w:t>
      </w:r>
    </w:p>
    <w:p w14:paraId="6BFAF309" w14:textId="77777777" w:rsidR="0059075A" w:rsidRPr="0059075A" w:rsidRDefault="0059075A" w:rsidP="00AF4301">
      <w:pPr>
        <w:ind w:left="360"/>
        <w:rPr>
          <w:sz w:val="24"/>
        </w:rPr>
      </w:pPr>
      <w:r w:rsidRPr="0059075A">
        <w:rPr>
          <w:sz w:val="24"/>
        </w:rPr>
        <w:t>Missouri Emergency Management Agency</w:t>
      </w:r>
    </w:p>
    <w:p w14:paraId="6BFAF30A" w14:textId="77777777" w:rsidR="0059075A" w:rsidRPr="0059075A" w:rsidRDefault="0059075A" w:rsidP="00AF4301">
      <w:pPr>
        <w:ind w:left="360"/>
        <w:rPr>
          <w:sz w:val="24"/>
        </w:rPr>
      </w:pPr>
      <w:r w:rsidRPr="0059075A">
        <w:rPr>
          <w:sz w:val="24"/>
        </w:rPr>
        <w:t>U.S. Post Office</w:t>
      </w:r>
    </w:p>
    <w:p w14:paraId="6BFAF30B" w14:textId="77777777" w:rsidR="0059075A" w:rsidRPr="0059075A" w:rsidRDefault="0059075A" w:rsidP="00AF4301">
      <w:pPr>
        <w:ind w:left="360"/>
        <w:rPr>
          <w:sz w:val="24"/>
        </w:rPr>
      </w:pPr>
      <w:r w:rsidRPr="0059075A">
        <w:rPr>
          <w:sz w:val="24"/>
        </w:rPr>
        <w:t>Fort Leonard Wood – Administrative Services Division</w:t>
      </w:r>
    </w:p>
    <w:p w14:paraId="6BFAF30C" w14:textId="77777777" w:rsidR="0059075A" w:rsidRPr="0059075A" w:rsidRDefault="0059075A" w:rsidP="00AF4301">
      <w:pPr>
        <w:ind w:left="360"/>
        <w:rPr>
          <w:sz w:val="24"/>
        </w:rPr>
      </w:pPr>
    </w:p>
    <w:p w14:paraId="6BFAF30D" w14:textId="77777777" w:rsidR="0059075A" w:rsidRPr="0059075A" w:rsidRDefault="0059075A" w:rsidP="00AF4301">
      <w:pPr>
        <w:ind w:left="360"/>
        <w:rPr>
          <w:sz w:val="24"/>
        </w:rPr>
      </w:pPr>
      <w:r w:rsidRPr="0059075A">
        <w:rPr>
          <w:sz w:val="24"/>
        </w:rPr>
        <w:t>Overall nine comments were received from individuals:</w:t>
      </w:r>
    </w:p>
    <w:p w14:paraId="6BFAF30E" w14:textId="77777777" w:rsidR="0059075A" w:rsidRPr="0059075A" w:rsidRDefault="0059075A" w:rsidP="00AF4301">
      <w:pPr>
        <w:pStyle w:val="ListParagraph"/>
        <w:widowControl/>
        <w:numPr>
          <w:ilvl w:val="2"/>
          <w:numId w:val="39"/>
        </w:numPr>
        <w:tabs>
          <w:tab w:val="num" w:pos="720"/>
        </w:tabs>
        <w:autoSpaceDE/>
        <w:autoSpaceDN/>
        <w:adjustRightInd/>
        <w:ind w:left="720" w:hanging="360"/>
        <w:rPr>
          <w:sz w:val="24"/>
        </w:rPr>
      </w:pPr>
      <w:r w:rsidRPr="0059075A">
        <w:rPr>
          <w:sz w:val="24"/>
        </w:rPr>
        <w:lastRenderedPageBreak/>
        <w:t xml:space="preserve">Four comments were in support of the proposed plan. </w:t>
      </w:r>
    </w:p>
    <w:p w14:paraId="6BFAF30F" w14:textId="77777777" w:rsidR="0059075A" w:rsidRPr="0059075A" w:rsidRDefault="0059075A" w:rsidP="00AF4301">
      <w:pPr>
        <w:pStyle w:val="ListParagraph"/>
        <w:widowControl/>
        <w:numPr>
          <w:ilvl w:val="2"/>
          <w:numId w:val="39"/>
        </w:numPr>
        <w:tabs>
          <w:tab w:val="num" w:pos="720"/>
        </w:tabs>
        <w:autoSpaceDE/>
        <w:autoSpaceDN/>
        <w:adjustRightInd/>
        <w:ind w:left="720" w:hanging="360"/>
        <w:rPr>
          <w:sz w:val="24"/>
        </w:rPr>
      </w:pPr>
      <w:r w:rsidRPr="0059075A">
        <w:rPr>
          <w:sz w:val="24"/>
        </w:rPr>
        <w:t xml:space="preserve">Three comments suggested the bridge should be relocated and Route 17 should not be closed during construction, that closing Route 17 during construction placed an unfair burden on local residents, and that the county road detours were inadequate. </w:t>
      </w:r>
    </w:p>
    <w:p w14:paraId="6BFAF310" w14:textId="77777777" w:rsidR="0059075A" w:rsidRPr="0059075A" w:rsidRDefault="0059075A" w:rsidP="00AF4301">
      <w:pPr>
        <w:pStyle w:val="ListParagraph"/>
        <w:widowControl/>
        <w:numPr>
          <w:ilvl w:val="2"/>
          <w:numId w:val="39"/>
        </w:numPr>
        <w:tabs>
          <w:tab w:val="num" w:pos="720"/>
        </w:tabs>
        <w:autoSpaceDE/>
        <w:autoSpaceDN/>
        <w:adjustRightInd/>
        <w:ind w:left="720" w:hanging="360"/>
        <w:rPr>
          <w:sz w:val="24"/>
        </w:rPr>
      </w:pPr>
      <w:r w:rsidRPr="0059075A">
        <w:rPr>
          <w:sz w:val="24"/>
        </w:rPr>
        <w:t>One comment suggested scheduling other construction projects in the area so they do not conflict and minimize traffic disruption.</w:t>
      </w:r>
    </w:p>
    <w:p w14:paraId="6BFAF311" w14:textId="77777777" w:rsidR="0059075A" w:rsidRPr="0059075A" w:rsidRDefault="0059075A" w:rsidP="00AF4301">
      <w:pPr>
        <w:pStyle w:val="ListParagraph"/>
        <w:widowControl/>
        <w:numPr>
          <w:ilvl w:val="2"/>
          <w:numId w:val="39"/>
        </w:numPr>
        <w:tabs>
          <w:tab w:val="num" w:pos="720"/>
        </w:tabs>
        <w:autoSpaceDE/>
        <w:autoSpaceDN/>
        <w:adjustRightInd/>
        <w:ind w:left="720" w:hanging="360"/>
        <w:rPr>
          <w:sz w:val="24"/>
        </w:rPr>
      </w:pPr>
      <w:r w:rsidRPr="0059075A">
        <w:rPr>
          <w:sz w:val="24"/>
        </w:rPr>
        <w:t>One comment recommended closing Route 17 between June 15 and September 31.</w:t>
      </w:r>
    </w:p>
    <w:p w14:paraId="6BFAF312" w14:textId="77777777" w:rsidR="0059075A" w:rsidRPr="0059075A" w:rsidRDefault="0059075A" w:rsidP="00AF4301">
      <w:pPr>
        <w:ind w:left="360"/>
        <w:rPr>
          <w:sz w:val="24"/>
        </w:rPr>
      </w:pPr>
    </w:p>
    <w:p w14:paraId="6BFAF313" w14:textId="77777777" w:rsidR="00A40C77" w:rsidRPr="0059075A" w:rsidRDefault="0059075A" w:rsidP="00AF4301">
      <w:pPr>
        <w:pStyle w:val="WW-Default"/>
        <w:ind w:left="360"/>
        <w:rPr>
          <w:color w:val="auto"/>
        </w:rPr>
      </w:pPr>
      <w:r w:rsidRPr="0059075A">
        <w:t>In addition to the continuation of public involvement, and with the review and approval of the Missouri State Historic Preservation Office (SHPO), marketing letters were sent out to regional planning organizations, county commissioners, city mayors, state and federal agencies, and other groups; with information packets containing location maps, photographs, and historic and structural information for the existing Saline Creek Bridge H0119.  The letters informed the groups that the bridge has been determined eligible for the National Register of Historic Places and that MoDOT is considering replacing it.  (The Surface Transportation and Uniform Relocation Assistance Act of 1987 (STURAA) Section 123(f) states:  “prior to the demolition of a historic bridge, the State shall market (sell or donate) the bridge to a State or local government, agency or responsible private entity”).   As part of this mitigation process, MoDOT will make Bridge H0119 available for adaptive reuse, to any government or group willing to move, re-erect, maintain, and assume financial responsibility for the structure.</w:t>
      </w:r>
    </w:p>
    <w:p w14:paraId="6BFAF314" w14:textId="77777777" w:rsidR="00A40C77" w:rsidRPr="00B814B8" w:rsidRDefault="00A40C77" w:rsidP="00A40C77">
      <w:pPr>
        <w:pStyle w:val="WW-Default"/>
        <w:rPr>
          <w:i/>
          <w:color w:val="auto"/>
          <w:sz w:val="22"/>
          <w:szCs w:val="22"/>
        </w:rPr>
      </w:pPr>
      <w:r w:rsidRPr="00277625">
        <w:rPr>
          <w:color w:val="auto"/>
          <w:sz w:val="22"/>
          <w:szCs w:val="22"/>
        </w:rPr>
        <w:t xml:space="preserve">* see </w:t>
      </w:r>
      <w:r w:rsidRPr="00277625">
        <w:rPr>
          <w:i/>
          <w:color w:val="auto"/>
          <w:sz w:val="22"/>
          <w:szCs w:val="22"/>
        </w:rPr>
        <w:t xml:space="preserve">Instructions for Completing the ACHP </w:t>
      </w:r>
      <w:r w:rsidRPr="00277625">
        <w:rPr>
          <w:color w:val="auto"/>
          <w:sz w:val="22"/>
          <w:szCs w:val="22"/>
        </w:rPr>
        <w:t>e</w:t>
      </w:r>
      <w:r w:rsidRPr="00277625">
        <w:rPr>
          <w:i/>
          <w:color w:val="auto"/>
          <w:sz w:val="22"/>
          <w:szCs w:val="22"/>
        </w:rPr>
        <w:t>106 Form</w:t>
      </w:r>
    </w:p>
    <w:p w14:paraId="6BFAF315" w14:textId="77777777" w:rsidR="00A40C77" w:rsidRPr="00277625" w:rsidRDefault="00A40C77" w:rsidP="00A40C77">
      <w:pPr>
        <w:pStyle w:val="WW-Default"/>
        <w:rPr>
          <w:b/>
          <w:color w:val="auto"/>
          <w:sz w:val="22"/>
          <w:szCs w:val="22"/>
        </w:rPr>
      </w:pPr>
      <w:r w:rsidRPr="00277625">
        <w:rPr>
          <w:b/>
          <w:color w:val="auto"/>
          <w:sz w:val="22"/>
          <w:szCs w:val="22"/>
        </w:rPr>
        <w:t>III. Optional Information</w:t>
      </w:r>
    </w:p>
    <w:p w14:paraId="6BFAF316" w14:textId="77777777" w:rsidR="00A40C77" w:rsidRDefault="00A40C77" w:rsidP="00A40C77">
      <w:pPr>
        <w:pStyle w:val="ListParagraph"/>
        <w:ind w:left="360" w:hanging="360"/>
        <w:rPr>
          <w:b/>
          <w:sz w:val="22"/>
          <w:szCs w:val="22"/>
        </w:rPr>
      </w:pPr>
    </w:p>
    <w:p w14:paraId="6BFAF317" w14:textId="77777777" w:rsidR="00A40C77" w:rsidRDefault="00A40C77" w:rsidP="00A40C77">
      <w:pPr>
        <w:pStyle w:val="ListParagraph"/>
        <w:ind w:left="360" w:hanging="360"/>
        <w:rPr>
          <w:sz w:val="22"/>
          <w:szCs w:val="22"/>
        </w:rPr>
      </w:pPr>
      <w:r w:rsidRPr="00E62578">
        <w:rPr>
          <w:b/>
          <w:sz w:val="22"/>
          <w:szCs w:val="22"/>
        </w:rPr>
        <w:t>13.  Please indicate the status of any consultation that has occurred to date.</w:t>
      </w:r>
      <w:r>
        <w:rPr>
          <w:sz w:val="22"/>
          <w:szCs w:val="22"/>
        </w:rPr>
        <w:t xml:space="preserve"> Are there any consulting</w:t>
      </w:r>
    </w:p>
    <w:p w14:paraId="6BFAF318" w14:textId="77777777" w:rsidR="00A40C77" w:rsidRDefault="00A40C77" w:rsidP="00A40C77">
      <w:pPr>
        <w:pStyle w:val="ListParagraph"/>
        <w:ind w:left="360" w:hanging="360"/>
        <w:rPr>
          <w:sz w:val="22"/>
          <w:szCs w:val="22"/>
        </w:rPr>
      </w:pPr>
      <w:r w:rsidRPr="00E62578">
        <w:rPr>
          <w:sz w:val="22"/>
          <w:szCs w:val="22"/>
        </w:rPr>
        <w:t xml:space="preserve">parties involved other than the SHPO/THPO? Are there any outstanding or unresolved concerns or issues </w:t>
      </w:r>
    </w:p>
    <w:p w14:paraId="6BFAF319" w14:textId="77777777" w:rsidR="00A40C77" w:rsidRPr="00277625" w:rsidRDefault="00A40C77" w:rsidP="00A40C77">
      <w:pPr>
        <w:pStyle w:val="ListParagraph"/>
        <w:ind w:left="360" w:hanging="360"/>
        <w:rPr>
          <w:sz w:val="22"/>
          <w:szCs w:val="22"/>
        </w:rPr>
      </w:pPr>
      <w:r w:rsidRPr="00E62578">
        <w:rPr>
          <w:sz w:val="22"/>
          <w:szCs w:val="22"/>
        </w:rPr>
        <w:t>that the ACHP should know about in deciding whether to participate in consultation</w:t>
      </w:r>
      <w:r w:rsidRPr="00277625">
        <w:rPr>
          <w:sz w:val="22"/>
          <w:szCs w:val="22"/>
        </w:rPr>
        <w:t xml:space="preserve">? </w:t>
      </w:r>
    </w:p>
    <w:p w14:paraId="6BFAF31A" w14:textId="77777777" w:rsidR="00A40C77" w:rsidRDefault="00A40C77" w:rsidP="00A40C77">
      <w:pPr>
        <w:pStyle w:val="ListParagraph"/>
        <w:ind w:left="0"/>
        <w:rPr>
          <w:sz w:val="22"/>
          <w:szCs w:val="22"/>
        </w:rPr>
      </w:pPr>
    </w:p>
    <w:p w14:paraId="6BFAF31B" w14:textId="77777777" w:rsidR="00A40C77" w:rsidRPr="00277625" w:rsidRDefault="00AF4301" w:rsidP="00AF4301">
      <w:pPr>
        <w:pStyle w:val="ListParagraph"/>
        <w:ind w:left="360"/>
        <w:rPr>
          <w:sz w:val="22"/>
          <w:szCs w:val="22"/>
        </w:rPr>
      </w:pPr>
      <w:r>
        <w:rPr>
          <w:sz w:val="22"/>
          <w:szCs w:val="22"/>
        </w:rPr>
        <w:t>No additional parties have requested consulting party status.</w:t>
      </w:r>
    </w:p>
    <w:p w14:paraId="6BFAF31C" w14:textId="77777777" w:rsidR="00A40C77" w:rsidRPr="00277625" w:rsidRDefault="00A40C77" w:rsidP="00A40C77">
      <w:pPr>
        <w:pStyle w:val="ListParagraph"/>
        <w:ind w:left="0"/>
        <w:rPr>
          <w:sz w:val="22"/>
          <w:szCs w:val="22"/>
        </w:rPr>
      </w:pPr>
    </w:p>
    <w:p w14:paraId="6BFAF31D" w14:textId="77777777" w:rsidR="00A40C77" w:rsidRPr="00277625" w:rsidRDefault="00A40C77" w:rsidP="00A40C77">
      <w:pPr>
        <w:pStyle w:val="ListParagraph"/>
        <w:ind w:left="0"/>
        <w:rPr>
          <w:sz w:val="22"/>
          <w:szCs w:val="22"/>
        </w:rPr>
      </w:pPr>
    </w:p>
    <w:p w14:paraId="6BFAF31E" w14:textId="77777777" w:rsidR="00A40C77" w:rsidRPr="00277625" w:rsidRDefault="00A40C77" w:rsidP="00A40C77">
      <w:pPr>
        <w:pStyle w:val="ListParagraph"/>
        <w:ind w:left="0"/>
        <w:rPr>
          <w:sz w:val="22"/>
          <w:szCs w:val="22"/>
        </w:rPr>
      </w:pPr>
      <w:r w:rsidRPr="00277625">
        <w:rPr>
          <w:b/>
          <w:sz w:val="22"/>
          <w:szCs w:val="22"/>
        </w:rPr>
        <w:t xml:space="preserve">14. Does your agency have a website or website link where the interested public can find out about this project and/or provide comments? </w:t>
      </w:r>
      <w:r w:rsidRPr="00277625">
        <w:rPr>
          <w:sz w:val="22"/>
          <w:szCs w:val="22"/>
        </w:rPr>
        <w:t>Please provide relevant links:</w:t>
      </w:r>
    </w:p>
    <w:p w14:paraId="6BFAF31F" w14:textId="77777777" w:rsidR="00A40C77" w:rsidRDefault="00A40C77" w:rsidP="00A40C77">
      <w:pPr>
        <w:pStyle w:val="ListParagraph"/>
        <w:ind w:left="0"/>
        <w:rPr>
          <w:sz w:val="22"/>
          <w:szCs w:val="22"/>
        </w:rPr>
      </w:pPr>
    </w:p>
    <w:p w14:paraId="6BFAF320" w14:textId="77777777" w:rsidR="00A40C77" w:rsidRPr="00AF4301" w:rsidRDefault="00AF4301" w:rsidP="00AF4301">
      <w:pPr>
        <w:pStyle w:val="ListParagraph"/>
        <w:ind w:left="360"/>
        <w:rPr>
          <w:color w:val="000000" w:themeColor="text1"/>
          <w:sz w:val="24"/>
          <w:shd w:val="clear" w:color="auto" w:fill="FFFFFF"/>
        </w:rPr>
      </w:pPr>
      <w:r w:rsidRPr="00AF4301">
        <w:rPr>
          <w:color w:val="000000" w:themeColor="text1"/>
          <w:sz w:val="24"/>
          <w:shd w:val="clear" w:color="auto" w:fill="FFFFFF"/>
        </w:rPr>
        <w:t>www.modot.mo.gov/tuscumbiabridge</w:t>
      </w:r>
    </w:p>
    <w:p w14:paraId="6BFAF321" w14:textId="77777777" w:rsidR="00AF4301" w:rsidRDefault="00AF4301" w:rsidP="00A40C77">
      <w:pPr>
        <w:pStyle w:val="ListParagraph"/>
        <w:ind w:left="0"/>
        <w:rPr>
          <w:sz w:val="22"/>
          <w:szCs w:val="22"/>
        </w:rPr>
      </w:pPr>
    </w:p>
    <w:p w14:paraId="6BFAF322" w14:textId="77777777" w:rsidR="00A40C77" w:rsidRPr="00277625" w:rsidRDefault="00A40C77" w:rsidP="00A40C77">
      <w:pPr>
        <w:pStyle w:val="ListParagraph"/>
        <w:ind w:left="0"/>
        <w:rPr>
          <w:b/>
          <w:sz w:val="22"/>
          <w:szCs w:val="22"/>
        </w:rPr>
      </w:pPr>
      <w:r w:rsidRPr="00277625">
        <w:rPr>
          <w:sz w:val="22"/>
          <w:szCs w:val="22"/>
        </w:rPr>
        <w:t xml:space="preserve"> </w:t>
      </w:r>
    </w:p>
    <w:p w14:paraId="6BFAF323" w14:textId="77777777" w:rsidR="00A40C77" w:rsidRPr="00277625" w:rsidRDefault="00A40C77" w:rsidP="00A40C77">
      <w:pPr>
        <w:pStyle w:val="ListParagraph"/>
        <w:ind w:left="0"/>
        <w:rPr>
          <w:sz w:val="22"/>
          <w:szCs w:val="22"/>
        </w:rPr>
      </w:pPr>
      <w:r w:rsidRPr="00277625">
        <w:rPr>
          <w:b/>
          <w:sz w:val="22"/>
          <w:szCs w:val="22"/>
        </w:rPr>
        <w:t>15. Is this undertaking considered a “major” or “covered” project listed on the Federal Infrastructure Projects Permitting Dashboard or other federal interagency project tracking system?</w:t>
      </w:r>
      <w:r w:rsidRPr="00277625">
        <w:rPr>
          <w:sz w:val="22"/>
          <w:szCs w:val="22"/>
        </w:rPr>
        <w:t xml:space="preserve"> If so, please provide the link or reference number:</w:t>
      </w:r>
    </w:p>
    <w:p w14:paraId="6BFAF324" w14:textId="77777777" w:rsidR="00A40C77" w:rsidRPr="00277625" w:rsidRDefault="00AF4301" w:rsidP="00A40C77">
      <w:pPr>
        <w:pStyle w:val="ListParagraph"/>
        <w:ind w:left="360"/>
        <w:rPr>
          <w:sz w:val="22"/>
          <w:szCs w:val="22"/>
        </w:rPr>
      </w:pPr>
      <w:r>
        <w:rPr>
          <w:sz w:val="22"/>
          <w:szCs w:val="22"/>
        </w:rPr>
        <w:t>NO</w:t>
      </w:r>
    </w:p>
    <w:p w14:paraId="6BFAF325" w14:textId="77777777" w:rsidR="00A40C77" w:rsidRPr="00277625" w:rsidRDefault="00A40C77" w:rsidP="00A40C77">
      <w:pPr>
        <w:pStyle w:val="WW-Default"/>
        <w:rPr>
          <w:color w:val="auto"/>
          <w:sz w:val="22"/>
          <w:szCs w:val="22"/>
        </w:rPr>
      </w:pPr>
      <w:r w:rsidRPr="00277625">
        <w:rPr>
          <w:b/>
          <w:color w:val="auto"/>
          <w:sz w:val="22"/>
          <w:szCs w:val="22"/>
        </w:rPr>
        <w:t xml:space="preserve">The following are attached to this form </w:t>
      </w:r>
      <w:r w:rsidRPr="00277625">
        <w:rPr>
          <w:color w:val="auto"/>
          <w:sz w:val="22"/>
          <w:szCs w:val="22"/>
        </w:rPr>
        <w:t>(check all that apply):</w:t>
      </w:r>
    </w:p>
    <w:p w14:paraId="6BFAF326" w14:textId="77777777" w:rsidR="00A40C77" w:rsidRPr="00277625" w:rsidRDefault="00A40C77" w:rsidP="00A40C77">
      <w:pPr>
        <w:pStyle w:val="WW-Default"/>
        <w:ind w:left="360"/>
        <w:rPr>
          <w:color w:val="auto"/>
          <w:sz w:val="22"/>
          <w:szCs w:val="22"/>
        </w:rPr>
      </w:pPr>
      <w:bookmarkStart w:id="4" w:name="form1%5B0%5D.%23subform%5B0%5D.CheckBox1"/>
      <w:bookmarkEnd w:id="4"/>
      <w:r w:rsidRPr="00277625">
        <w:rPr>
          <w:color w:val="auto"/>
          <w:sz w:val="22"/>
          <w:szCs w:val="22"/>
        </w:rPr>
        <w:t>_</w:t>
      </w:r>
      <w:r w:rsidR="0059075A">
        <w:rPr>
          <w:color w:val="auto"/>
          <w:sz w:val="22"/>
          <w:szCs w:val="22"/>
        </w:rPr>
        <w:t>X</w:t>
      </w:r>
      <w:r w:rsidRPr="00277625">
        <w:rPr>
          <w:color w:val="auto"/>
          <w:sz w:val="22"/>
          <w:szCs w:val="22"/>
        </w:rPr>
        <w:t>__ Section 106 consultation corresponden</w:t>
      </w:r>
      <w:bookmarkStart w:id="5" w:name="form1%5B0%5D.%23subform%5B0%5D.CheckBox2"/>
      <w:bookmarkEnd w:id="5"/>
      <w:r w:rsidRPr="00277625">
        <w:rPr>
          <w:color w:val="auto"/>
          <w:sz w:val="22"/>
          <w:szCs w:val="22"/>
        </w:rPr>
        <w:t>ce</w:t>
      </w:r>
    </w:p>
    <w:p w14:paraId="6BFAF327" w14:textId="77777777" w:rsidR="00A40C77" w:rsidRPr="00277625" w:rsidRDefault="00A40C77" w:rsidP="00A40C77">
      <w:pPr>
        <w:pStyle w:val="WW-Default"/>
        <w:ind w:left="360"/>
        <w:rPr>
          <w:color w:val="auto"/>
          <w:sz w:val="22"/>
          <w:szCs w:val="22"/>
        </w:rPr>
      </w:pPr>
      <w:r w:rsidRPr="00277625">
        <w:rPr>
          <w:color w:val="auto"/>
          <w:sz w:val="22"/>
          <w:szCs w:val="22"/>
        </w:rPr>
        <w:lastRenderedPageBreak/>
        <w:t>_</w:t>
      </w:r>
      <w:r w:rsidR="0059075A">
        <w:rPr>
          <w:color w:val="auto"/>
          <w:sz w:val="22"/>
          <w:szCs w:val="22"/>
        </w:rPr>
        <w:t>X</w:t>
      </w:r>
      <w:r w:rsidRPr="00277625">
        <w:rPr>
          <w:color w:val="auto"/>
          <w:sz w:val="22"/>
          <w:szCs w:val="22"/>
        </w:rPr>
        <w:t>__ Maps, photographs, drawings, and/or plans</w:t>
      </w:r>
      <w:bookmarkStart w:id="6" w:name="form1%5B0%5D.%23subform%5B0%5D.CheckBox3"/>
      <w:bookmarkEnd w:id="6"/>
    </w:p>
    <w:p w14:paraId="6BFAF328" w14:textId="77777777" w:rsidR="00A40C77" w:rsidRPr="00277625" w:rsidRDefault="00A40C77" w:rsidP="00A40C77">
      <w:pPr>
        <w:pStyle w:val="WW-Default"/>
        <w:ind w:left="360"/>
        <w:rPr>
          <w:color w:val="auto"/>
          <w:sz w:val="22"/>
          <w:szCs w:val="22"/>
        </w:rPr>
      </w:pPr>
      <w:r w:rsidRPr="00277625">
        <w:rPr>
          <w:color w:val="auto"/>
          <w:sz w:val="22"/>
          <w:szCs w:val="22"/>
        </w:rPr>
        <w:t>_</w:t>
      </w:r>
      <w:r w:rsidR="0059075A">
        <w:rPr>
          <w:color w:val="auto"/>
          <w:sz w:val="22"/>
          <w:szCs w:val="22"/>
        </w:rPr>
        <w:t>X</w:t>
      </w:r>
      <w:r w:rsidRPr="00277625">
        <w:rPr>
          <w:color w:val="auto"/>
          <w:sz w:val="22"/>
          <w:szCs w:val="22"/>
        </w:rPr>
        <w:t>__ Additional historic property information</w:t>
      </w:r>
    </w:p>
    <w:p w14:paraId="6BFAF329" w14:textId="77777777" w:rsidR="00F328E4" w:rsidRDefault="00A40C77" w:rsidP="00A40C77">
      <w:pPr>
        <w:pStyle w:val="WW-Default"/>
        <w:ind w:left="360"/>
        <w:rPr>
          <w:color w:val="auto"/>
          <w:sz w:val="22"/>
          <w:szCs w:val="22"/>
        </w:rPr>
      </w:pPr>
      <w:r w:rsidRPr="00277625">
        <w:rPr>
          <w:color w:val="auto"/>
          <w:sz w:val="22"/>
          <w:szCs w:val="22"/>
        </w:rPr>
        <w:t>_</w:t>
      </w:r>
      <w:r w:rsidR="0059075A">
        <w:rPr>
          <w:color w:val="auto"/>
          <w:sz w:val="22"/>
          <w:szCs w:val="22"/>
        </w:rPr>
        <w:t>X</w:t>
      </w:r>
      <w:r w:rsidRPr="00277625">
        <w:rPr>
          <w:color w:val="auto"/>
          <w:sz w:val="22"/>
          <w:szCs w:val="22"/>
        </w:rPr>
        <w:t>__ Other</w:t>
      </w:r>
      <w:bookmarkStart w:id="7" w:name="form1%5B0%5D.%23subform%5B0%5D.CheckBox4"/>
      <w:bookmarkEnd w:id="7"/>
      <w:r w:rsidRPr="00277625">
        <w:rPr>
          <w:color w:val="auto"/>
          <w:sz w:val="22"/>
          <w:szCs w:val="22"/>
        </w:rPr>
        <w:t>:</w:t>
      </w:r>
    </w:p>
    <w:p w14:paraId="6BFAF32A" w14:textId="77777777" w:rsidR="0059075A" w:rsidRPr="00AF4301" w:rsidRDefault="0059075A" w:rsidP="00A40C77">
      <w:pPr>
        <w:pStyle w:val="WW-Default"/>
        <w:ind w:left="360"/>
        <w:rPr>
          <w:color w:val="auto"/>
          <w:sz w:val="22"/>
          <w:szCs w:val="22"/>
        </w:rPr>
      </w:pPr>
      <w:r w:rsidRPr="00AF4301">
        <w:rPr>
          <w:color w:val="auto"/>
          <w:sz w:val="22"/>
          <w:szCs w:val="22"/>
        </w:rPr>
        <w:t>Public Involvement</w:t>
      </w:r>
    </w:p>
    <w:p w14:paraId="6BFAF32B" w14:textId="77777777" w:rsidR="0059075A" w:rsidRPr="00AF4301" w:rsidRDefault="0059075A" w:rsidP="00A40C77">
      <w:pPr>
        <w:pStyle w:val="WW-Default"/>
        <w:ind w:left="360"/>
        <w:rPr>
          <w:color w:val="auto"/>
          <w:sz w:val="22"/>
          <w:szCs w:val="22"/>
        </w:rPr>
      </w:pPr>
      <w:r w:rsidRPr="00AF4301">
        <w:rPr>
          <w:color w:val="auto"/>
          <w:sz w:val="22"/>
          <w:szCs w:val="22"/>
        </w:rPr>
        <w:t>Alternatives Analysis</w:t>
      </w:r>
    </w:p>
    <w:p w14:paraId="6BFAF32C" w14:textId="77777777" w:rsidR="0059075A" w:rsidRPr="00A40C77" w:rsidRDefault="0059075A" w:rsidP="00A40C77">
      <w:pPr>
        <w:pStyle w:val="WW-Default"/>
        <w:ind w:left="360"/>
        <w:rPr>
          <w:color w:val="auto"/>
          <w:sz w:val="22"/>
          <w:szCs w:val="22"/>
        </w:rPr>
      </w:pPr>
      <w:r>
        <w:rPr>
          <w:color w:val="auto"/>
          <w:sz w:val="22"/>
          <w:szCs w:val="22"/>
        </w:rPr>
        <w:t>[Appendices not included here]</w:t>
      </w:r>
    </w:p>
    <w:sectPr w:rsidR="0059075A" w:rsidRPr="00A40C77" w:rsidSect="005F253C">
      <w:headerReference w:type="default" r:id="rId13"/>
      <w:footerReference w:type="default" r:id="rId14"/>
      <w:headerReference w:type="first" r:id="rId15"/>
      <w:footerReference w:type="first" r:id="rId16"/>
      <w:endnotePr>
        <w:numFmt w:val="decimal"/>
      </w:endnotePr>
      <w:pgSz w:w="12240" w:h="15840" w:code="1"/>
      <w:pgMar w:top="1440" w:right="1440" w:bottom="1440" w:left="1440" w:header="360" w:footer="36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AF32F" w14:textId="77777777" w:rsidR="0013278E" w:rsidRDefault="0013278E">
      <w:r>
        <w:separator/>
      </w:r>
    </w:p>
  </w:endnote>
  <w:endnote w:type="continuationSeparator" w:id="0">
    <w:p w14:paraId="6BFAF330" w14:textId="77777777" w:rsidR="0013278E" w:rsidRDefault="0013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Avenir 35 Light">
    <w:altName w:val="Courier New"/>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AF333" w14:textId="77777777" w:rsidR="00490D0D" w:rsidRDefault="00490D0D">
    <w:pPr>
      <w:jc w:val="center"/>
      <w:rPr>
        <w:rFonts w:ascii="Shruti" w:hAnsi="Shrut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AF340" w14:textId="77777777" w:rsidR="00490D0D" w:rsidRDefault="00490D0D">
    <w:pPr>
      <w:jc w:val="center"/>
      <w:rPr>
        <w:rFonts w:ascii="Avenir 35 Light" w:hAnsi="Avenir 35 Light"/>
        <w:sz w:val="18"/>
        <w:szCs w:val="18"/>
      </w:rPr>
    </w:pPr>
    <w:r>
      <w:rPr>
        <w:rFonts w:ascii="Avenir 35 Light" w:hAnsi="Avenir 35 Light"/>
        <w:sz w:val="18"/>
        <w:szCs w:val="18"/>
      </w:rPr>
      <w:t>ADVISORY COUNCIL ON HISTORIC PRESERVATION</w:t>
    </w:r>
  </w:p>
  <w:p w14:paraId="6BFAF341" w14:textId="77777777" w:rsidR="00490D0D" w:rsidRPr="003E1A99" w:rsidRDefault="00490D0D">
    <w:pPr>
      <w:jc w:val="center"/>
      <w:rPr>
        <w:rFonts w:ascii="Avenir 35 Light" w:hAnsi="Avenir 35 Light"/>
        <w:sz w:val="8"/>
        <w:szCs w:val="8"/>
      </w:rPr>
    </w:pPr>
  </w:p>
  <w:p w14:paraId="6BFAF342" w14:textId="77777777" w:rsidR="00490D0D" w:rsidRDefault="0028185D">
    <w:pPr>
      <w:jc w:val="center"/>
      <w:rPr>
        <w:rFonts w:ascii="Avenir 35 Light" w:hAnsi="Avenir 35 Light"/>
        <w:sz w:val="18"/>
        <w:szCs w:val="18"/>
      </w:rPr>
    </w:pPr>
    <w:r>
      <w:rPr>
        <w:rFonts w:ascii="Avenir 35 Light" w:hAnsi="Avenir 35 Light"/>
        <w:sz w:val="18"/>
        <w:szCs w:val="18"/>
      </w:rPr>
      <w:t xml:space="preserve">401 F Street NW, Suite </w:t>
    </w:r>
    <w:r w:rsidR="00490D0D">
      <w:rPr>
        <w:rFonts w:ascii="Avenir 35 Light" w:hAnsi="Avenir 35 Light"/>
        <w:sz w:val="18"/>
        <w:szCs w:val="18"/>
      </w:rPr>
      <w:t>3</w:t>
    </w:r>
    <w:r>
      <w:rPr>
        <w:rFonts w:ascii="Avenir 35 Light" w:hAnsi="Avenir 35 Light"/>
        <w:sz w:val="18"/>
        <w:szCs w:val="18"/>
      </w:rPr>
      <w:t xml:space="preserve">08 </w:t>
    </w:r>
    <w:r>
      <w:rPr>
        <w:rFonts w:ascii="Avenir 35 Light" w:hAnsi="Avenir 35 Light"/>
        <w:sz w:val="18"/>
        <w:szCs w:val="18"/>
      </w:rPr>
      <w:t> Washington, DC 20001</w:t>
    </w:r>
    <w:r w:rsidR="003F3B41">
      <w:rPr>
        <w:rFonts w:ascii="Avenir 35 Light" w:hAnsi="Avenir 35 Light"/>
        <w:sz w:val="18"/>
        <w:szCs w:val="18"/>
      </w:rPr>
      <w:t>-2637</w:t>
    </w:r>
  </w:p>
  <w:p w14:paraId="6BFAF343" w14:textId="77777777" w:rsidR="00490D0D" w:rsidRDefault="0028185D">
    <w:pPr>
      <w:pStyle w:val="Footer"/>
      <w:tabs>
        <w:tab w:val="clear" w:pos="4320"/>
        <w:tab w:val="clear" w:pos="8640"/>
        <w:tab w:val="left" w:pos="3105"/>
      </w:tabs>
      <w:jc w:val="center"/>
    </w:pPr>
    <w:r>
      <w:rPr>
        <w:rFonts w:ascii="Avenir 35 Light" w:hAnsi="Avenir 35 Light"/>
        <w:sz w:val="18"/>
      </w:rPr>
      <w:t>Phone: 202-517-0200</w:t>
    </w:r>
    <w:r w:rsidR="00490D0D">
      <w:rPr>
        <w:rFonts w:ascii="Avenir 35 Light" w:hAnsi="Avenir 35 Light"/>
        <w:sz w:val="18"/>
      </w:rPr>
      <w:t xml:space="preserve"> </w:t>
    </w:r>
    <w:r>
      <w:rPr>
        <w:rFonts w:ascii="Avenir 35 Light" w:hAnsi="Avenir 35 Light"/>
        <w:sz w:val="18"/>
      </w:rPr>
      <w:t xml:space="preserve"> Fax: 202-517-</w:t>
    </w:r>
    <w:r w:rsidR="00490D0D">
      <w:rPr>
        <w:rFonts w:ascii="Avenir 35 Light" w:hAnsi="Avenir 35 Light"/>
        <w:sz w:val="18"/>
      </w:rPr>
      <w:t>6</w:t>
    </w:r>
    <w:r>
      <w:rPr>
        <w:rFonts w:ascii="Avenir 35 Light" w:hAnsi="Avenir 35 Light"/>
        <w:sz w:val="18"/>
      </w:rPr>
      <w:t>381</w:t>
    </w:r>
    <w:r w:rsidR="00490D0D">
      <w:rPr>
        <w:rFonts w:ascii="Avenir 35 Light" w:hAnsi="Avenir 35 Light"/>
        <w:sz w:val="18"/>
      </w:rPr>
      <w:t xml:space="preserve">  achp@achp.gov  www.achp.gov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AF32D" w14:textId="77777777" w:rsidR="0013278E" w:rsidRDefault="0013278E">
      <w:r>
        <w:separator/>
      </w:r>
    </w:p>
  </w:footnote>
  <w:footnote w:type="continuationSeparator" w:id="0">
    <w:p w14:paraId="6BFAF32E" w14:textId="77777777" w:rsidR="0013278E" w:rsidRDefault="00132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AF331" w14:textId="77777777" w:rsidR="00490D0D" w:rsidRDefault="00490D0D">
    <w:pPr>
      <w:pStyle w:val="Header"/>
    </w:pPr>
  </w:p>
  <w:p w14:paraId="6BFAF332" w14:textId="77777777" w:rsidR="00490D0D" w:rsidRDefault="0092637F">
    <w:pPr>
      <w:pStyle w:val="Header"/>
      <w:jc w:val="center"/>
      <w:rPr>
        <w:sz w:val="22"/>
      </w:rPr>
    </w:pPr>
    <w:r>
      <w:rPr>
        <w:rStyle w:val="PageNumber"/>
        <w:sz w:val="22"/>
      </w:rPr>
      <w:fldChar w:fldCharType="begin"/>
    </w:r>
    <w:r w:rsidR="00490D0D">
      <w:rPr>
        <w:rStyle w:val="PageNumber"/>
        <w:sz w:val="22"/>
      </w:rPr>
      <w:instrText xml:space="preserve"> PAGE </w:instrText>
    </w:r>
    <w:r>
      <w:rPr>
        <w:rStyle w:val="PageNumber"/>
        <w:sz w:val="22"/>
      </w:rPr>
      <w:fldChar w:fldCharType="separate"/>
    </w:r>
    <w:r w:rsidR="00FD7C56">
      <w:rPr>
        <w:rStyle w:val="PageNumber"/>
        <w:noProof/>
        <w:sz w:val="22"/>
      </w:rPr>
      <w:t>7</w:t>
    </w:r>
    <w:r>
      <w:rPr>
        <w:rStyle w:val="PageNumber"/>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AF334" w14:textId="77777777" w:rsidR="00490D0D" w:rsidRPr="00CB6D79" w:rsidRDefault="00490D0D">
    <w:pPr>
      <w:pStyle w:val="Header"/>
      <w:rPr>
        <w:sz w:val="22"/>
        <w:szCs w:val="22"/>
      </w:rPr>
    </w:pPr>
    <w:r w:rsidRPr="00CB6D79">
      <w:rPr>
        <w:noProof/>
        <w:sz w:val="22"/>
        <w:szCs w:val="22"/>
      </w:rPr>
      <w:drawing>
        <wp:anchor distT="0" distB="0" distL="114300" distR="114300" simplePos="0" relativeHeight="251658752" behindDoc="1" locked="0" layoutInCell="1" allowOverlap="1" wp14:anchorId="6BFAF344" wp14:editId="6BFAF345">
          <wp:simplePos x="0" y="0"/>
          <wp:positionH relativeFrom="column">
            <wp:posOffset>2383790</wp:posOffset>
          </wp:positionH>
          <wp:positionV relativeFrom="paragraph">
            <wp:posOffset>-137160</wp:posOffset>
          </wp:positionV>
          <wp:extent cx="1188720" cy="1993392"/>
          <wp:effectExtent l="0" t="0" r="0" b="0"/>
          <wp:wrapNone/>
          <wp:docPr id="1" name="Picture 0" descr="FINAL ACHP.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ACHP.eps"/>
                  <pic:cNvPicPr/>
                </pic:nvPicPr>
                <pic:blipFill>
                  <a:blip r:embed="rId1"/>
                  <a:stretch>
                    <a:fillRect/>
                  </a:stretch>
                </pic:blipFill>
                <pic:spPr>
                  <a:xfrm>
                    <a:off x="0" y="0"/>
                    <a:ext cx="1188720" cy="1993392"/>
                  </a:xfrm>
                  <a:prstGeom prst="rect">
                    <a:avLst/>
                  </a:prstGeom>
                </pic:spPr>
              </pic:pic>
            </a:graphicData>
          </a:graphic>
          <wp14:sizeRelH relativeFrom="margin">
            <wp14:pctWidth>0</wp14:pctWidth>
          </wp14:sizeRelH>
          <wp14:sizeRelV relativeFrom="margin">
            <wp14:pctHeight>0</wp14:pctHeight>
          </wp14:sizeRelV>
        </wp:anchor>
      </w:drawing>
    </w:r>
  </w:p>
  <w:p w14:paraId="6BFAF335" w14:textId="77777777" w:rsidR="00CB6D79" w:rsidRPr="00CB6D79" w:rsidRDefault="00CB6D79">
    <w:pPr>
      <w:pStyle w:val="Header"/>
      <w:rPr>
        <w:sz w:val="22"/>
        <w:szCs w:val="22"/>
      </w:rPr>
    </w:pPr>
  </w:p>
  <w:p w14:paraId="6BFAF336" w14:textId="77777777" w:rsidR="00490D0D" w:rsidRPr="00CB6D79" w:rsidRDefault="00490D0D">
    <w:pPr>
      <w:pStyle w:val="Header"/>
      <w:rPr>
        <w:sz w:val="22"/>
        <w:szCs w:val="22"/>
      </w:rPr>
    </w:pPr>
  </w:p>
  <w:p w14:paraId="6BFAF337" w14:textId="77777777" w:rsidR="00490D0D" w:rsidRPr="00CB6D79" w:rsidRDefault="00490D0D">
    <w:pPr>
      <w:pStyle w:val="Header"/>
      <w:rPr>
        <w:sz w:val="22"/>
        <w:szCs w:val="22"/>
      </w:rPr>
    </w:pPr>
  </w:p>
  <w:p w14:paraId="6BFAF338" w14:textId="77777777" w:rsidR="00490D0D" w:rsidRPr="00CB6D79" w:rsidRDefault="00490D0D">
    <w:pPr>
      <w:pStyle w:val="Header"/>
      <w:rPr>
        <w:sz w:val="22"/>
        <w:szCs w:val="22"/>
      </w:rPr>
    </w:pPr>
  </w:p>
  <w:p w14:paraId="6BFAF339" w14:textId="77777777" w:rsidR="00490D0D" w:rsidRPr="00CB6D79" w:rsidRDefault="00490D0D" w:rsidP="00CB6D79">
    <w:pPr>
      <w:pStyle w:val="Header"/>
      <w:rPr>
        <w:sz w:val="22"/>
        <w:szCs w:val="22"/>
      </w:rPr>
    </w:pPr>
  </w:p>
  <w:p w14:paraId="6BFAF33A" w14:textId="77777777" w:rsidR="00490D0D" w:rsidRPr="00CB6D79" w:rsidRDefault="00490D0D">
    <w:pPr>
      <w:pStyle w:val="Header"/>
      <w:rPr>
        <w:sz w:val="22"/>
        <w:szCs w:val="22"/>
      </w:rPr>
    </w:pPr>
  </w:p>
  <w:p w14:paraId="6BFAF33B" w14:textId="77777777" w:rsidR="00490D0D" w:rsidRPr="00CB6D79" w:rsidRDefault="00490D0D" w:rsidP="00CB6D79">
    <w:pPr>
      <w:pStyle w:val="Header"/>
      <w:rPr>
        <w:sz w:val="22"/>
        <w:szCs w:val="22"/>
      </w:rPr>
    </w:pPr>
  </w:p>
  <w:p w14:paraId="6BFAF33C" w14:textId="77777777" w:rsidR="00490D0D" w:rsidRPr="00CB6D79" w:rsidRDefault="00490D0D">
    <w:pPr>
      <w:pStyle w:val="Header"/>
      <w:rPr>
        <w:sz w:val="22"/>
        <w:szCs w:val="22"/>
      </w:rPr>
    </w:pPr>
  </w:p>
  <w:p w14:paraId="6BFAF33D" w14:textId="77777777" w:rsidR="00490D0D" w:rsidRPr="00CB6D79" w:rsidRDefault="00490D0D">
    <w:pPr>
      <w:pStyle w:val="Header"/>
      <w:rPr>
        <w:sz w:val="22"/>
        <w:szCs w:val="22"/>
      </w:rPr>
    </w:pPr>
  </w:p>
  <w:p w14:paraId="6BFAF33E" w14:textId="77777777" w:rsidR="00490D0D" w:rsidRPr="003F3B41" w:rsidRDefault="00490D0D">
    <w:pPr>
      <w:pStyle w:val="Header"/>
      <w:rPr>
        <w:szCs w:val="20"/>
      </w:rPr>
    </w:pPr>
  </w:p>
  <w:p w14:paraId="6BFAF33F" w14:textId="77777777" w:rsidR="00490D0D" w:rsidRPr="00CB6D79" w:rsidRDefault="00490D0D">
    <w:pPr>
      <w:pStyle w:val="Header"/>
      <w:jc w:val="center"/>
      <w:rPr>
        <w:rFonts w:ascii="Avenir 35 Light" w:hAnsi="Avenir 35 Light"/>
        <w:i/>
        <w:iCs/>
        <w:szCs w:val="20"/>
      </w:rPr>
    </w:pPr>
    <w:r w:rsidRPr="00CB6D79">
      <w:rPr>
        <w:rFonts w:ascii="Avenir 35 Light" w:hAnsi="Avenir 35 Light"/>
        <w:i/>
        <w:iCs/>
        <w:szCs w:val="20"/>
      </w:rPr>
      <w:t>Preserving America’s Heritage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DE2648"/>
    <w:lvl w:ilvl="0">
      <w:start w:val="1"/>
      <w:numFmt w:val="decimal"/>
      <w:lvlText w:val="%1."/>
      <w:lvlJc w:val="left"/>
      <w:pPr>
        <w:tabs>
          <w:tab w:val="num" w:pos="1800"/>
        </w:tabs>
        <w:ind w:left="1800" w:hanging="360"/>
      </w:pPr>
    </w:lvl>
  </w:abstractNum>
  <w:abstractNum w:abstractNumId="1">
    <w:nsid w:val="FFFFFF7D"/>
    <w:multiLevelType w:val="singleLevel"/>
    <w:tmpl w:val="8298A23E"/>
    <w:lvl w:ilvl="0">
      <w:start w:val="1"/>
      <w:numFmt w:val="decimal"/>
      <w:lvlText w:val="%1."/>
      <w:lvlJc w:val="left"/>
      <w:pPr>
        <w:tabs>
          <w:tab w:val="num" w:pos="1440"/>
        </w:tabs>
        <w:ind w:left="1440" w:hanging="360"/>
      </w:pPr>
    </w:lvl>
  </w:abstractNum>
  <w:abstractNum w:abstractNumId="2">
    <w:nsid w:val="FFFFFF7E"/>
    <w:multiLevelType w:val="singleLevel"/>
    <w:tmpl w:val="1C80AF82"/>
    <w:lvl w:ilvl="0">
      <w:start w:val="1"/>
      <w:numFmt w:val="decimal"/>
      <w:lvlText w:val="%1."/>
      <w:lvlJc w:val="left"/>
      <w:pPr>
        <w:tabs>
          <w:tab w:val="num" w:pos="1080"/>
        </w:tabs>
        <w:ind w:left="1080" w:hanging="360"/>
      </w:pPr>
    </w:lvl>
  </w:abstractNum>
  <w:abstractNum w:abstractNumId="3">
    <w:nsid w:val="FFFFFF7F"/>
    <w:multiLevelType w:val="singleLevel"/>
    <w:tmpl w:val="9F146118"/>
    <w:lvl w:ilvl="0">
      <w:start w:val="1"/>
      <w:numFmt w:val="decimal"/>
      <w:lvlText w:val="%1."/>
      <w:lvlJc w:val="left"/>
      <w:pPr>
        <w:tabs>
          <w:tab w:val="num" w:pos="720"/>
        </w:tabs>
        <w:ind w:left="720" w:hanging="360"/>
      </w:pPr>
    </w:lvl>
  </w:abstractNum>
  <w:abstractNum w:abstractNumId="4">
    <w:nsid w:val="FFFFFF80"/>
    <w:multiLevelType w:val="singleLevel"/>
    <w:tmpl w:val="B94634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39295A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903DF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328D87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D22632"/>
    <w:lvl w:ilvl="0">
      <w:start w:val="1"/>
      <w:numFmt w:val="decimal"/>
      <w:lvlText w:val="%1."/>
      <w:lvlJc w:val="left"/>
      <w:pPr>
        <w:tabs>
          <w:tab w:val="num" w:pos="360"/>
        </w:tabs>
        <w:ind w:left="360" w:hanging="360"/>
      </w:pPr>
    </w:lvl>
  </w:abstractNum>
  <w:abstractNum w:abstractNumId="9">
    <w:nsid w:val="FFFFFF89"/>
    <w:multiLevelType w:val="singleLevel"/>
    <w:tmpl w:val="8F3C851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lvl w:ilvl="0">
      <w:start w:val="1"/>
      <w:numFmt w:val="decimal"/>
      <w:lvlText w:val="%1."/>
      <w:lvlJc w:val="left"/>
      <w:pPr>
        <w:tabs>
          <w:tab w:val="num" w:pos="0"/>
        </w:tabs>
        <w:ind w:left="360" w:hanging="360"/>
      </w:pPr>
      <w:rPr>
        <w:rFonts w:ascii="Times New Roman" w:hAnsi="Times New Roman" w:cs="Times New Roman" w:hint="default"/>
        <w:b/>
        <w:color w:val="auto"/>
        <w:sz w:val="22"/>
        <w:szCs w:val="22"/>
      </w:rPr>
    </w:lvl>
  </w:abstractNum>
  <w:abstractNum w:abstractNumId="11">
    <w:nsid w:val="03032F2E"/>
    <w:multiLevelType w:val="hybridMultilevel"/>
    <w:tmpl w:val="41D4E822"/>
    <w:lvl w:ilvl="0" w:tplc="12DCD842">
      <w:start w:val="1"/>
      <w:numFmt w:val="bullet"/>
      <w:lvlText w:val=""/>
      <w:lvlJc w:val="left"/>
      <w:pPr>
        <w:tabs>
          <w:tab w:val="num" w:pos="720"/>
        </w:tabs>
        <w:ind w:left="720" w:hanging="360"/>
      </w:pPr>
      <w:rPr>
        <w:rFonts w:ascii="Symbol" w:hAnsi="Symbol" w:hint="default"/>
        <w:sz w:val="20"/>
      </w:rPr>
    </w:lvl>
    <w:lvl w:ilvl="1" w:tplc="DFCE83EC" w:tentative="1">
      <w:start w:val="1"/>
      <w:numFmt w:val="bullet"/>
      <w:lvlText w:val="o"/>
      <w:lvlJc w:val="left"/>
      <w:pPr>
        <w:tabs>
          <w:tab w:val="num" w:pos="1440"/>
        </w:tabs>
        <w:ind w:left="1440" w:hanging="360"/>
      </w:pPr>
      <w:rPr>
        <w:rFonts w:ascii="Courier New" w:hAnsi="Courier New" w:hint="default"/>
        <w:sz w:val="20"/>
      </w:rPr>
    </w:lvl>
    <w:lvl w:ilvl="2" w:tplc="6E7C04F8" w:tentative="1">
      <w:start w:val="1"/>
      <w:numFmt w:val="bullet"/>
      <w:lvlText w:val=""/>
      <w:lvlJc w:val="left"/>
      <w:pPr>
        <w:tabs>
          <w:tab w:val="num" w:pos="2160"/>
        </w:tabs>
        <w:ind w:left="2160" w:hanging="360"/>
      </w:pPr>
      <w:rPr>
        <w:rFonts w:ascii="Wingdings" w:hAnsi="Wingdings" w:hint="default"/>
        <w:sz w:val="20"/>
      </w:rPr>
    </w:lvl>
    <w:lvl w:ilvl="3" w:tplc="096A916A" w:tentative="1">
      <w:start w:val="1"/>
      <w:numFmt w:val="bullet"/>
      <w:lvlText w:val=""/>
      <w:lvlJc w:val="left"/>
      <w:pPr>
        <w:tabs>
          <w:tab w:val="num" w:pos="2880"/>
        </w:tabs>
        <w:ind w:left="2880" w:hanging="360"/>
      </w:pPr>
      <w:rPr>
        <w:rFonts w:ascii="Wingdings" w:hAnsi="Wingdings" w:hint="default"/>
        <w:sz w:val="20"/>
      </w:rPr>
    </w:lvl>
    <w:lvl w:ilvl="4" w:tplc="FCA29058" w:tentative="1">
      <w:start w:val="1"/>
      <w:numFmt w:val="bullet"/>
      <w:lvlText w:val=""/>
      <w:lvlJc w:val="left"/>
      <w:pPr>
        <w:tabs>
          <w:tab w:val="num" w:pos="3600"/>
        </w:tabs>
        <w:ind w:left="3600" w:hanging="360"/>
      </w:pPr>
      <w:rPr>
        <w:rFonts w:ascii="Wingdings" w:hAnsi="Wingdings" w:hint="default"/>
        <w:sz w:val="20"/>
      </w:rPr>
    </w:lvl>
    <w:lvl w:ilvl="5" w:tplc="0E1CC212" w:tentative="1">
      <w:start w:val="1"/>
      <w:numFmt w:val="bullet"/>
      <w:lvlText w:val=""/>
      <w:lvlJc w:val="left"/>
      <w:pPr>
        <w:tabs>
          <w:tab w:val="num" w:pos="4320"/>
        </w:tabs>
        <w:ind w:left="4320" w:hanging="360"/>
      </w:pPr>
      <w:rPr>
        <w:rFonts w:ascii="Wingdings" w:hAnsi="Wingdings" w:hint="default"/>
        <w:sz w:val="20"/>
      </w:rPr>
    </w:lvl>
    <w:lvl w:ilvl="6" w:tplc="B6C085E4" w:tentative="1">
      <w:start w:val="1"/>
      <w:numFmt w:val="bullet"/>
      <w:lvlText w:val=""/>
      <w:lvlJc w:val="left"/>
      <w:pPr>
        <w:tabs>
          <w:tab w:val="num" w:pos="5040"/>
        </w:tabs>
        <w:ind w:left="5040" w:hanging="360"/>
      </w:pPr>
      <w:rPr>
        <w:rFonts w:ascii="Wingdings" w:hAnsi="Wingdings" w:hint="default"/>
        <w:sz w:val="20"/>
      </w:rPr>
    </w:lvl>
    <w:lvl w:ilvl="7" w:tplc="079C49C2" w:tentative="1">
      <w:start w:val="1"/>
      <w:numFmt w:val="bullet"/>
      <w:lvlText w:val=""/>
      <w:lvlJc w:val="left"/>
      <w:pPr>
        <w:tabs>
          <w:tab w:val="num" w:pos="5760"/>
        </w:tabs>
        <w:ind w:left="5760" w:hanging="360"/>
      </w:pPr>
      <w:rPr>
        <w:rFonts w:ascii="Wingdings" w:hAnsi="Wingdings" w:hint="default"/>
        <w:sz w:val="20"/>
      </w:rPr>
    </w:lvl>
    <w:lvl w:ilvl="8" w:tplc="F1D64A12"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052A08"/>
    <w:multiLevelType w:val="hybridMultilevel"/>
    <w:tmpl w:val="54DA9F60"/>
    <w:lvl w:ilvl="0" w:tplc="CC22C3DE">
      <w:start w:val="1"/>
      <w:numFmt w:val="bullet"/>
      <w:lvlText w:val=""/>
      <w:lvlJc w:val="left"/>
      <w:pPr>
        <w:tabs>
          <w:tab w:val="num" w:pos="720"/>
        </w:tabs>
        <w:ind w:left="720" w:hanging="360"/>
      </w:pPr>
      <w:rPr>
        <w:rFonts w:ascii="Symbol" w:hAnsi="Symbol" w:hint="default"/>
        <w:sz w:val="20"/>
      </w:rPr>
    </w:lvl>
    <w:lvl w:ilvl="1" w:tplc="C1F42C6C" w:tentative="1">
      <w:start w:val="1"/>
      <w:numFmt w:val="bullet"/>
      <w:lvlText w:val="o"/>
      <w:lvlJc w:val="left"/>
      <w:pPr>
        <w:tabs>
          <w:tab w:val="num" w:pos="1440"/>
        </w:tabs>
        <w:ind w:left="1440" w:hanging="360"/>
      </w:pPr>
      <w:rPr>
        <w:rFonts w:ascii="Courier New" w:hAnsi="Courier New" w:hint="default"/>
        <w:sz w:val="20"/>
      </w:rPr>
    </w:lvl>
    <w:lvl w:ilvl="2" w:tplc="7338A692" w:tentative="1">
      <w:start w:val="1"/>
      <w:numFmt w:val="bullet"/>
      <w:lvlText w:val=""/>
      <w:lvlJc w:val="left"/>
      <w:pPr>
        <w:tabs>
          <w:tab w:val="num" w:pos="2160"/>
        </w:tabs>
        <w:ind w:left="2160" w:hanging="360"/>
      </w:pPr>
      <w:rPr>
        <w:rFonts w:ascii="Wingdings" w:hAnsi="Wingdings" w:hint="default"/>
        <w:sz w:val="20"/>
      </w:rPr>
    </w:lvl>
    <w:lvl w:ilvl="3" w:tplc="B232DCAC" w:tentative="1">
      <w:start w:val="1"/>
      <w:numFmt w:val="bullet"/>
      <w:lvlText w:val=""/>
      <w:lvlJc w:val="left"/>
      <w:pPr>
        <w:tabs>
          <w:tab w:val="num" w:pos="2880"/>
        </w:tabs>
        <w:ind w:left="2880" w:hanging="360"/>
      </w:pPr>
      <w:rPr>
        <w:rFonts w:ascii="Wingdings" w:hAnsi="Wingdings" w:hint="default"/>
        <w:sz w:val="20"/>
      </w:rPr>
    </w:lvl>
    <w:lvl w:ilvl="4" w:tplc="70F02F18" w:tentative="1">
      <w:start w:val="1"/>
      <w:numFmt w:val="bullet"/>
      <w:lvlText w:val=""/>
      <w:lvlJc w:val="left"/>
      <w:pPr>
        <w:tabs>
          <w:tab w:val="num" w:pos="3600"/>
        </w:tabs>
        <w:ind w:left="3600" w:hanging="360"/>
      </w:pPr>
      <w:rPr>
        <w:rFonts w:ascii="Wingdings" w:hAnsi="Wingdings" w:hint="default"/>
        <w:sz w:val="20"/>
      </w:rPr>
    </w:lvl>
    <w:lvl w:ilvl="5" w:tplc="F3349A72" w:tentative="1">
      <w:start w:val="1"/>
      <w:numFmt w:val="bullet"/>
      <w:lvlText w:val=""/>
      <w:lvlJc w:val="left"/>
      <w:pPr>
        <w:tabs>
          <w:tab w:val="num" w:pos="4320"/>
        </w:tabs>
        <w:ind w:left="4320" w:hanging="360"/>
      </w:pPr>
      <w:rPr>
        <w:rFonts w:ascii="Wingdings" w:hAnsi="Wingdings" w:hint="default"/>
        <w:sz w:val="20"/>
      </w:rPr>
    </w:lvl>
    <w:lvl w:ilvl="6" w:tplc="7A6264E8" w:tentative="1">
      <w:start w:val="1"/>
      <w:numFmt w:val="bullet"/>
      <w:lvlText w:val=""/>
      <w:lvlJc w:val="left"/>
      <w:pPr>
        <w:tabs>
          <w:tab w:val="num" w:pos="5040"/>
        </w:tabs>
        <w:ind w:left="5040" w:hanging="360"/>
      </w:pPr>
      <w:rPr>
        <w:rFonts w:ascii="Wingdings" w:hAnsi="Wingdings" w:hint="default"/>
        <w:sz w:val="20"/>
      </w:rPr>
    </w:lvl>
    <w:lvl w:ilvl="7" w:tplc="B734DD7C" w:tentative="1">
      <w:start w:val="1"/>
      <w:numFmt w:val="bullet"/>
      <w:lvlText w:val=""/>
      <w:lvlJc w:val="left"/>
      <w:pPr>
        <w:tabs>
          <w:tab w:val="num" w:pos="5760"/>
        </w:tabs>
        <w:ind w:left="5760" w:hanging="360"/>
      </w:pPr>
      <w:rPr>
        <w:rFonts w:ascii="Wingdings" w:hAnsi="Wingdings" w:hint="default"/>
        <w:sz w:val="20"/>
      </w:rPr>
    </w:lvl>
    <w:lvl w:ilvl="8" w:tplc="867EFD1C"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FC6757"/>
    <w:multiLevelType w:val="hybridMultilevel"/>
    <w:tmpl w:val="3968BD6C"/>
    <w:lvl w:ilvl="0" w:tplc="28164242">
      <w:numFmt w:val="bullet"/>
      <w:lvlText w:val=""/>
      <w:lvlJc w:val="left"/>
      <w:pPr>
        <w:ind w:left="720" w:hanging="360"/>
      </w:pPr>
      <w:rPr>
        <w:rFonts w:ascii="Symbol"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164E79"/>
    <w:multiLevelType w:val="hybridMultilevel"/>
    <w:tmpl w:val="67ACBDC6"/>
    <w:lvl w:ilvl="0" w:tplc="ED8EF3FA">
      <w:start w:val="1"/>
      <w:numFmt w:val="bullet"/>
      <w:lvlText w:val=""/>
      <w:lvlJc w:val="left"/>
      <w:pPr>
        <w:tabs>
          <w:tab w:val="num" w:pos="720"/>
        </w:tabs>
        <w:ind w:left="720" w:hanging="360"/>
      </w:pPr>
      <w:rPr>
        <w:rFonts w:ascii="Symbol" w:hAnsi="Symbol" w:hint="default"/>
        <w:sz w:val="20"/>
      </w:rPr>
    </w:lvl>
    <w:lvl w:ilvl="1" w:tplc="6F9C0DE2" w:tentative="1">
      <w:start w:val="1"/>
      <w:numFmt w:val="bullet"/>
      <w:lvlText w:val="o"/>
      <w:lvlJc w:val="left"/>
      <w:pPr>
        <w:tabs>
          <w:tab w:val="num" w:pos="1440"/>
        </w:tabs>
        <w:ind w:left="1440" w:hanging="360"/>
      </w:pPr>
      <w:rPr>
        <w:rFonts w:ascii="Courier New" w:hAnsi="Courier New" w:hint="default"/>
        <w:sz w:val="20"/>
      </w:rPr>
    </w:lvl>
    <w:lvl w:ilvl="2" w:tplc="D4544F5C" w:tentative="1">
      <w:start w:val="1"/>
      <w:numFmt w:val="bullet"/>
      <w:lvlText w:val=""/>
      <w:lvlJc w:val="left"/>
      <w:pPr>
        <w:tabs>
          <w:tab w:val="num" w:pos="2160"/>
        </w:tabs>
        <w:ind w:left="2160" w:hanging="360"/>
      </w:pPr>
      <w:rPr>
        <w:rFonts w:ascii="Wingdings" w:hAnsi="Wingdings" w:hint="default"/>
        <w:sz w:val="20"/>
      </w:rPr>
    </w:lvl>
    <w:lvl w:ilvl="3" w:tplc="0176697A" w:tentative="1">
      <w:start w:val="1"/>
      <w:numFmt w:val="bullet"/>
      <w:lvlText w:val=""/>
      <w:lvlJc w:val="left"/>
      <w:pPr>
        <w:tabs>
          <w:tab w:val="num" w:pos="2880"/>
        </w:tabs>
        <w:ind w:left="2880" w:hanging="360"/>
      </w:pPr>
      <w:rPr>
        <w:rFonts w:ascii="Wingdings" w:hAnsi="Wingdings" w:hint="default"/>
        <w:sz w:val="20"/>
      </w:rPr>
    </w:lvl>
    <w:lvl w:ilvl="4" w:tplc="0E3E9E6A" w:tentative="1">
      <w:start w:val="1"/>
      <w:numFmt w:val="bullet"/>
      <w:lvlText w:val=""/>
      <w:lvlJc w:val="left"/>
      <w:pPr>
        <w:tabs>
          <w:tab w:val="num" w:pos="3600"/>
        </w:tabs>
        <w:ind w:left="3600" w:hanging="360"/>
      </w:pPr>
      <w:rPr>
        <w:rFonts w:ascii="Wingdings" w:hAnsi="Wingdings" w:hint="default"/>
        <w:sz w:val="20"/>
      </w:rPr>
    </w:lvl>
    <w:lvl w:ilvl="5" w:tplc="BDC8592A" w:tentative="1">
      <w:start w:val="1"/>
      <w:numFmt w:val="bullet"/>
      <w:lvlText w:val=""/>
      <w:lvlJc w:val="left"/>
      <w:pPr>
        <w:tabs>
          <w:tab w:val="num" w:pos="4320"/>
        </w:tabs>
        <w:ind w:left="4320" w:hanging="360"/>
      </w:pPr>
      <w:rPr>
        <w:rFonts w:ascii="Wingdings" w:hAnsi="Wingdings" w:hint="default"/>
        <w:sz w:val="20"/>
      </w:rPr>
    </w:lvl>
    <w:lvl w:ilvl="6" w:tplc="226270E4" w:tentative="1">
      <w:start w:val="1"/>
      <w:numFmt w:val="bullet"/>
      <w:lvlText w:val=""/>
      <w:lvlJc w:val="left"/>
      <w:pPr>
        <w:tabs>
          <w:tab w:val="num" w:pos="5040"/>
        </w:tabs>
        <w:ind w:left="5040" w:hanging="360"/>
      </w:pPr>
      <w:rPr>
        <w:rFonts w:ascii="Wingdings" w:hAnsi="Wingdings" w:hint="default"/>
        <w:sz w:val="20"/>
      </w:rPr>
    </w:lvl>
    <w:lvl w:ilvl="7" w:tplc="65001F1C" w:tentative="1">
      <w:start w:val="1"/>
      <w:numFmt w:val="bullet"/>
      <w:lvlText w:val=""/>
      <w:lvlJc w:val="left"/>
      <w:pPr>
        <w:tabs>
          <w:tab w:val="num" w:pos="5760"/>
        </w:tabs>
        <w:ind w:left="5760" w:hanging="360"/>
      </w:pPr>
      <w:rPr>
        <w:rFonts w:ascii="Wingdings" w:hAnsi="Wingdings" w:hint="default"/>
        <w:sz w:val="20"/>
      </w:rPr>
    </w:lvl>
    <w:lvl w:ilvl="8" w:tplc="F1A4A2F6"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1424E9"/>
    <w:multiLevelType w:val="hybridMultilevel"/>
    <w:tmpl w:val="61A8F178"/>
    <w:lvl w:ilvl="0" w:tplc="36AA8D4A">
      <w:start w:val="1"/>
      <w:numFmt w:val="bullet"/>
      <w:lvlText w:val=""/>
      <w:lvlJc w:val="left"/>
      <w:pPr>
        <w:tabs>
          <w:tab w:val="num" w:pos="720"/>
        </w:tabs>
        <w:ind w:left="720" w:hanging="360"/>
      </w:pPr>
      <w:rPr>
        <w:rFonts w:ascii="Symbol" w:hAnsi="Symbol" w:hint="default"/>
        <w:sz w:val="20"/>
      </w:rPr>
    </w:lvl>
    <w:lvl w:ilvl="1" w:tplc="B9E882E8" w:tentative="1">
      <w:start w:val="1"/>
      <w:numFmt w:val="bullet"/>
      <w:lvlText w:val="o"/>
      <w:lvlJc w:val="left"/>
      <w:pPr>
        <w:tabs>
          <w:tab w:val="num" w:pos="1440"/>
        </w:tabs>
        <w:ind w:left="1440" w:hanging="360"/>
      </w:pPr>
      <w:rPr>
        <w:rFonts w:ascii="Courier New" w:hAnsi="Courier New" w:hint="default"/>
        <w:sz w:val="20"/>
      </w:rPr>
    </w:lvl>
    <w:lvl w:ilvl="2" w:tplc="9F52A9C8" w:tentative="1">
      <w:start w:val="1"/>
      <w:numFmt w:val="bullet"/>
      <w:lvlText w:val=""/>
      <w:lvlJc w:val="left"/>
      <w:pPr>
        <w:tabs>
          <w:tab w:val="num" w:pos="2160"/>
        </w:tabs>
        <w:ind w:left="2160" w:hanging="360"/>
      </w:pPr>
      <w:rPr>
        <w:rFonts w:ascii="Wingdings" w:hAnsi="Wingdings" w:hint="default"/>
        <w:sz w:val="20"/>
      </w:rPr>
    </w:lvl>
    <w:lvl w:ilvl="3" w:tplc="F398BEF4" w:tentative="1">
      <w:start w:val="1"/>
      <w:numFmt w:val="bullet"/>
      <w:lvlText w:val=""/>
      <w:lvlJc w:val="left"/>
      <w:pPr>
        <w:tabs>
          <w:tab w:val="num" w:pos="2880"/>
        </w:tabs>
        <w:ind w:left="2880" w:hanging="360"/>
      </w:pPr>
      <w:rPr>
        <w:rFonts w:ascii="Wingdings" w:hAnsi="Wingdings" w:hint="default"/>
        <w:sz w:val="20"/>
      </w:rPr>
    </w:lvl>
    <w:lvl w:ilvl="4" w:tplc="2862AF26" w:tentative="1">
      <w:start w:val="1"/>
      <w:numFmt w:val="bullet"/>
      <w:lvlText w:val=""/>
      <w:lvlJc w:val="left"/>
      <w:pPr>
        <w:tabs>
          <w:tab w:val="num" w:pos="3600"/>
        </w:tabs>
        <w:ind w:left="3600" w:hanging="360"/>
      </w:pPr>
      <w:rPr>
        <w:rFonts w:ascii="Wingdings" w:hAnsi="Wingdings" w:hint="default"/>
        <w:sz w:val="20"/>
      </w:rPr>
    </w:lvl>
    <w:lvl w:ilvl="5" w:tplc="C4F81376" w:tentative="1">
      <w:start w:val="1"/>
      <w:numFmt w:val="bullet"/>
      <w:lvlText w:val=""/>
      <w:lvlJc w:val="left"/>
      <w:pPr>
        <w:tabs>
          <w:tab w:val="num" w:pos="4320"/>
        </w:tabs>
        <w:ind w:left="4320" w:hanging="360"/>
      </w:pPr>
      <w:rPr>
        <w:rFonts w:ascii="Wingdings" w:hAnsi="Wingdings" w:hint="default"/>
        <w:sz w:val="20"/>
      </w:rPr>
    </w:lvl>
    <w:lvl w:ilvl="6" w:tplc="0A70E370" w:tentative="1">
      <w:start w:val="1"/>
      <w:numFmt w:val="bullet"/>
      <w:lvlText w:val=""/>
      <w:lvlJc w:val="left"/>
      <w:pPr>
        <w:tabs>
          <w:tab w:val="num" w:pos="5040"/>
        </w:tabs>
        <w:ind w:left="5040" w:hanging="360"/>
      </w:pPr>
      <w:rPr>
        <w:rFonts w:ascii="Wingdings" w:hAnsi="Wingdings" w:hint="default"/>
        <w:sz w:val="20"/>
      </w:rPr>
    </w:lvl>
    <w:lvl w:ilvl="7" w:tplc="D9E4BDB4" w:tentative="1">
      <w:start w:val="1"/>
      <w:numFmt w:val="bullet"/>
      <w:lvlText w:val=""/>
      <w:lvlJc w:val="left"/>
      <w:pPr>
        <w:tabs>
          <w:tab w:val="num" w:pos="5760"/>
        </w:tabs>
        <w:ind w:left="5760" w:hanging="360"/>
      </w:pPr>
      <w:rPr>
        <w:rFonts w:ascii="Wingdings" w:hAnsi="Wingdings" w:hint="default"/>
        <w:sz w:val="20"/>
      </w:rPr>
    </w:lvl>
    <w:lvl w:ilvl="8" w:tplc="426C91C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0B92CED"/>
    <w:multiLevelType w:val="hybridMultilevel"/>
    <w:tmpl w:val="6B24CBEA"/>
    <w:lvl w:ilvl="0" w:tplc="4A868014">
      <w:start w:val="1"/>
      <w:numFmt w:val="bullet"/>
      <w:lvlText w:val=""/>
      <w:lvlJc w:val="left"/>
      <w:pPr>
        <w:tabs>
          <w:tab w:val="num" w:pos="720"/>
        </w:tabs>
        <w:ind w:left="720" w:hanging="360"/>
      </w:pPr>
      <w:rPr>
        <w:rFonts w:ascii="Symbol" w:hAnsi="Symbol" w:hint="default"/>
        <w:sz w:val="20"/>
      </w:rPr>
    </w:lvl>
    <w:lvl w:ilvl="1" w:tplc="EAEA939C" w:tentative="1">
      <w:start w:val="1"/>
      <w:numFmt w:val="bullet"/>
      <w:lvlText w:val="o"/>
      <w:lvlJc w:val="left"/>
      <w:pPr>
        <w:tabs>
          <w:tab w:val="num" w:pos="1440"/>
        </w:tabs>
        <w:ind w:left="1440" w:hanging="360"/>
      </w:pPr>
      <w:rPr>
        <w:rFonts w:ascii="Courier New" w:hAnsi="Courier New" w:hint="default"/>
        <w:sz w:val="20"/>
      </w:rPr>
    </w:lvl>
    <w:lvl w:ilvl="2" w:tplc="5AFAC2A2" w:tentative="1">
      <w:start w:val="1"/>
      <w:numFmt w:val="bullet"/>
      <w:lvlText w:val=""/>
      <w:lvlJc w:val="left"/>
      <w:pPr>
        <w:tabs>
          <w:tab w:val="num" w:pos="2160"/>
        </w:tabs>
        <w:ind w:left="2160" w:hanging="360"/>
      </w:pPr>
      <w:rPr>
        <w:rFonts w:ascii="Wingdings" w:hAnsi="Wingdings" w:hint="default"/>
        <w:sz w:val="20"/>
      </w:rPr>
    </w:lvl>
    <w:lvl w:ilvl="3" w:tplc="56824C28" w:tentative="1">
      <w:start w:val="1"/>
      <w:numFmt w:val="bullet"/>
      <w:lvlText w:val=""/>
      <w:lvlJc w:val="left"/>
      <w:pPr>
        <w:tabs>
          <w:tab w:val="num" w:pos="2880"/>
        </w:tabs>
        <w:ind w:left="2880" w:hanging="360"/>
      </w:pPr>
      <w:rPr>
        <w:rFonts w:ascii="Wingdings" w:hAnsi="Wingdings" w:hint="default"/>
        <w:sz w:val="20"/>
      </w:rPr>
    </w:lvl>
    <w:lvl w:ilvl="4" w:tplc="00A646D6" w:tentative="1">
      <w:start w:val="1"/>
      <w:numFmt w:val="bullet"/>
      <w:lvlText w:val=""/>
      <w:lvlJc w:val="left"/>
      <w:pPr>
        <w:tabs>
          <w:tab w:val="num" w:pos="3600"/>
        </w:tabs>
        <w:ind w:left="3600" w:hanging="360"/>
      </w:pPr>
      <w:rPr>
        <w:rFonts w:ascii="Wingdings" w:hAnsi="Wingdings" w:hint="default"/>
        <w:sz w:val="20"/>
      </w:rPr>
    </w:lvl>
    <w:lvl w:ilvl="5" w:tplc="06DECCD2" w:tentative="1">
      <w:start w:val="1"/>
      <w:numFmt w:val="bullet"/>
      <w:lvlText w:val=""/>
      <w:lvlJc w:val="left"/>
      <w:pPr>
        <w:tabs>
          <w:tab w:val="num" w:pos="4320"/>
        </w:tabs>
        <w:ind w:left="4320" w:hanging="360"/>
      </w:pPr>
      <w:rPr>
        <w:rFonts w:ascii="Wingdings" w:hAnsi="Wingdings" w:hint="default"/>
        <w:sz w:val="20"/>
      </w:rPr>
    </w:lvl>
    <w:lvl w:ilvl="6" w:tplc="088C25F2" w:tentative="1">
      <w:start w:val="1"/>
      <w:numFmt w:val="bullet"/>
      <w:lvlText w:val=""/>
      <w:lvlJc w:val="left"/>
      <w:pPr>
        <w:tabs>
          <w:tab w:val="num" w:pos="5040"/>
        </w:tabs>
        <w:ind w:left="5040" w:hanging="360"/>
      </w:pPr>
      <w:rPr>
        <w:rFonts w:ascii="Wingdings" w:hAnsi="Wingdings" w:hint="default"/>
        <w:sz w:val="20"/>
      </w:rPr>
    </w:lvl>
    <w:lvl w:ilvl="7" w:tplc="02302A28" w:tentative="1">
      <w:start w:val="1"/>
      <w:numFmt w:val="bullet"/>
      <w:lvlText w:val=""/>
      <w:lvlJc w:val="left"/>
      <w:pPr>
        <w:tabs>
          <w:tab w:val="num" w:pos="5760"/>
        </w:tabs>
        <w:ind w:left="5760" w:hanging="360"/>
      </w:pPr>
      <w:rPr>
        <w:rFonts w:ascii="Wingdings" w:hAnsi="Wingdings" w:hint="default"/>
        <w:sz w:val="20"/>
      </w:rPr>
    </w:lvl>
    <w:lvl w:ilvl="8" w:tplc="B920BA9C" w:tentative="1">
      <w:start w:val="1"/>
      <w:numFmt w:val="bullet"/>
      <w:lvlText w:val=""/>
      <w:lvlJc w:val="left"/>
      <w:pPr>
        <w:tabs>
          <w:tab w:val="num" w:pos="6480"/>
        </w:tabs>
        <w:ind w:left="6480" w:hanging="360"/>
      </w:pPr>
      <w:rPr>
        <w:rFonts w:ascii="Wingdings" w:hAnsi="Wingdings" w:hint="default"/>
        <w:sz w:val="20"/>
      </w:rPr>
    </w:lvl>
  </w:abstractNum>
  <w:abstractNum w:abstractNumId="17">
    <w:nsid w:val="11D249FF"/>
    <w:multiLevelType w:val="singleLevel"/>
    <w:tmpl w:val="C4F80660"/>
    <w:lvl w:ilvl="0">
      <w:start w:val="400"/>
      <w:numFmt w:val="bullet"/>
      <w:lvlText w:val=""/>
      <w:lvlJc w:val="left"/>
      <w:pPr>
        <w:tabs>
          <w:tab w:val="num" w:pos="540"/>
        </w:tabs>
        <w:ind w:left="540" w:hanging="360"/>
      </w:pPr>
      <w:rPr>
        <w:rFonts w:ascii="Symbol" w:hAnsi="Symbol" w:hint="default"/>
      </w:rPr>
    </w:lvl>
  </w:abstractNum>
  <w:abstractNum w:abstractNumId="18">
    <w:nsid w:val="18EE2007"/>
    <w:multiLevelType w:val="multilevel"/>
    <w:tmpl w:val="2930810A"/>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8514"/>
        </w:tabs>
        <w:ind w:left="8514" w:hanging="504"/>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214C28B9"/>
    <w:multiLevelType w:val="singleLevel"/>
    <w:tmpl w:val="C4F80660"/>
    <w:lvl w:ilvl="0">
      <w:start w:val="400"/>
      <w:numFmt w:val="bullet"/>
      <w:lvlText w:val=""/>
      <w:lvlJc w:val="left"/>
      <w:pPr>
        <w:tabs>
          <w:tab w:val="num" w:pos="540"/>
        </w:tabs>
        <w:ind w:left="540" w:hanging="360"/>
      </w:pPr>
      <w:rPr>
        <w:rFonts w:ascii="Symbol" w:hAnsi="Symbol" w:hint="default"/>
      </w:rPr>
    </w:lvl>
  </w:abstractNum>
  <w:abstractNum w:abstractNumId="20">
    <w:nsid w:val="22C235E0"/>
    <w:multiLevelType w:val="hybridMultilevel"/>
    <w:tmpl w:val="25C6959E"/>
    <w:lvl w:ilvl="0" w:tplc="4364E2CC">
      <w:start w:val="1"/>
      <w:numFmt w:val="bullet"/>
      <w:lvlText w:val=""/>
      <w:lvlJc w:val="left"/>
      <w:pPr>
        <w:tabs>
          <w:tab w:val="num" w:pos="720"/>
        </w:tabs>
        <w:ind w:left="720" w:hanging="360"/>
      </w:pPr>
      <w:rPr>
        <w:rFonts w:ascii="Symbol" w:hAnsi="Symbol" w:hint="default"/>
        <w:sz w:val="20"/>
      </w:rPr>
    </w:lvl>
    <w:lvl w:ilvl="1" w:tplc="35D8F7C8" w:tentative="1">
      <w:start w:val="1"/>
      <w:numFmt w:val="bullet"/>
      <w:lvlText w:val="o"/>
      <w:lvlJc w:val="left"/>
      <w:pPr>
        <w:tabs>
          <w:tab w:val="num" w:pos="1440"/>
        </w:tabs>
        <w:ind w:left="1440" w:hanging="360"/>
      </w:pPr>
      <w:rPr>
        <w:rFonts w:ascii="Courier New" w:hAnsi="Courier New" w:hint="default"/>
        <w:sz w:val="20"/>
      </w:rPr>
    </w:lvl>
    <w:lvl w:ilvl="2" w:tplc="61B6F520" w:tentative="1">
      <w:start w:val="1"/>
      <w:numFmt w:val="bullet"/>
      <w:lvlText w:val=""/>
      <w:lvlJc w:val="left"/>
      <w:pPr>
        <w:tabs>
          <w:tab w:val="num" w:pos="2160"/>
        </w:tabs>
        <w:ind w:left="2160" w:hanging="360"/>
      </w:pPr>
      <w:rPr>
        <w:rFonts w:ascii="Wingdings" w:hAnsi="Wingdings" w:hint="default"/>
        <w:sz w:val="20"/>
      </w:rPr>
    </w:lvl>
    <w:lvl w:ilvl="3" w:tplc="4C4677E6" w:tentative="1">
      <w:start w:val="1"/>
      <w:numFmt w:val="bullet"/>
      <w:lvlText w:val=""/>
      <w:lvlJc w:val="left"/>
      <w:pPr>
        <w:tabs>
          <w:tab w:val="num" w:pos="2880"/>
        </w:tabs>
        <w:ind w:left="2880" w:hanging="360"/>
      </w:pPr>
      <w:rPr>
        <w:rFonts w:ascii="Wingdings" w:hAnsi="Wingdings" w:hint="default"/>
        <w:sz w:val="20"/>
      </w:rPr>
    </w:lvl>
    <w:lvl w:ilvl="4" w:tplc="4D2E6AC8" w:tentative="1">
      <w:start w:val="1"/>
      <w:numFmt w:val="bullet"/>
      <w:lvlText w:val=""/>
      <w:lvlJc w:val="left"/>
      <w:pPr>
        <w:tabs>
          <w:tab w:val="num" w:pos="3600"/>
        </w:tabs>
        <w:ind w:left="3600" w:hanging="360"/>
      </w:pPr>
      <w:rPr>
        <w:rFonts w:ascii="Wingdings" w:hAnsi="Wingdings" w:hint="default"/>
        <w:sz w:val="20"/>
      </w:rPr>
    </w:lvl>
    <w:lvl w:ilvl="5" w:tplc="F5C63214" w:tentative="1">
      <w:start w:val="1"/>
      <w:numFmt w:val="bullet"/>
      <w:lvlText w:val=""/>
      <w:lvlJc w:val="left"/>
      <w:pPr>
        <w:tabs>
          <w:tab w:val="num" w:pos="4320"/>
        </w:tabs>
        <w:ind w:left="4320" w:hanging="360"/>
      </w:pPr>
      <w:rPr>
        <w:rFonts w:ascii="Wingdings" w:hAnsi="Wingdings" w:hint="default"/>
        <w:sz w:val="20"/>
      </w:rPr>
    </w:lvl>
    <w:lvl w:ilvl="6" w:tplc="9A344CAA" w:tentative="1">
      <w:start w:val="1"/>
      <w:numFmt w:val="bullet"/>
      <w:lvlText w:val=""/>
      <w:lvlJc w:val="left"/>
      <w:pPr>
        <w:tabs>
          <w:tab w:val="num" w:pos="5040"/>
        </w:tabs>
        <w:ind w:left="5040" w:hanging="360"/>
      </w:pPr>
      <w:rPr>
        <w:rFonts w:ascii="Wingdings" w:hAnsi="Wingdings" w:hint="default"/>
        <w:sz w:val="20"/>
      </w:rPr>
    </w:lvl>
    <w:lvl w:ilvl="7" w:tplc="A226275C" w:tentative="1">
      <w:start w:val="1"/>
      <w:numFmt w:val="bullet"/>
      <w:lvlText w:val=""/>
      <w:lvlJc w:val="left"/>
      <w:pPr>
        <w:tabs>
          <w:tab w:val="num" w:pos="5760"/>
        </w:tabs>
        <w:ind w:left="5760" w:hanging="360"/>
      </w:pPr>
      <w:rPr>
        <w:rFonts w:ascii="Wingdings" w:hAnsi="Wingdings" w:hint="default"/>
        <w:sz w:val="20"/>
      </w:rPr>
    </w:lvl>
    <w:lvl w:ilvl="8" w:tplc="4DFE5F32"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D96537"/>
    <w:multiLevelType w:val="hybridMultilevel"/>
    <w:tmpl w:val="67C68752"/>
    <w:lvl w:ilvl="0" w:tplc="D88056A4">
      <w:start w:val="1"/>
      <w:numFmt w:val="bullet"/>
      <w:lvlText w:val=""/>
      <w:lvlJc w:val="left"/>
      <w:pPr>
        <w:tabs>
          <w:tab w:val="num" w:pos="720"/>
        </w:tabs>
        <w:ind w:left="720" w:hanging="360"/>
      </w:pPr>
      <w:rPr>
        <w:rFonts w:ascii="Symbol" w:hAnsi="Symbol" w:hint="default"/>
        <w:sz w:val="20"/>
      </w:rPr>
    </w:lvl>
    <w:lvl w:ilvl="1" w:tplc="6DB648A4" w:tentative="1">
      <w:start w:val="1"/>
      <w:numFmt w:val="bullet"/>
      <w:lvlText w:val="o"/>
      <w:lvlJc w:val="left"/>
      <w:pPr>
        <w:tabs>
          <w:tab w:val="num" w:pos="1440"/>
        </w:tabs>
        <w:ind w:left="1440" w:hanging="360"/>
      </w:pPr>
      <w:rPr>
        <w:rFonts w:ascii="Courier New" w:hAnsi="Courier New" w:hint="default"/>
        <w:sz w:val="20"/>
      </w:rPr>
    </w:lvl>
    <w:lvl w:ilvl="2" w:tplc="3B1C2A7E" w:tentative="1">
      <w:start w:val="1"/>
      <w:numFmt w:val="bullet"/>
      <w:lvlText w:val=""/>
      <w:lvlJc w:val="left"/>
      <w:pPr>
        <w:tabs>
          <w:tab w:val="num" w:pos="2160"/>
        </w:tabs>
        <w:ind w:left="2160" w:hanging="360"/>
      </w:pPr>
      <w:rPr>
        <w:rFonts w:ascii="Wingdings" w:hAnsi="Wingdings" w:hint="default"/>
        <w:sz w:val="20"/>
      </w:rPr>
    </w:lvl>
    <w:lvl w:ilvl="3" w:tplc="9BE8A576" w:tentative="1">
      <w:start w:val="1"/>
      <w:numFmt w:val="bullet"/>
      <w:lvlText w:val=""/>
      <w:lvlJc w:val="left"/>
      <w:pPr>
        <w:tabs>
          <w:tab w:val="num" w:pos="2880"/>
        </w:tabs>
        <w:ind w:left="2880" w:hanging="360"/>
      </w:pPr>
      <w:rPr>
        <w:rFonts w:ascii="Wingdings" w:hAnsi="Wingdings" w:hint="default"/>
        <w:sz w:val="20"/>
      </w:rPr>
    </w:lvl>
    <w:lvl w:ilvl="4" w:tplc="1D3E341A" w:tentative="1">
      <w:start w:val="1"/>
      <w:numFmt w:val="bullet"/>
      <w:lvlText w:val=""/>
      <w:lvlJc w:val="left"/>
      <w:pPr>
        <w:tabs>
          <w:tab w:val="num" w:pos="3600"/>
        </w:tabs>
        <w:ind w:left="3600" w:hanging="360"/>
      </w:pPr>
      <w:rPr>
        <w:rFonts w:ascii="Wingdings" w:hAnsi="Wingdings" w:hint="default"/>
        <w:sz w:val="20"/>
      </w:rPr>
    </w:lvl>
    <w:lvl w:ilvl="5" w:tplc="3190EDCC" w:tentative="1">
      <w:start w:val="1"/>
      <w:numFmt w:val="bullet"/>
      <w:lvlText w:val=""/>
      <w:lvlJc w:val="left"/>
      <w:pPr>
        <w:tabs>
          <w:tab w:val="num" w:pos="4320"/>
        </w:tabs>
        <w:ind w:left="4320" w:hanging="360"/>
      </w:pPr>
      <w:rPr>
        <w:rFonts w:ascii="Wingdings" w:hAnsi="Wingdings" w:hint="default"/>
        <w:sz w:val="20"/>
      </w:rPr>
    </w:lvl>
    <w:lvl w:ilvl="6" w:tplc="6EF2A730" w:tentative="1">
      <w:start w:val="1"/>
      <w:numFmt w:val="bullet"/>
      <w:lvlText w:val=""/>
      <w:lvlJc w:val="left"/>
      <w:pPr>
        <w:tabs>
          <w:tab w:val="num" w:pos="5040"/>
        </w:tabs>
        <w:ind w:left="5040" w:hanging="360"/>
      </w:pPr>
      <w:rPr>
        <w:rFonts w:ascii="Wingdings" w:hAnsi="Wingdings" w:hint="default"/>
        <w:sz w:val="20"/>
      </w:rPr>
    </w:lvl>
    <w:lvl w:ilvl="7" w:tplc="6812FA44" w:tentative="1">
      <w:start w:val="1"/>
      <w:numFmt w:val="bullet"/>
      <w:lvlText w:val=""/>
      <w:lvlJc w:val="left"/>
      <w:pPr>
        <w:tabs>
          <w:tab w:val="num" w:pos="5760"/>
        </w:tabs>
        <w:ind w:left="5760" w:hanging="360"/>
      </w:pPr>
      <w:rPr>
        <w:rFonts w:ascii="Wingdings" w:hAnsi="Wingdings" w:hint="default"/>
        <w:sz w:val="20"/>
      </w:rPr>
    </w:lvl>
    <w:lvl w:ilvl="8" w:tplc="B6380610"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ED130E"/>
    <w:multiLevelType w:val="hybridMultilevel"/>
    <w:tmpl w:val="8DC894B0"/>
    <w:lvl w:ilvl="0" w:tplc="C1E023FE">
      <w:start w:val="1"/>
      <w:numFmt w:val="bullet"/>
      <w:lvlText w:val=""/>
      <w:lvlJc w:val="left"/>
      <w:pPr>
        <w:tabs>
          <w:tab w:val="num" w:pos="720"/>
        </w:tabs>
        <w:ind w:left="720" w:hanging="360"/>
      </w:pPr>
      <w:rPr>
        <w:rFonts w:ascii="Symbol" w:hAnsi="Symbol" w:hint="default"/>
        <w:sz w:val="20"/>
      </w:rPr>
    </w:lvl>
    <w:lvl w:ilvl="1" w:tplc="18A2410E" w:tentative="1">
      <w:start w:val="1"/>
      <w:numFmt w:val="bullet"/>
      <w:lvlText w:val="o"/>
      <w:lvlJc w:val="left"/>
      <w:pPr>
        <w:tabs>
          <w:tab w:val="num" w:pos="1440"/>
        </w:tabs>
        <w:ind w:left="1440" w:hanging="360"/>
      </w:pPr>
      <w:rPr>
        <w:rFonts w:ascii="Courier New" w:hAnsi="Courier New" w:hint="default"/>
        <w:sz w:val="20"/>
      </w:rPr>
    </w:lvl>
    <w:lvl w:ilvl="2" w:tplc="10167792" w:tentative="1">
      <w:start w:val="1"/>
      <w:numFmt w:val="bullet"/>
      <w:lvlText w:val=""/>
      <w:lvlJc w:val="left"/>
      <w:pPr>
        <w:tabs>
          <w:tab w:val="num" w:pos="2160"/>
        </w:tabs>
        <w:ind w:left="2160" w:hanging="360"/>
      </w:pPr>
      <w:rPr>
        <w:rFonts w:ascii="Wingdings" w:hAnsi="Wingdings" w:hint="default"/>
        <w:sz w:val="20"/>
      </w:rPr>
    </w:lvl>
    <w:lvl w:ilvl="3" w:tplc="878EC6F4" w:tentative="1">
      <w:start w:val="1"/>
      <w:numFmt w:val="bullet"/>
      <w:lvlText w:val=""/>
      <w:lvlJc w:val="left"/>
      <w:pPr>
        <w:tabs>
          <w:tab w:val="num" w:pos="2880"/>
        </w:tabs>
        <w:ind w:left="2880" w:hanging="360"/>
      </w:pPr>
      <w:rPr>
        <w:rFonts w:ascii="Wingdings" w:hAnsi="Wingdings" w:hint="default"/>
        <w:sz w:val="20"/>
      </w:rPr>
    </w:lvl>
    <w:lvl w:ilvl="4" w:tplc="115AE738" w:tentative="1">
      <w:start w:val="1"/>
      <w:numFmt w:val="bullet"/>
      <w:lvlText w:val=""/>
      <w:lvlJc w:val="left"/>
      <w:pPr>
        <w:tabs>
          <w:tab w:val="num" w:pos="3600"/>
        </w:tabs>
        <w:ind w:left="3600" w:hanging="360"/>
      </w:pPr>
      <w:rPr>
        <w:rFonts w:ascii="Wingdings" w:hAnsi="Wingdings" w:hint="default"/>
        <w:sz w:val="20"/>
      </w:rPr>
    </w:lvl>
    <w:lvl w:ilvl="5" w:tplc="1516315E" w:tentative="1">
      <w:start w:val="1"/>
      <w:numFmt w:val="bullet"/>
      <w:lvlText w:val=""/>
      <w:lvlJc w:val="left"/>
      <w:pPr>
        <w:tabs>
          <w:tab w:val="num" w:pos="4320"/>
        </w:tabs>
        <w:ind w:left="4320" w:hanging="360"/>
      </w:pPr>
      <w:rPr>
        <w:rFonts w:ascii="Wingdings" w:hAnsi="Wingdings" w:hint="default"/>
        <w:sz w:val="20"/>
      </w:rPr>
    </w:lvl>
    <w:lvl w:ilvl="6" w:tplc="2DC42872" w:tentative="1">
      <w:start w:val="1"/>
      <w:numFmt w:val="bullet"/>
      <w:lvlText w:val=""/>
      <w:lvlJc w:val="left"/>
      <w:pPr>
        <w:tabs>
          <w:tab w:val="num" w:pos="5040"/>
        </w:tabs>
        <w:ind w:left="5040" w:hanging="360"/>
      </w:pPr>
      <w:rPr>
        <w:rFonts w:ascii="Wingdings" w:hAnsi="Wingdings" w:hint="default"/>
        <w:sz w:val="20"/>
      </w:rPr>
    </w:lvl>
    <w:lvl w:ilvl="7" w:tplc="F746F10A" w:tentative="1">
      <w:start w:val="1"/>
      <w:numFmt w:val="bullet"/>
      <w:lvlText w:val=""/>
      <w:lvlJc w:val="left"/>
      <w:pPr>
        <w:tabs>
          <w:tab w:val="num" w:pos="5760"/>
        </w:tabs>
        <w:ind w:left="5760" w:hanging="360"/>
      </w:pPr>
      <w:rPr>
        <w:rFonts w:ascii="Wingdings" w:hAnsi="Wingdings" w:hint="default"/>
        <w:sz w:val="20"/>
      </w:rPr>
    </w:lvl>
    <w:lvl w:ilvl="8" w:tplc="9C98101C"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246C8E"/>
    <w:multiLevelType w:val="hybridMultilevel"/>
    <w:tmpl w:val="B894BCA8"/>
    <w:lvl w:ilvl="0" w:tplc="154EC366">
      <w:start w:val="1"/>
      <w:numFmt w:val="bullet"/>
      <w:lvlText w:val=""/>
      <w:lvlJc w:val="left"/>
      <w:pPr>
        <w:tabs>
          <w:tab w:val="num" w:pos="720"/>
        </w:tabs>
        <w:ind w:left="720" w:hanging="360"/>
      </w:pPr>
      <w:rPr>
        <w:rFonts w:ascii="Symbol" w:hAnsi="Symbol" w:hint="default"/>
        <w:sz w:val="20"/>
      </w:rPr>
    </w:lvl>
    <w:lvl w:ilvl="1" w:tplc="953A75DE" w:tentative="1">
      <w:start w:val="1"/>
      <w:numFmt w:val="bullet"/>
      <w:lvlText w:val="o"/>
      <w:lvlJc w:val="left"/>
      <w:pPr>
        <w:tabs>
          <w:tab w:val="num" w:pos="1440"/>
        </w:tabs>
        <w:ind w:left="1440" w:hanging="360"/>
      </w:pPr>
      <w:rPr>
        <w:rFonts w:ascii="Courier New" w:hAnsi="Courier New" w:hint="default"/>
        <w:sz w:val="20"/>
      </w:rPr>
    </w:lvl>
    <w:lvl w:ilvl="2" w:tplc="4D10E806" w:tentative="1">
      <w:start w:val="1"/>
      <w:numFmt w:val="bullet"/>
      <w:lvlText w:val=""/>
      <w:lvlJc w:val="left"/>
      <w:pPr>
        <w:tabs>
          <w:tab w:val="num" w:pos="2160"/>
        </w:tabs>
        <w:ind w:left="2160" w:hanging="360"/>
      </w:pPr>
      <w:rPr>
        <w:rFonts w:ascii="Wingdings" w:hAnsi="Wingdings" w:hint="default"/>
        <w:sz w:val="20"/>
      </w:rPr>
    </w:lvl>
    <w:lvl w:ilvl="3" w:tplc="C106909C" w:tentative="1">
      <w:start w:val="1"/>
      <w:numFmt w:val="bullet"/>
      <w:lvlText w:val=""/>
      <w:lvlJc w:val="left"/>
      <w:pPr>
        <w:tabs>
          <w:tab w:val="num" w:pos="2880"/>
        </w:tabs>
        <w:ind w:left="2880" w:hanging="360"/>
      </w:pPr>
      <w:rPr>
        <w:rFonts w:ascii="Wingdings" w:hAnsi="Wingdings" w:hint="default"/>
        <w:sz w:val="20"/>
      </w:rPr>
    </w:lvl>
    <w:lvl w:ilvl="4" w:tplc="1F00ACAC" w:tentative="1">
      <w:start w:val="1"/>
      <w:numFmt w:val="bullet"/>
      <w:lvlText w:val=""/>
      <w:lvlJc w:val="left"/>
      <w:pPr>
        <w:tabs>
          <w:tab w:val="num" w:pos="3600"/>
        </w:tabs>
        <w:ind w:left="3600" w:hanging="360"/>
      </w:pPr>
      <w:rPr>
        <w:rFonts w:ascii="Wingdings" w:hAnsi="Wingdings" w:hint="default"/>
        <w:sz w:val="20"/>
      </w:rPr>
    </w:lvl>
    <w:lvl w:ilvl="5" w:tplc="F2822756" w:tentative="1">
      <w:start w:val="1"/>
      <w:numFmt w:val="bullet"/>
      <w:lvlText w:val=""/>
      <w:lvlJc w:val="left"/>
      <w:pPr>
        <w:tabs>
          <w:tab w:val="num" w:pos="4320"/>
        </w:tabs>
        <w:ind w:left="4320" w:hanging="360"/>
      </w:pPr>
      <w:rPr>
        <w:rFonts w:ascii="Wingdings" w:hAnsi="Wingdings" w:hint="default"/>
        <w:sz w:val="20"/>
      </w:rPr>
    </w:lvl>
    <w:lvl w:ilvl="6" w:tplc="67467F98" w:tentative="1">
      <w:start w:val="1"/>
      <w:numFmt w:val="bullet"/>
      <w:lvlText w:val=""/>
      <w:lvlJc w:val="left"/>
      <w:pPr>
        <w:tabs>
          <w:tab w:val="num" w:pos="5040"/>
        </w:tabs>
        <w:ind w:left="5040" w:hanging="360"/>
      </w:pPr>
      <w:rPr>
        <w:rFonts w:ascii="Wingdings" w:hAnsi="Wingdings" w:hint="default"/>
        <w:sz w:val="20"/>
      </w:rPr>
    </w:lvl>
    <w:lvl w:ilvl="7" w:tplc="6D5CF790" w:tentative="1">
      <w:start w:val="1"/>
      <w:numFmt w:val="bullet"/>
      <w:lvlText w:val=""/>
      <w:lvlJc w:val="left"/>
      <w:pPr>
        <w:tabs>
          <w:tab w:val="num" w:pos="5760"/>
        </w:tabs>
        <w:ind w:left="5760" w:hanging="360"/>
      </w:pPr>
      <w:rPr>
        <w:rFonts w:ascii="Wingdings" w:hAnsi="Wingdings" w:hint="default"/>
        <w:sz w:val="20"/>
      </w:rPr>
    </w:lvl>
    <w:lvl w:ilvl="8" w:tplc="06AEB84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987C5B"/>
    <w:multiLevelType w:val="hybridMultilevel"/>
    <w:tmpl w:val="517C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6078CB"/>
    <w:multiLevelType w:val="hybridMultilevel"/>
    <w:tmpl w:val="CDA60410"/>
    <w:lvl w:ilvl="0" w:tplc="3ECED428">
      <w:start w:val="1"/>
      <w:numFmt w:val="bullet"/>
      <w:lvlText w:val=""/>
      <w:lvlJc w:val="left"/>
      <w:pPr>
        <w:tabs>
          <w:tab w:val="num" w:pos="720"/>
        </w:tabs>
        <w:ind w:left="720" w:hanging="360"/>
      </w:pPr>
      <w:rPr>
        <w:rFonts w:ascii="Symbol" w:hAnsi="Symbol" w:hint="default"/>
        <w:sz w:val="20"/>
      </w:rPr>
    </w:lvl>
    <w:lvl w:ilvl="1" w:tplc="9A9493FA" w:tentative="1">
      <w:start w:val="1"/>
      <w:numFmt w:val="bullet"/>
      <w:lvlText w:val="o"/>
      <w:lvlJc w:val="left"/>
      <w:pPr>
        <w:tabs>
          <w:tab w:val="num" w:pos="1440"/>
        </w:tabs>
        <w:ind w:left="1440" w:hanging="360"/>
      </w:pPr>
      <w:rPr>
        <w:rFonts w:ascii="Courier New" w:hAnsi="Courier New" w:hint="default"/>
        <w:sz w:val="20"/>
      </w:rPr>
    </w:lvl>
    <w:lvl w:ilvl="2" w:tplc="6D16804C" w:tentative="1">
      <w:start w:val="1"/>
      <w:numFmt w:val="bullet"/>
      <w:lvlText w:val=""/>
      <w:lvlJc w:val="left"/>
      <w:pPr>
        <w:tabs>
          <w:tab w:val="num" w:pos="2160"/>
        </w:tabs>
        <w:ind w:left="2160" w:hanging="360"/>
      </w:pPr>
      <w:rPr>
        <w:rFonts w:ascii="Wingdings" w:hAnsi="Wingdings" w:hint="default"/>
        <w:sz w:val="20"/>
      </w:rPr>
    </w:lvl>
    <w:lvl w:ilvl="3" w:tplc="6A62D18C" w:tentative="1">
      <w:start w:val="1"/>
      <w:numFmt w:val="bullet"/>
      <w:lvlText w:val=""/>
      <w:lvlJc w:val="left"/>
      <w:pPr>
        <w:tabs>
          <w:tab w:val="num" w:pos="2880"/>
        </w:tabs>
        <w:ind w:left="2880" w:hanging="360"/>
      </w:pPr>
      <w:rPr>
        <w:rFonts w:ascii="Wingdings" w:hAnsi="Wingdings" w:hint="default"/>
        <w:sz w:val="20"/>
      </w:rPr>
    </w:lvl>
    <w:lvl w:ilvl="4" w:tplc="5F7CAC72" w:tentative="1">
      <w:start w:val="1"/>
      <w:numFmt w:val="bullet"/>
      <w:lvlText w:val=""/>
      <w:lvlJc w:val="left"/>
      <w:pPr>
        <w:tabs>
          <w:tab w:val="num" w:pos="3600"/>
        </w:tabs>
        <w:ind w:left="3600" w:hanging="360"/>
      </w:pPr>
      <w:rPr>
        <w:rFonts w:ascii="Wingdings" w:hAnsi="Wingdings" w:hint="default"/>
        <w:sz w:val="20"/>
      </w:rPr>
    </w:lvl>
    <w:lvl w:ilvl="5" w:tplc="3FDE9896" w:tentative="1">
      <w:start w:val="1"/>
      <w:numFmt w:val="bullet"/>
      <w:lvlText w:val=""/>
      <w:lvlJc w:val="left"/>
      <w:pPr>
        <w:tabs>
          <w:tab w:val="num" w:pos="4320"/>
        </w:tabs>
        <w:ind w:left="4320" w:hanging="360"/>
      </w:pPr>
      <w:rPr>
        <w:rFonts w:ascii="Wingdings" w:hAnsi="Wingdings" w:hint="default"/>
        <w:sz w:val="20"/>
      </w:rPr>
    </w:lvl>
    <w:lvl w:ilvl="6" w:tplc="3B8E1E9E" w:tentative="1">
      <w:start w:val="1"/>
      <w:numFmt w:val="bullet"/>
      <w:lvlText w:val=""/>
      <w:lvlJc w:val="left"/>
      <w:pPr>
        <w:tabs>
          <w:tab w:val="num" w:pos="5040"/>
        </w:tabs>
        <w:ind w:left="5040" w:hanging="360"/>
      </w:pPr>
      <w:rPr>
        <w:rFonts w:ascii="Wingdings" w:hAnsi="Wingdings" w:hint="default"/>
        <w:sz w:val="20"/>
      </w:rPr>
    </w:lvl>
    <w:lvl w:ilvl="7" w:tplc="FB00EE46" w:tentative="1">
      <w:start w:val="1"/>
      <w:numFmt w:val="bullet"/>
      <w:lvlText w:val=""/>
      <w:lvlJc w:val="left"/>
      <w:pPr>
        <w:tabs>
          <w:tab w:val="num" w:pos="5760"/>
        </w:tabs>
        <w:ind w:left="5760" w:hanging="360"/>
      </w:pPr>
      <w:rPr>
        <w:rFonts w:ascii="Wingdings" w:hAnsi="Wingdings" w:hint="default"/>
        <w:sz w:val="20"/>
      </w:rPr>
    </w:lvl>
    <w:lvl w:ilvl="8" w:tplc="B90A4962"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331B20"/>
    <w:multiLevelType w:val="hybridMultilevel"/>
    <w:tmpl w:val="EC3C4084"/>
    <w:lvl w:ilvl="0" w:tplc="A77CC5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FF4013"/>
    <w:multiLevelType w:val="singleLevel"/>
    <w:tmpl w:val="C4F80660"/>
    <w:lvl w:ilvl="0">
      <w:numFmt w:val="bullet"/>
      <w:lvlText w:val=""/>
      <w:lvlJc w:val="left"/>
      <w:pPr>
        <w:tabs>
          <w:tab w:val="num" w:pos="540"/>
        </w:tabs>
        <w:ind w:left="540" w:hanging="360"/>
      </w:pPr>
      <w:rPr>
        <w:rFonts w:ascii="Symbol" w:hAnsi="Symbol" w:hint="default"/>
      </w:rPr>
    </w:lvl>
  </w:abstractNum>
  <w:abstractNum w:abstractNumId="28">
    <w:nsid w:val="38E015A6"/>
    <w:multiLevelType w:val="hybridMultilevel"/>
    <w:tmpl w:val="8702B906"/>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9">
    <w:nsid w:val="3EC3723B"/>
    <w:multiLevelType w:val="hybridMultilevel"/>
    <w:tmpl w:val="25EC3D3A"/>
    <w:lvl w:ilvl="0" w:tplc="35A8CD34">
      <w:start w:val="1"/>
      <w:numFmt w:val="bullet"/>
      <w:lvlText w:val=""/>
      <w:lvlJc w:val="left"/>
      <w:pPr>
        <w:tabs>
          <w:tab w:val="num" w:pos="720"/>
        </w:tabs>
        <w:ind w:left="720" w:hanging="360"/>
      </w:pPr>
      <w:rPr>
        <w:rFonts w:ascii="Symbol" w:hAnsi="Symbol" w:hint="default"/>
        <w:sz w:val="20"/>
      </w:rPr>
    </w:lvl>
    <w:lvl w:ilvl="1" w:tplc="C5D0470A" w:tentative="1">
      <w:start w:val="1"/>
      <w:numFmt w:val="bullet"/>
      <w:lvlText w:val="o"/>
      <w:lvlJc w:val="left"/>
      <w:pPr>
        <w:tabs>
          <w:tab w:val="num" w:pos="1440"/>
        </w:tabs>
        <w:ind w:left="1440" w:hanging="360"/>
      </w:pPr>
      <w:rPr>
        <w:rFonts w:ascii="Courier New" w:hAnsi="Courier New" w:hint="default"/>
        <w:sz w:val="20"/>
      </w:rPr>
    </w:lvl>
    <w:lvl w:ilvl="2" w:tplc="98266018" w:tentative="1">
      <w:start w:val="1"/>
      <w:numFmt w:val="bullet"/>
      <w:lvlText w:val=""/>
      <w:lvlJc w:val="left"/>
      <w:pPr>
        <w:tabs>
          <w:tab w:val="num" w:pos="2160"/>
        </w:tabs>
        <w:ind w:left="2160" w:hanging="360"/>
      </w:pPr>
      <w:rPr>
        <w:rFonts w:ascii="Wingdings" w:hAnsi="Wingdings" w:hint="default"/>
        <w:sz w:val="20"/>
      </w:rPr>
    </w:lvl>
    <w:lvl w:ilvl="3" w:tplc="D4183278" w:tentative="1">
      <w:start w:val="1"/>
      <w:numFmt w:val="bullet"/>
      <w:lvlText w:val=""/>
      <w:lvlJc w:val="left"/>
      <w:pPr>
        <w:tabs>
          <w:tab w:val="num" w:pos="2880"/>
        </w:tabs>
        <w:ind w:left="2880" w:hanging="360"/>
      </w:pPr>
      <w:rPr>
        <w:rFonts w:ascii="Wingdings" w:hAnsi="Wingdings" w:hint="default"/>
        <w:sz w:val="20"/>
      </w:rPr>
    </w:lvl>
    <w:lvl w:ilvl="4" w:tplc="8AAEC700" w:tentative="1">
      <w:start w:val="1"/>
      <w:numFmt w:val="bullet"/>
      <w:lvlText w:val=""/>
      <w:lvlJc w:val="left"/>
      <w:pPr>
        <w:tabs>
          <w:tab w:val="num" w:pos="3600"/>
        </w:tabs>
        <w:ind w:left="3600" w:hanging="360"/>
      </w:pPr>
      <w:rPr>
        <w:rFonts w:ascii="Wingdings" w:hAnsi="Wingdings" w:hint="default"/>
        <w:sz w:val="20"/>
      </w:rPr>
    </w:lvl>
    <w:lvl w:ilvl="5" w:tplc="D0D63AAA" w:tentative="1">
      <w:start w:val="1"/>
      <w:numFmt w:val="bullet"/>
      <w:lvlText w:val=""/>
      <w:lvlJc w:val="left"/>
      <w:pPr>
        <w:tabs>
          <w:tab w:val="num" w:pos="4320"/>
        </w:tabs>
        <w:ind w:left="4320" w:hanging="360"/>
      </w:pPr>
      <w:rPr>
        <w:rFonts w:ascii="Wingdings" w:hAnsi="Wingdings" w:hint="default"/>
        <w:sz w:val="20"/>
      </w:rPr>
    </w:lvl>
    <w:lvl w:ilvl="6" w:tplc="D58ABC8C" w:tentative="1">
      <w:start w:val="1"/>
      <w:numFmt w:val="bullet"/>
      <w:lvlText w:val=""/>
      <w:lvlJc w:val="left"/>
      <w:pPr>
        <w:tabs>
          <w:tab w:val="num" w:pos="5040"/>
        </w:tabs>
        <w:ind w:left="5040" w:hanging="360"/>
      </w:pPr>
      <w:rPr>
        <w:rFonts w:ascii="Wingdings" w:hAnsi="Wingdings" w:hint="default"/>
        <w:sz w:val="20"/>
      </w:rPr>
    </w:lvl>
    <w:lvl w:ilvl="7" w:tplc="DE82B89E" w:tentative="1">
      <w:start w:val="1"/>
      <w:numFmt w:val="bullet"/>
      <w:lvlText w:val=""/>
      <w:lvlJc w:val="left"/>
      <w:pPr>
        <w:tabs>
          <w:tab w:val="num" w:pos="5760"/>
        </w:tabs>
        <w:ind w:left="5760" w:hanging="360"/>
      </w:pPr>
      <w:rPr>
        <w:rFonts w:ascii="Wingdings" w:hAnsi="Wingdings" w:hint="default"/>
        <w:sz w:val="20"/>
      </w:rPr>
    </w:lvl>
    <w:lvl w:ilvl="8" w:tplc="26A61E8A"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472BE2"/>
    <w:multiLevelType w:val="hybridMultilevel"/>
    <w:tmpl w:val="65ACECC8"/>
    <w:lvl w:ilvl="0" w:tplc="743EED08">
      <w:start w:val="1"/>
      <w:numFmt w:val="bullet"/>
      <w:lvlText w:val=""/>
      <w:lvlJc w:val="left"/>
      <w:pPr>
        <w:tabs>
          <w:tab w:val="num" w:pos="720"/>
        </w:tabs>
        <w:ind w:left="720" w:hanging="360"/>
      </w:pPr>
      <w:rPr>
        <w:rFonts w:ascii="Symbol" w:hAnsi="Symbol" w:hint="default"/>
        <w:sz w:val="20"/>
      </w:rPr>
    </w:lvl>
    <w:lvl w:ilvl="1" w:tplc="F872F71A" w:tentative="1">
      <w:start w:val="1"/>
      <w:numFmt w:val="bullet"/>
      <w:lvlText w:val="o"/>
      <w:lvlJc w:val="left"/>
      <w:pPr>
        <w:tabs>
          <w:tab w:val="num" w:pos="1440"/>
        </w:tabs>
        <w:ind w:left="1440" w:hanging="360"/>
      </w:pPr>
      <w:rPr>
        <w:rFonts w:ascii="Courier New" w:hAnsi="Courier New" w:hint="default"/>
        <w:sz w:val="20"/>
      </w:rPr>
    </w:lvl>
    <w:lvl w:ilvl="2" w:tplc="3C888D0A" w:tentative="1">
      <w:start w:val="1"/>
      <w:numFmt w:val="bullet"/>
      <w:lvlText w:val=""/>
      <w:lvlJc w:val="left"/>
      <w:pPr>
        <w:tabs>
          <w:tab w:val="num" w:pos="2160"/>
        </w:tabs>
        <w:ind w:left="2160" w:hanging="360"/>
      </w:pPr>
      <w:rPr>
        <w:rFonts w:ascii="Wingdings" w:hAnsi="Wingdings" w:hint="default"/>
        <w:sz w:val="20"/>
      </w:rPr>
    </w:lvl>
    <w:lvl w:ilvl="3" w:tplc="3E36F4FE" w:tentative="1">
      <w:start w:val="1"/>
      <w:numFmt w:val="bullet"/>
      <w:lvlText w:val=""/>
      <w:lvlJc w:val="left"/>
      <w:pPr>
        <w:tabs>
          <w:tab w:val="num" w:pos="2880"/>
        </w:tabs>
        <w:ind w:left="2880" w:hanging="360"/>
      </w:pPr>
      <w:rPr>
        <w:rFonts w:ascii="Wingdings" w:hAnsi="Wingdings" w:hint="default"/>
        <w:sz w:val="20"/>
      </w:rPr>
    </w:lvl>
    <w:lvl w:ilvl="4" w:tplc="7F1E24EC" w:tentative="1">
      <w:start w:val="1"/>
      <w:numFmt w:val="bullet"/>
      <w:lvlText w:val=""/>
      <w:lvlJc w:val="left"/>
      <w:pPr>
        <w:tabs>
          <w:tab w:val="num" w:pos="3600"/>
        </w:tabs>
        <w:ind w:left="3600" w:hanging="360"/>
      </w:pPr>
      <w:rPr>
        <w:rFonts w:ascii="Wingdings" w:hAnsi="Wingdings" w:hint="default"/>
        <w:sz w:val="20"/>
      </w:rPr>
    </w:lvl>
    <w:lvl w:ilvl="5" w:tplc="F70C1810" w:tentative="1">
      <w:start w:val="1"/>
      <w:numFmt w:val="bullet"/>
      <w:lvlText w:val=""/>
      <w:lvlJc w:val="left"/>
      <w:pPr>
        <w:tabs>
          <w:tab w:val="num" w:pos="4320"/>
        </w:tabs>
        <w:ind w:left="4320" w:hanging="360"/>
      </w:pPr>
      <w:rPr>
        <w:rFonts w:ascii="Wingdings" w:hAnsi="Wingdings" w:hint="default"/>
        <w:sz w:val="20"/>
      </w:rPr>
    </w:lvl>
    <w:lvl w:ilvl="6" w:tplc="93D4B340" w:tentative="1">
      <w:start w:val="1"/>
      <w:numFmt w:val="bullet"/>
      <w:lvlText w:val=""/>
      <w:lvlJc w:val="left"/>
      <w:pPr>
        <w:tabs>
          <w:tab w:val="num" w:pos="5040"/>
        </w:tabs>
        <w:ind w:left="5040" w:hanging="360"/>
      </w:pPr>
      <w:rPr>
        <w:rFonts w:ascii="Wingdings" w:hAnsi="Wingdings" w:hint="default"/>
        <w:sz w:val="20"/>
      </w:rPr>
    </w:lvl>
    <w:lvl w:ilvl="7" w:tplc="2E1C4532" w:tentative="1">
      <w:start w:val="1"/>
      <w:numFmt w:val="bullet"/>
      <w:lvlText w:val=""/>
      <w:lvlJc w:val="left"/>
      <w:pPr>
        <w:tabs>
          <w:tab w:val="num" w:pos="5760"/>
        </w:tabs>
        <w:ind w:left="5760" w:hanging="360"/>
      </w:pPr>
      <w:rPr>
        <w:rFonts w:ascii="Wingdings" w:hAnsi="Wingdings" w:hint="default"/>
        <w:sz w:val="20"/>
      </w:rPr>
    </w:lvl>
    <w:lvl w:ilvl="8" w:tplc="DA8497B4"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C914D3"/>
    <w:multiLevelType w:val="hybridMultilevel"/>
    <w:tmpl w:val="4AE257E4"/>
    <w:lvl w:ilvl="0" w:tplc="47E0AA2C">
      <w:start w:val="1"/>
      <w:numFmt w:val="bullet"/>
      <w:lvlText w:val=""/>
      <w:lvlJc w:val="left"/>
      <w:pPr>
        <w:tabs>
          <w:tab w:val="num" w:pos="720"/>
        </w:tabs>
        <w:ind w:left="720" w:hanging="360"/>
      </w:pPr>
      <w:rPr>
        <w:rFonts w:ascii="Symbol" w:hAnsi="Symbol" w:hint="default"/>
        <w:sz w:val="20"/>
      </w:rPr>
    </w:lvl>
    <w:lvl w:ilvl="1" w:tplc="07525698" w:tentative="1">
      <w:start w:val="1"/>
      <w:numFmt w:val="bullet"/>
      <w:lvlText w:val="o"/>
      <w:lvlJc w:val="left"/>
      <w:pPr>
        <w:tabs>
          <w:tab w:val="num" w:pos="1440"/>
        </w:tabs>
        <w:ind w:left="1440" w:hanging="360"/>
      </w:pPr>
      <w:rPr>
        <w:rFonts w:ascii="Courier New" w:hAnsi="Courier New" w:hint="default"/>
        <w:sz w:val="20"/>
      </w:rPr>
    </w:lvl>
    <w:lvl w:ilvl="2" w:tplc="5992A890" w:tentative="1">
      <w:start w:val="1"/>
      <w:numFmt w:val="bullet"/>
      <w:lvlText w:val=""/>
      <w:lvlJc w:val="left"/>
      <w:pPr>
        <w:tabs>
          <w:tab w:val="num" w:pos="2160"/>
        </w:tabs>
        <w:ind w:left="2160" w:hanging="360"/>
      </w:pPr>
      <w:rPr>
        <w:rFonts w:ascii="Wingdings" w:hAnsi="Wingdings" w:hint="default"/>
        <w:sz w:val="20"/>
      </w:rPr>
    </w:lvl>
    <w:lvl w:ilvl="3" w:tplc="4B380372" w:tentative="1">
      <w:start w:val="1"/>
      <w:numFmt w:val="bullet"/>
      <w:lvlText w:val=""/>
      <w:lvlJc w:val="left"/>
      <w:pPr>
        <w:tabs>
          <w:tab w:val="num" w:pos="2880"/>
        </w:tabs>
        <w:ind w:left="2880" w:hanging="360"/>
      </w:pPr>
      <w:rPr>
        <w:rFonts w:ascii="Wingdings" w:hAnsi="Wingdings" w:hint="default"/>
        <w:sz w:val="20"/>
      </w:rPr>
    </w:lvl>
    <w:lvl w:ilvl="4" w:tplc="9A52A442" w:tentative="1">
      <w:start w:val="1"/>
      <w:numFmt w:val="bullet"/>
      <w:lvlText w:val=""/>
      <w:lvlJc w:val="left"/>
      <w:pPr>
        <w:tabs>
          <w:tab w:val="num" w:pos="3600"/>
        </w:tabs>
        <w:ind w:left="3600" w:hanging="360"/>
      </w:pPr>
      <w:rPr>
        <w:rFonts w:ascii="Wingdings" w:hAnsi="Wingdings" w:hint="default"/>
        <w:sz w:val="20"/>
      </w:rPr>
    </w:lvl>
    <w:lvl w:ilvl="5" w:tplc="268AD8AC" w:tentative="1">
      <w:start w:val="1"/>
      <w:numFmt w:val="bullet"/>
      <w:lvlText w:val=""/>
      <w:lvlJc w:val="left"/>
      <w:pPr>
        <w:tabs>
          <w:tab w:val="num" w:pos="4320"/>
        </w:tabs>
        <w:ind w:left="4320" w:hanging="360"/>
      </w:pPr>
      <w:rPr>
        <w:rFonts w:ascii="Wingdings" w:hAnsi="Wingdings" w:hint="default"/>
        <w:sz w:val="20"/>
      </w:rPr>
    </w:lvl>
    <w:lvl w:ilvl="6" w:tplc="B7D02F68" w:tentative="1">
      <w:start w:val="1"/>
      <w:numFmt w:val="bullet"/>
      <w:lvlText w:val=""/>
      <w:lvlJc w:val="left"/>
      <w:pPr>
        <w:tabs>
          <w:tab w:val="num" w:pos="5040"/>
        </w:tabs>
        <w:ind w:left="5040" w:hanging="360"/>
      </w:pPr>
      <w:rPr>
        <w:rFonts w:ascii="Wingdings" w:hAnsi="Wingdings" w:hint="default"/>
        <w:sz w:val="20"/>
      </w:rPr>
    </w:lvl>
    <w:lvl w:ilvl="7" w:tplc="0A022E84" w:tentative="1">
      <w:start w:val="1"/>
      <w:numFmt w:val="bullet"/>
      <w:lvlText w:val=""/>
      <w:lvlJc w:val="left"/>
      <w:pPr>
        <w:tabs>
          <w:tab w:val="num" w:pos="5760"/>
        </w:tabs>
        <w:ind w:left="5760" w:hanging="360"/>
      </w:pPr>
      <w:rPr>
        <w:rFonts w:ascii="Wingdings" w:hAnsi="Wingdings" w:hint="default"/>
        <w:sz w:val="20"/>
      </w:rPr>
    </w:lvl>
    <w:lvl w:ilvl="8" w:tplc="02BEAAFC"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4D2258"/>
    <w:multiLevelType w:val="hybridMultilevel"/>
    <w:tmpl w:val="9CA4A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DF1CE8"/>
    <w:multiLevelType w:val="hybridMultilevel"/>
    <w:tmpl w:val="5EFC76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8640D36"/>
    <w:multiLevelType w:val="hybridMultilevel"/>
    <w:tmpl w:val="FFAC3496"/>
    <w:lvl w:ilvl="0" w:tplc="B6E607CE">
      <w:start w:val="1"/>
      <w:numFmt w:val="bullet"/>
      <w:lvlText w:val=""/>
      <w:lvlJc w:val="left"/>
      <w:pPr>
        <w:tabs>
          <w:tab w:val="num" w:pos="720"/>
        </w:tabs>
        <w:ind w:left="720" w:hanging="360"/>
      </w:pPr>
      <w:rPr>
        <w:rFonts w:ascii="Symbol" w:hAnsi="Symbol" w:hint="default"/>
        <w:sz w:val="20"/>
      </w:rPr>
    </w:lvl>
    <w:lvl w:ilvl="1" w:tplc="BFB87F2C" w:tentative="1">
      <w:start w:val="1"/>
      <w:numFmt w:val="bullet"/>
      <w:lvlText w:val="o"/>
      <w:lvlJc w:val="left"/>
      <w:pPr>
        <w:tabs>
          <w:tab w:val="num" w:pos="1440"/>
        </w:tabs>
        <w:ind w:left="1440" w:hanging="360"/>
      </w:pPr>
      <w:rPr>
        <w:rFonts w:ascii="Courier New" w:hAnsi="Courier New" w:hint="default"/>
        <w:sz w:val="20"/>
      </w:rPr>
    </w:lvl>
    <w:lvl w:ilvl="2" w:tplc="48AA23C6" w:tentative="1">
      <w:start w:val="1"/>
      <w:numFmt w:val="bullet"/>
      <w:lvlText w:val=""/>
      <w:lvlJc w:val="left"/>
      <w:pPr>
        <w:tabs>
          <w:tab w:val="num" w:pos="2160"/>
        </w:tabs>
        <w:ind w:left="2160" w:hanging="360"/>
      </w:pPr>
      <w:rPr>
        <w:rFonts w:ascii="Wingdings" w:hAnsi="Wingdings" w:hint="default"/>
        <w:sz w:val="20"/>
      </w:rPr>
    </w:lvl>
    <w:lvl w:ilvl="3" w:tplc="E58E2348" w:tentative="1">
      <w:start w:val="1"/>
      <w:numFmt w:val="bullet"/>
      <w:lvlText w:val=""/>
      <w:lvlJc w:val="left"/>
      <w:pPr>
        <w:tabs>
          <w:tab w:val="num" w:pos="2880"/>
        </w:tabs>
        <w:ind w:left="2880" w:hanging="360"/>
      </w:pPr>
      <w:rPr>
        <w:rFonts w:ascii="Wingdings" w:hAnsi="Wingdings" w:hint="default"/>
        <w:sz w:val="20"/>
      </w:rPr>
    </w:lvl>
    <w:lvl w:ilvl="4" w:tplc="0CDCC802" w:tentative="1">
      <w:start w:val="1"/>
      <w:numFmt w:val="bullet"/>
      <w:lvlText w:val=""/>
      <w:lvlJc w:val="left"/>
      <w:pPr>
        <w:tabs>
          <w:tab w:val="num" w:pos="3600"/>
        </w:tabs>
        <w:ind w:left="3600" w:hanging="360"/>
      </w:pPr>
      <w:rPr>
        <w:rFonts w:ascii="Wingdings" w:hAnsi="Wingdings" w:hint="default"/>
        <w:sz w:val="20"/>
      </w:rPr>
    </w:lvl>
    <w:lvl w:ilvl="5" w:tplc="9CF6EF4C" w:tentative="1">
      <w:start w:val="1"/>
      <w:numFmt w:val="bullet"/>
      <w:lvlText w:val=""/>
      <w:lvlJc w:val="left"/>
      <w:pPr>
        <w:tabs>
          <w:tab w:val="num" w:pos="4320"/>
        </w:tabs>
        <w:ind w:left="4320" w:hanging="360"/>
      </w:pPr>
      <w:rPr>
        <w:rFonts w:ascii="Wingdings" w:hAnsi="Wingdings" w:hint="default"/>
        <w:sz w:val="20"/>
      </w:rPr>
    </w:lvl>
    <w:lvl w:ilvl="6" w:tplc="CA6647B8" w:tentative="1">
      <w:start w:val="1"/>
      <w:numFmt w:val="bullet"/>
      <w:lvlText w:val=""/>
      <w:lvlJc w:val="left"/>
      <w:pPr>
        <w:tabs>
          <w:tab w:val="num" w:pos="5040"/>
        </w:tabs>
        <w:ind w:left="5040" w:hanging="360"/>
      </w:pPr>
      <w:rPr>
        <w:rFonts w:ascii="Wingdings" w:hAnsi="Wingdings" w:hint="default"/>
        <w:sz w:val="20"/>
      </w:rPr>
    </w:lvl>
    <w:lvl w:ilvl="7" w:tplc="C7582B0E" w:tentative="1">
      <w:start w:val="1"/>
      <w:numFmt w:val="bullet"/>
      <w:lvlText w:val=""/>
      <w:lvlJc w:val="left"/>
      <w:pPr>
        <w:tabs>
          <w:tab w:val="num" w:pos="5760"/>
        </w:tabs>
        <w:ind w:left="5760" w:hanging="360"/>
      </w:pPr>
      <w:rPr>
        <w:rFonts w:ascii="Wingdings" w:hAnsi="Wingdings" w:hint="default"/>
        <w:sz w:val="20"/>
      </w:rPr>
    </w:lvl>
    <w:lvl w:ilvl="8" w:tplc="FB44FF7E"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C137F7"/>
    <w:multiLevelType w:val="hybridMultilevel"/>
    <w:tmpl w:val="5640494E"/>
    <w:lvl w:ilvl="0" w:tplc="BBFA118A">
      <w:start w:val="1"/>
      <w:numFmt w:val="bullet"/>
      <w:lvlText w:val=""/>
      <w:lvlJc w:val="left"/>
      <w:pPr>
        <w:tabs>
          <w:tab w:val="num" w:pos="720"/>
        </w:tabs>
        <w:ind w:left="720" w:hanging="360"/>
      </w:pPr>
      <w:rPr>
        <w:rFonts w:ascii="Symbol" w:hAnsi="Symbol" w:hint="default"/>
        <w:sz w:val="20"/>
      </w:rPr>
    </w:lvl>
    <w:lvl w:ilvl="1" w:tplc="457E8524" w:tentative="1">
      <w:start w:val="1"/>
      <w:numFmt w:val="bullet"/>
      <w:lvlText w:val="o"/>
      <w:lvlJc w:val="left"/>
      <w:pPr>
        <w:tabs>
          <w:tab w:val="num" w:pos="1440"/>
        </w:tabs>
        <w:ind w:left="1440" w:hanging="360"/>
      </w:pPr>
      <w:rPr>
        <w:rFonts w:ascii="Courier New" w:hAnsi="Courier New" w:hint="default"/>
        <w:sz w:val="20"/>
      </w:rPr>
    </w:lvl>
    <w:lvl w:ilvl="2" w:tplc="40EAD9BA" w:tentative="1">
      <w:start w:val="1"/>
      <w:numFmt w:val="bullet"/>
      <w:lvlText w:val=""/>
      <w:lvlJc w:val="left"/>
      <w:pPr>
        <w:tabs>
          <w:tab w:val="num" w:pos="2160"/>
        </w:tabs>
        <w:ind w:left="2160" w:hanging="360"/>
      </w:pPr>
      <w:rPr>
        <w:rFonts w:ascii="Wingdings" w:hAnsi="Wingdings" w:hint="default"/>
        <w:sz w:val="20"/>
      </w:rPr>
    </w:lvl>
    <w:lvl w:ilvl="3" w:tplc="3FC24C0E" w:tentative="1">
      <w:start w:val="1"/>
      <w:numFmt w:val="bullet"/>
      <w:lvlText w:val=""/>
      <w:lvlJc w:val="left"/>
      <w:pPr>
        <w:tabs>
          <w:tab w:val="num" w:pos="2880"/>
        </w:tabs>
        <w:ind w:left="2880" w:hanging="360"/>
      </w:pPr>
      <w:rPr>
        <w:rFonts w:ascii="Wingdings" w:hAnsi="Wingdings" w:hint="default"/>
        <w:sz w:val="20"/>
      </w:rPr>
    </w:lvl>
    <w:lvl w:ilvl="4" w:tplc="038C8958" w:tentative="1">
      <w:start w:val="1"/>
      <w:numFmt w:val="bullet"/>
      <w:lvlText w:val=""/>
      <w:lvlJc w:val="left"/>
      <w:pPr>
        <w:tabs>
          <w:tab w:val="num" w:pos="3600"/>
        </w:tabs>
        <w:ind w:left="3600" w:hanging="360"/>
      </w:pPr>
      <w:rPr>
        <w:rFonts w:ascii="Wingdings" w:hAnsi="Wingdings" w:hint="default"/>
        <w:sz w:val="20"/>
      </w:rPr>
    </w:lvl>
    <w:lvl w:ilvl="5" w:tplc="6D5253C8" w:tentative="1">
      <w:start w:val="1"/>
      <w:numFmt w:val="bullet"/>
      <w:lvlText w:val=""/>
      <w:lvlJc w:val="left"/>
      <w:pPr>
        <w:tabs>
          <w:tab w:val="num" w:pos="4320"/>
        </w:tabs>
        <w:ind w:left="4320" w:hanging="360"/>
      </w:pPr>
      <w:rPr>
        <w:rFonts w:ascii="Wingdings" w:hAnsi="Wingdings" w:hint="default"/>
        <w:sz w:val="20"/>
      </w:rPr>
    </w:lvl>
    <w:lvl w:ilvl="6" w:tplc="A746B304" w:tentative="1">
      <w:start w:val="1"/>
      <w:numFmt w:val="bullet"/>
      <w:lvlText w:val=""/>
      <w:lvlJc w:val="left"/>
      <w:pPr>
        <w:tabs>
          <w:tab w:val="num" w:pos="5040"/>
        </w:tabs>
        <w:ind w:left="5040" w:hanging="360"/>
      </w:pPr>
      <w:rPr>
        <w:rFonts w:ascii="Wingdings" w:hAnsi="Wingdings" w:hint="default"/>
        <w:sz w:val="20"/>
      </w:rPr>
    </w:lvl>
    <w:lvl w:ilvl="7" w:tplc="57385670" w:tentative="1">
      <w:start w:val="1"/>
      <w:numFmt w:val="bullet"/>
      <w:lvlText w:val=""/>
      <w:lvlJc w:val="left"/>
      <w:pPr>
        <w:tabs>
          <w:tab w:val="num" w:pos="5760"/>
        </w:tabs>
        <w:ind w:left="5760" w:hanging="360"/>
      </w:pPr>
      <w:rPr>
        <w:rFonts w:ascii="Wingdings" w:hAnsi="Wingdings" w:hint="default"/>
        <w:sz w:val="20"/>
      </w:rPr>
    </w:lvl>
    <w:lvl w:ilvl="8" w:tplc="992232A4"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8D073D"/>
    <w:multiLevelType w:val="hybridMultilevel"/>
    <w:tmpl w:val="BE6CB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9436A7"/>
    <w:multiLevelType w:val="hybridMultilevel"/>
    <w:tmpl w:val="A8B26420"/>
    <w:lvl w:ilvl="0" w:tplc="7486DCC4">
      <w:start w:val="1"/>
      <w:numFmt w:val="bullet"/>
      <w:lvlText w:val=""/>
      <w:lvlJc w:val="left"/>
      <w:pPr>
        <w:tabs>
          <w:tab w:val="num" w:pos="720"/>
        </w:tabs>
        <w:ind w:left="720" w:hanging="360"/>
      </w:pPr>
      <w:rPr>
        <w:rFonts w:ascii="Symbol" w:hAnsi="Symbol" w:hint="default"/>
        <w:sz w:val="20"/>
      </w:rPr>
    </w:lvl>
    <w:lvl w:ilvl="1" w:tplc="F588FD16" w:tentative="1">
      <w:start w:val="1"/>
      <w:numFmt w:val="bullet"/>
      <w:lvlText w:val="o"/>
      <w:lvlJc w:val="left"/>
      <w:pPr>
        <w:tabs>
          <w:tab w:val="num" w:pos="1440"/>
        </w:tabs>
        <w:ind w:left="1440" w:hanging="360"/>
      </w:pPr>
      <w:rPr>
        <w:rFonts w:ascii="Courier New" w:hAnsi="Courier New" w:hint="default"/>
        <w:sz w:val="20"/>
      </w:rPr>
    </w:lvl>
    <w:lvl w:ilvl="2" w:tplc="EEE6A4DE" w:tentative="1">
      <w:start w:val="1"/>
      <w:numFmt w:val="bullet"/>
      <w:lvlText w:val=""/>
      <w:lvlJc w:val="left"/>
      <w:pPr>
        <w:tabs>
          <w:tab w:val="num" w:pos="2160"/>
        </w:tabs>
        <w:ind w:left="2160" w:hanging="360"/>
      </w:pPr>
      <w:rPr>
        <w:rFonts w:ascii="Wingdings" w:hAnsi="Wingdings" w:hint="default"/>
        <w:sz w:val="20"/>
      </w:rPr>
    </w:lvl>
    <w:lvl w:ilvl="3" w:tplc="7D2CA1EA" w:tentative="1">
      <w:start w:val="1"/>
      <w:numFmt w:val="bullet"/>
      <w:lvlText w:val=""/>
      <w:lvlJc w:val="left"/>
      <w:pPr>
        <w:tabs>
          <w:tab w:val="num" w:pos="2880"/>
        </w:tabs>
        <w:ind w:left="2880" w:hanging="360"/>
      </w:pPr>
      <w:rPr>
        <w:rFonts w:ascii="Wingdings" w:hAnsi="Wingdings" w:hint="default"/>
        <w:sz w:val="20"/>
      </w:rPr>
    </w:lvl>
    <w:lvl w:ilvl="4" w:tplc="1034E566" w:tentative="1">
      <w:start w:val="1"/>
      <w:numFmt w:val="bullet"/>
      <w:lvlText w:val=""/>
      <w:lvlJc w:val="left"/>
      <w:pPr>
        <w:tabs>
          <w:tab w:val="num" w:pos="3600"/>
        </w:tabs>
        <w:ind w:left="3600" w:hanging="360"/>
      </w:pPr>
      <w:rPr>
        <w:rFonts w:ascii="Wingdings" w:hAnsi="Wingdings" w:hint="default"/>
        <w:sz w:val="20"/>
      </w:rPr>
    </w:lvl>
    <w:lvl w:ilvl="5" w:tplc="334A0C9C" w:tentative="1">
      <w:start w:val="1"/>
      <w:numFmt w:val="bullet"/>
      <w:lvlText w:val=""/>
      <w:lvlJc w:val="left"/>
      <w:pPr>
        <w:tabs>
          <w:tab w:val="num" w:pos="4320"/>
        </w:tabs>
        <w:ind w:left="4320" w:hanging="360"/>
      </w:pPr>
      <w:rPr>
        <w:rFonts w:ascii="Wingdings" w:hAnsi="Wingdings" w:hint="default"/>
        <w:sz w:val="20"/>
      </w:rPr>
    </w:lvl>
    <w:lvl w:ilvl="6" w:tplc="401850C0" w:tentative="1">
      <w:start w:val="1"/>
      <w:numFmt w:val="bullet"/>
      <w:lvlText w:val=""/>
      <w:lvlJc w:val="left"/>
      <w:pPr>
        <w:tabs>
          <w:tab w:val="num" w:pos="5040"/>
        </w:tabs>
        <w:ind w:left="5040" w:hanging="360"/>
      </w:pPr>
      <w:rPr>
        <w:rFonts w:ascii="Wingdings" w:hAnsi="Wingdings" w:hint="default"/>
        <w:sz w:val="20"/>
      </w:rPr>
    </w:lvl>
    <w:lvl w:ilvl="7" w:tplc="38464064" w:tentative="1">
      <w:start w:val="1"/>
      <w:numFmt w:val="bullet"/>
      <w:lvlText w:val=""/>
      <w:lvlJc w:val="left"/>
      <w:pPr>
        <w:tabs>
          <w:tab w:val="num" w:pos="5760"/>
        </w:tabs>
        <w:ind w:left="5760" w:hanging="360"/>
      </w:pPr>
      <w:rPr>
        <w:rFonts w:ascii="Wingdings" w:hAnsi="Wingdings" w:hint="default"/>
        <w:sz w:val="20"/>
      </w:rPr>
    </w:lvl>
    <w:lvl w:ilvl="8" w:tplc="AEFA62C4"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CC0744"/>
    <w:multiLevelType w:val="hybridMultilevel"/>
    <w:tmpl w:val="E96ECC98"/>
    <w:lvl w:ilvl="0" w:tplc="6C8A6C66">
      <w:start w:val="1"/>
      <w:numFmt w:val="bullet"/>
      <w:lvlText w:val=""/>
      <w:lvlJc w:val="left"/>
      <w:pPr>
        <w:tabs>
          <w:tab w:val="num" w:pos="720"/>
        </w:tabs>
        <w:ind w:left="720" w:hanging="360"/>
      </w:pPr>
      <w:rPr>
        <w:rFonts w:ascii="Symbol" w:hAnsi="Symbol" w:hint="default"/>
        <w:sz w:val="20"/>
      </w:rPr>
    </w:lvl>
    <w:lvl w:ilvl="1" w:tplc="E8FA665C" w:tentative="1">
      <w:start w:val="1"/>
      <w:numFmt w:val="bullet"/>
      <w:lvlText w:val="o"/>
      <w:lvlJc w:val="left"/>
      <w:pPr>
        <w:tabs>
          <w:tab w:val="num" w:pos="1440"/>
        </w:tabs>
        <w:ind w:left="1440" w:hanging="360"/>
      </w:pPr>
      <w:rPr>
        <w:rFonts w:ascii="Courier New" w:hAnsi="Courier New" w:hint="default"/>
        <w:sz w:val="20"/>
      </w:rPr>
    </w:lvl>
    <w:lvl w:ilvl="2" w:tplc="4E9C3EFC" w:tentative="1">
      <w:start w:val="1"/>
      <w:numFmt w:val="bullet"/>
      <w:lvlText w:val=""/>
      <w:lvlJc w:val="left"/>
      <w:pPr>
        <w:tabs>
          <w:tab w:val="num" w:pos="2160"/>
        </w:tabs>
        <w:ind w:left="2160" w:hanging="360"/>
      </w:pPr>
      <w:rPr>
        <w:rFonts w:ascii="Wingdings" w:hAnsi="Wingdings" w:hint="default"/>
        <w:sz w:val="20"/>
      </w:rPr>
    </w:lvl>
    <w:lvl w:ilvl="3" w:tplc="CC16072A" w:tentative="1">
      <w:start w:val="1"/>
      <w:numFmt w:val="bullet"/>
      <w:lvlText w:val=""/>
      <w:lvlJc w:val="left"/>
      <w:pPr>
        <w:tabs>
          <w:tab w:val="num" w:pos="2880"/>
        </w:tabs>
        <w:ind w:left="2880" w:hanging="360"/>
      </w:pPr>
      <w:rPr>
        <w:rFonts w:ascii="Wingdings" w:hAnsi="Wingdings" w:hint="default"/>
        <w:sz w:val="20"/>
      </w:rPr>
    </w:lvl>
    <w:lvl w:ilvl="4" w:tplc="280E205C" w:tentative="1">
      <w:start w:val="1"/>
      <w:numFmt w:val="bullet"/>
      <w:lvlText w:val=""/>
      <w:lvlJc w:val="left"/>
      <w:pPr>
        <w:tabs>
          <w:tab w:val="num" w:pos="3600"/>
        </w:tabs>
        <w:ind w:left="3600" w:hanging="360"/>
      </w:pPr>
      <w:rPr>
        <w:rFonts w:ascii="Wingdings" w:hAnsi="Wingdings" w:hint="default"/>
        <w:sz w:val="20"/>
      </w:rPr>
    </w:lvl>
    <w:lvl w:ilvl="5" w:tplc="B790940A" w:tentative="1">
      <w:start w:val="1"/>
      <w:numFmt w:val="bullet"/>
      <w:lvlText w:val=""/>
      <w:lvlJc w:val="left"/>
      <w:pPr>
        <w:tabs>
          <w:tab w:val="num" w:pos="4320"/>
        </w:tabs>
        <w:ind w:left="4320" w:hanging="360"/>
      </w:pPr>
      <w:rPr>
        <w:rFonts w:ascii="Wingdings" w:hAnsi="Wingdings" w:hint="default"/>
        <w:sz w:val="20"/>
      </w:rPr>
    </w:lvl>
    <w:lvl w:ilvl="6" w:tplc="AFEEDB42" w:tentative="1">
      <w:start w:val="1"/>
      <w:numFmt w:val="bullet"/>
      <w:lvlText w:val=""/>
      <w:lvlJc w:val="left"/>
      <w:pPr>
        <w:tabs>
          <w:tab w:val="num" w:pos="5040"/>
        </w:tabs>
        <w:ind w:left="5040" w:hanging="360"/>
      </w:pPr>
      <w:rPr>
        <w:rFonts w:ascii="Wingdings" w:hAnsi="Wingdings" w:hint="default"/>
        <w:sz w:val="20"/>
      </w:rPr>
    </w:lvl>
    <w:lvl w:ilvl="7" w:tplc="2008500C" w:tentative="1">
      <w:start w:val="1"/>
      <w:numFmt w:val="bullet"/>
      <w:lvlText w:val=""/>
      <w:lvlJc w:val="left"/>
      <w:pPr>
        <w:tabs>
          <w:tab w:val="num" w:pos="5760"/>
        </w:tabs>
        <w:ind w:left="5760" w:hanging="360"/>
      </w:pPr>
      <w:rPr>
        <w:rFonts w:ascii="Wingdings" w:hAnsi="Wingdings" w:hint="default"/>
        <w:sz w:val="20"/>
      </w:rPr>
    </w:lvl>
    <w:lvl w:ilvl="8" w:tplc="7326E58C"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0"/>
  </w:num>
  <w:num w:numId="3">
    <w:abstractNumId w:val="23"/>
  </w:num>
  <w:num w:numId="4">
    <w:abstractNumId w:val="14"/>
  </w:num>
  <w:num w:numId="5">
    <w:abstractNumId w:val="25"/>
  </w:num>
  <w:num w:numId="6">
    <w:abstractNumId w:val="30"/>
  </w:num>
  <w:num w:numId="7">
    <w:abstractNumId w:val="21"/>
  </w:num>
  <w:num w:numId="8">
    <w:abstractNumId w:val="34"/>
  </w:num>
  <w:num w:numId="9">
    <w:abstractNumId w:val="15"/>
  </w:num>
  <w:num w:numId="10">
    <w:abstractNumId w:val="12"/>
  </w:num>
  <w:num w:numId="11">
    <w:abstractNumId w:val="31"/>
  </w:num>
  <w:num w:numId="12">
    <w:abstractNumId w:val="38"/>
  </w:num>
  <w:num w:numId="13">
    <w:abstractNumId w:val="37"/>
  </w:num>
  <w:num w:numId="14">
    <w:abstractNumId w:val="22"/>
  </w:num>
  <w:num w:numId="15">
    <w:abstractNumId w:val="29"/>
  </w:num>
  <w:num w:numId="16">
    <w:abstractNumId w:val="11"/>
  </w:num>
  <w:num w:numId="17">
    <w:abstractNumId w:val="1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2"/>
  </w:num>
  <w:num w:numId="29">
    <w:abstractNumId w:val="27"/>
  </w:num>
  <w:num w:numId="30">
    <w:abstractNumId w:val="17"/>
  </w:num>
  <w:num w:numId="31">
    <w:abstractNumId w:val="19"/>
  </w:num>
  <w:num w:numId="32">
    <w:abstractNumId w:val="28"/>
  </w:num>
  <w:num w:numId="33">
    <w:abstractNumId w:val="33"/>
  </w:num>
  <w:num w:numId="34">
    <w:abstractNumId w:val="36"/>
  </w:num>
  <w:num w:numId="35">
    <w:abstractNumId w:val="26"/>
  </w:num>
  <w:num w:numId="36">
    <w:abstractNumId w:val="24"/>
  </w:num>
  <w:num w:numId="37">
    <w:abstractNumId w:val="13"/>
  </w:num>
  <w:num w:numId="38">
    <w:abstractNumId w:val="1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71"/>
    <w:rsid w:val="000439E8"/>
    <w:rsid w:val="000763AB"/>
    <w:rsid w:val="000C1068"/>
    <w:rsid w:val="00106C02"/>
    <w:rsid w:val="0013278E"/>
    <w:rsid w:val="001F7F9F"/>
    <w:rsid w:val="002422F6"/>
    <w:rsid w:val="0028185D"/>
    <w:rsid w:val="00292FE7"/>
    <w:rsid w:val="00305377"/>
    <w:rsid w:val="003202CB"/>
    <w:rsid w:val="0036751C"/>
    <w:rsid w:val="00395893"/>
    <w:rsid w:val="003E1331"/>
    <w:rsid w:val="003E1A99"/>
    <w:rsid w:val="003E665A"/>
    <w:rsid w:val="003E7D9F"/>
    <w:rsid w:val="003F3B41"/>
    <w:rsid w:val="004247B1"/>
    <w:rsid w:val="004628A0"/>
    <w:rsid w:val="00490D0D"/>
    <w:rsid w:val="00524BC0"/>
    <w:rsid w:val="00565995"/>
    <w:rsid w:val="0059075A"/>
    <w:rsid w:val="005F253C"/>
    <w:rsid w:val="00610914"/>
    <w:rsid w:val="00617CD3"/>
    <w:rsid w:val="0063058A"/>
    <w:rsid w:val="00647E88"/>
    <w:rsid w:val="006518FC"/>
    <w:rsid w:val="00682663"/>
    <w:rsid w:val="00692B71"/>
    <w:rsid w:val="006D4497"/>
    <w:rsid w:val="008475CB"/>
    <w:rsid w:val="00862E0C"/>
    <w:rsid w:val="00896EC5"/>
    <w:rsid w:val="008D2024"/>
    <w:rsid w:val="0092637F"/>
    <w:rsid w:val="009316ED"/>
    <w:rsid w:val="009C150E"/>
    <w:rsid w:val="00A03C97"/>
    <w:rsid w:val="00A06514"/>
    <w:rsid w:val="00A31FC4"/>
    <w:rsid w:val="00A40C77"/>
    <w:rsid w:val="00AD218F"/>
    <w:rsid w:val="00AF4301"/>
    <w:rsid w:val="00B70FBB"/>
    <w:rsid w:val="00B76213"/>
    <w:rsid w:val="00C41607"/>
    <w:rsid w:val="00CB0F17"/>
    <w:rsid w:val="00CB6D79"/>
    <w:rsid w:val="00D44568"/>
    <w:rsid w:val="00D479F6"/>
    <w:rsid w:val="00DA5F2F"/>
    <w:rsid w:val="00DB0CDA"/>
    <w:rsid w:val="00DC564A"/>
    <w:rsid w:val="00DE47B5"/>
    <w:rsid w:val="00DF1AB9"/>
    <w:rsid w:val="00E2594B"/>
    <w:rsid w:val="00E32A0C"/>
    <w:rsid w:val="00E430C7"/>
    <w:rsid w:val="00EB0C15"/>
    <w:rsid w:val="00F328E4"/>
    <w:rsid w:val="00F84FE9"/>
    <w:rsid w:val="00FC5410"/>
    <w:rsid w:val="00FD0C54"/>
    <w:rsid w:val="00FD7C56"/>
    <w:rsid w:val="00FF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FA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64A"/>
    <w:pPr>
      <w:widowControl w:val="0"/>
      <w:autoSpaceDE w:val="0"/>
      <w:autoSpaceDN w:val="0"/>
      <w:adjustRightInd w:val="0"/>
    </w:pPr>
    <w:rPr>
      <w:szCs w:val="24"/>
    </w:rPr>
  </w:style>
  <w:style w:type="paragraph" w:styleId="Heading1">
    <w:name w:val="heading 1"/>
    <w:basedOn w:val="Normal"/>
    <w:next w:val="Normal"/>
    <w:qFormat/>
    <w:rsid w:val="00DC564A"/>
    <w:pPr>
      <w:keepNext/>
      <w:widowControl/>
      <w:autoSpaceDE/>
      <w:autoSpaceDN/>
      <w:adjustRightInd/>
      <w:jc w:val="center"/>
      <w:outlineLvl w:val="0"/>
    </w:pPr>
    <w:rPr>
      <w:b/>
      <w:bCs/>
      <w:sz w:val="22"/>
    </w:rPr>
  </w:style>
  <w:style w:type="paragraph" w:styleId="Heading2">
    <w:name w:val="heading 2"/>
    <w:basedOn w:val="Normal"/>
    <w:next w:val="Normal"/>
    <w:qFormat/>
    <w:rsid w:val="00DC564A"/>
    <w:pPr>
      <w:keepNext/>
      <w:widowControl/>
      <w:autoSpaceDE/>
      <w:autoSpaceDN/>
      <w:adjustRightInd/>
      <w:outlineLvl w:val="1"/>
    </w:pPr>
    <w:rPr>
      <w:b/>
      <w:bCs/>
      <w:sz w:val="22"/>
      <w:szCs w:val="20"/>
      <w:u w:val="single"/>
    </w:rPr>
  </w:style>
  <w:style w:type="paragraph" w:styleId="Heading3">
    <w:name w:val="heading 3"/>
    <w:basedOn w:val="Normal"/>
    <w:next w:val="Normal"/>
    <w:qFormat/>
    <w:rsid w:val="00DC564A"/>
    <w:pPr>
      <w:keepNext/>
      <w:jc w:val="right"/>
      <w:outlineLvl w:val="2"/>
    </w:pPr>
    <w:rPr>
      <w:i/>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C564A"/>
  </w:style>
  <w:style w:type="character" w:customStyle="1" w:styleId="Hypertext">
    <w:name w:val="Hypertext"/>
    <w:rsid w:val="00DC564A"/>
    <w:rPr>
      <w:color w:val="0000FF"/>
      <w:u w:val="single"/>
    </w:rPr>
  </w:style>
  <w:style w:type="character" w:styleId="Hyperlink">
    <w:name w:val="Hyperlink"/>
    <w:semiHidden/>
    <w:rsid w:val="00DC564A"/>
    <w:rPr>
      <w:color w:val="0000FF"/>
      <w:u w:val="single"/>
    </w:rPr>
  </w:style>
  <w:style w:type="paragraph" w:styleId="Title">
    <w:name w:val="Title"/>
    <w:basedOn w:val="Normal"/>
    <w:qFormat/>
    <w:rsid w:val="00DC564A"/>
    <w:rPr>
      <w:sz w:val="22"/>
      <w:szCs w:val="22"/>
    </w:rPr>
  </w:style>
  <w:style w:type="paragraph" w:styleId="Header">
    <w:name w:val="header"/>
    <w:basedOn w:val="Normal"/>
    <w:semiHidden/>
    <w:rsid w:val="00DC564A"/>
    <w:pPr>
      <w:tabs>
        <w:tab w:val="center" w:pos="4320"/>
        <w:tab w:val="right" w:pos="8640"/>
      </w:tabs>
    </w:pPr>
  </w:style>
  <w:style w:type="paragraph" w:styleId="Footer">
    <w:name w:val="footer"/>
    <w:basedOn w:val="Normal"/>
    <w:semiHidden/>
    <w:rsid w:val="00DC564A"/>
    <w:pPr>
      <w:tabs>
        <w:tab w:val="center" w:pos="4320"/>
        <w:tab w:val="right" w:pos="8640"/>
      </w:tabs>
    </w:pPr>
  </w:style>
  <w:style w:type="character" w:styleId="PageNumber">
    <w:name w:val="page number"/>
    <w:basedOn w:val="DefaultParagraphFont"/>
    <w:semiHidden/>
    <w:rsid w:val="00DC564A"/>
  </w:style>
  <w:style w:type="paragraph" w:styleId="BodyText">
    <w:name w:val="Body Text"/>
    <w:basedOn w:val="Normal"/>
    <w:semiHidden/>
    <w:rsid w:val="00DC564A"/>
    <w:pPr>
      <w:widowControl/>
      <w:autoSpaceDE/>
      <w:autoSpaceDN/>
      <w:adjustRightInd/>
      <w:jc w:val="both"/>
    </w:pPr>
    <w:rPr>
      <w:sz w:val="22"/>
    </w:rPr>
  </w:style>
  <w:style w:type="paragraph" w:styleId="BodyText2">
    <w:name w:val="Body Text 2"/>
    <w:basedOn w:val="Normal"/>
    <w:semiHidden/>
    <w:rsid w:val="00DC564A"/>
    <w:pPr>
      <w:widowControl/>
      <w:autoSpaceDE/>
      <w:autoSpaceDN/>
      <w:adjustRightInd/>
    </w:pPr>
    <w:rPr>
      <w:color w:val="000000"/>
      <w:sz w:val="22"/>
    </w:rPr>
  </w:style>
  <w:style w:type="paragraph" w:styleId="NoSpacing">
    <w:name w:val="No Spacing"/>
    <w:uiPriority w:val="1"/>
    <w:qFormat/>
    <w:rsid w:val="00B76213"/>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06514"/>
    <w:rPr>
      <w:rFonts w:ascii="Tahoma" w:hAnsi="Tahoma" w:cs="Tahoma"/>
      <w:sz w:val="16"/>
      <w:szCs w:val="16"/>
    </w:rPr>
  </w:style>
  <w:style w:type="character" w:customStyle="1" w:styleId="BalloonTextChar">
    <w:name w:val="Balloon Text Char"/>
    <w:basedOn w:val="DefaultParagraphFont"/>
    <w:link w:val="BalloonText"/>
    <w:uiPriority w:val="99"/>
    <w:semiHidden/>
    <w:rsid w:val="00A06514"/>
    <w:rPr>
      <w:rFonts w:ascii="Tahoma" w:hAnsi="Tahoma" w:cs="Tahoma"/>
      <w:sz w:val="16"/>
      <w:szCs w:val="16"/>
    </w:rPr>
  </w:style>
  <w:style w:type="paragraph" w:styleId="ListParagraph">
    <w:name w:val="List Paragraph"/>
    <w:basedOn w:val="Normal"/>
    <w:uiPriority w:val="34"/>
    <w:qFormat/>
    <w:rsid w:val="00490D0D"/>
    <w:pPr>
      <w:ind w:left="720"/>
      <w:contextualSpacing/>
    </w:pPr>
  </w:style>
  <w:style w:type="paragraph" w:styleId="BodyTextIndent">
    <w:name w:val="Body Text Indent"/>
    <w:basedOn w:val="Normal"/>
    <w:link w:val="BodyTextIndentChar"/>
    <w:uiPriority w:val="99"/>
    <w:unhideWhenUsed/>
    <w:rsid w:val="00490D0D"/>
    <w:pPr>
      <w:spacing w:after="120"/>
      <w:ind w:left="360"/>
    </w:pPr>
  </w:style>
  <w:style w:type="character" w:customStyle="1" w:styleId="BodyTextIndentChar">
    <w:name w:val="Body Text Indent Char"/>
    <w:basedOn w:val="DefaultParagraphFont"/>
    <w:link w:val="BodyTextIndent"/>
    <w:uiPriority w:val="99"/>
    <w:rsid w:val="00490D0D"/>
    <w:rPr>
      <w:szCs w:val="24"/>
    </w:rPr>
  </w:style>
  <w:style w:type="paragraph" w:styleId="PlainText">
    <w:name w:val="Plain Text"/>
    <w:basedOn w:val="Normal"/>
    <w:link w:val="PlainTextChar"/>
    <w:uiPriority w:val="99"/>
    <w:unhideWhenUsed/>
    <w:rsid w:val="00490D0D"/>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490D0D"/>
    <w:rPr>
      <w:rFonts w:ascii="Consolas" w:hAnsi="Consolas"/>
      <w:sz w:val="21"/>
      <w:szCs w:val="21"/>
    </w:rPr>
  </w:style>
  <w:style w:type="paragraph" w:customStyle="1" w:styleId="Body1">
    <w:name w:val="Body 1"/>
    <w:rsid w:val="008D2024"/>
    <w:pPr>
      <w:spacing w:after="200" w:line="276" w:lineRule="auto"/>
      <w:outlineLvl w:val="0"/>
    </w:pPr>
    <w:rPr>
      <w:rFonts w:ascii="Helvetica" w:eastAsia="Arial Unicode MS" w:hAnsi="Helvetica"/>
      <w:color w:val="000000"/>
      <w:sz w:val="22"/>
      <w:u w:color="000000"/>
    </w:rPr>
  </w:style>
  <w:style w:type="character" w:styleId="FollowedHyperlink">
    <w:name w:val="FollowedHyperlink"/>
    <w:basedOn w:val="DefaultParagraphFont"/>
    <w:uiPriority w:val="99"/>
    <w:semiHidden/>
    <w:unhideWhenUsed/>
    <w:rsid w:val="001F7F9F"/>
    <w:rPr>
      <w:color w:val="800080" w:themeColor="followedHyperlink"/>
      <w:u w:val="single"/>
    </w:rPr>
  </w:style>
  <w:style w:type="character" w:styleId="CommentReference">
    <w:name w:val="annotation reference"/>
    <w:uiPriority w:val="99"/>
    <w:semiHidden/>
    <w:unhideWhenUsed/>
    <w:rsid w:val="00862E0C"/>
    <w:rPr>
      <w:sz w:val="16"/>
      <w:szCs w:val="16"/>
    </w:rPr>
  </w:style>
  <w:style w:type="paragraph" w:styleId="CommentText">
    <w:name w:val="annotation text"/>
    <w:basedOn w:val="Normal"/>
    <w:link w:val="CommentTextChar"/>
    <w:uiPriority w:val="99"/>
    <w:semiHidden/>
    <w:unhideWhenUsed/>
    <w:rsid w:val="00862E0C"/>
    <w:pPr>
      <w:widowControl/>
      <w:autoSpaceDE/>
      <w:autoSpaceDN/>
      <w:adjustRightInd/>
      <w:spacing w:after="200"/>
    </w:pPr>
    <w:rPr>
      <w:rFonts w:ascii="Calibri" w:eastAsia="Calibri" w:hAnsi="Calibri"/>
      <w:szCs w:val="20"/>
    </w:rPr>
  </w:style>
  <w:style w:type="character" w:customStyle="1" w:styleId="CommentTextChar">
    <w:name w:val="Comment Text Char"/>
    <w:basedOn w:val="DefaultParagraphFont"/>
    <w:link w:val="CommentText"/>
    <w:uiPriority w:val="99"/>
    <w:semiHidden/>
    <w:rsid w:val="00862E0C"/>
    <w:rPr>
      <w:rFonts w:ascii="Calibri" w:eastAsia="Calibri" w:hAnsi="Calibri"/>
    </w:rPr>
  </w:style>
  <w:style w:type="paragraph" w:customStyle="1" w:styleId="WW-Default">
    <w:name w:val="WW-Default"/>
    <w:rsid w:val="00A40C77"/>
    <w:pPr>
      <w:widowControl w:val="0"/>
      <w:suppressAutoHyphens/>
      <w:autoSpaceDE w:val="0"/>
      <w:spacing w:before="240"/>
    </w:pPr>
    <w:rPr>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64A"/>
    <w:pPr>
      <w:widowControl w:val="0"/>
      <w:autoSpaceDE w:val="0"/>
      <w:autoSpaceDN w:val="0"/>
      <w:adjustRightInd w:val="0"/>
    </w:pPr>
    <w:rPr>
      <w:szCs w:val="24"/>
    </w:rPr>
  </w:style>
  <w:style w:type="paragraph" w:styleId="Heading1">
    <w:name w:val="heading 1"/>
    <w:basedOn w:val="Normal"/>
    <w:next w:val="Normal"/>
    <w:qFormat/>
    <w:rsid w:val="00DC564A"/>
    <w:pPr>
      <w:keepNext/>
      <w:widowControl/>
      <w:autoSpaceDE/>
      <w:autoSpaceDN/>
      <w:adjustRightInd/>
      <w:jc w:val="center"/>
      <w:outlineLvl w:val="0"/>
    </w:pPr>
    <w:rPr>
      <w:b/>
      <w:bCs/>
      <w:sz w:val="22"/>
    </w:rPr>
  </w:style>
  <w:style w:type="paragraph" w:styleId="Heading2">
    <w:name w:val="heading 2"/>
    <w:basedOn w:val="Normal"/>
    <w:next w:val="Normal"/>
    <w:qFormat/>
    <w:rsid w:val="00DC564A"/>
    <w:pPr>
      <w:keepNext/>
      <w:widowControl/>
      <w:autoSpaceDE/>
      <w:autoSpaceDN/>
      <w:adjustRightInd/>
      <w:outlineLvl w:val="1"/>
    </w:pPr>
    <w:rPr>
      <w:b/>
      <w:bCs/>
      <w:sz w:val="22"/>
      <w:szCs w:val="20"/>
      <w:u w:val="single"/>
    </w:rPr>
  </w:style>
  <w:style w:type="paragraph" w:styleId="Heading3">
    <w:name w:val="heading 3"/>
    <w:basedOn w:val="Normal"/>
    <w:next w:val="Normal"/>
    <w:qFormat/>
    <w:rsid w:val="00DC564A"/>
    <w:pPr>
      <w:keepNext/>
      <w:jc w:val="right"/>
      <w:outlineLvl w:val="2"/>
    </w:pPr>
    <w:rPr>
      <w:i/>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C564A"/>
  </w:style>
  <w:style w:type="character" w:customStyle="1" w:styleId="Hypertext">
    <w:name w:val="Hypertext"/>
    <w:rsid w:val="00DC564A"/>
    <w:rPr>
      <w:color w:val="0000FF"/>
      <w:u w:val="single"/>
    </w:rPr>
  </w:style>
  <w:style w:type="character" w:styleId="Hyperlink">
    <w:name w:val="Hyperlink"/>
    <w:semiHidden/>
    <w:rsid w:val="00DC564A"/>
    <w:rPr>
      <w:color w:val="0000FF"/>
      <w:u w:val="single"/>
    </w:rPr>
  </w:style>
  <w:style w:type="paragraph" w:styleId="Title">
    <w:name w:val="Title"/>
    <w:basedOn w:val="Normal"/>
    <w:qFormat/>
    <w:rsid w:val="00DC564A"/>
    <w:rPr>
      <w:sz w:val="22"/>
      <w:szCs w:val="22"/>
    </w:rPr>
  </w:style>
  <w:style w:type="paragraph" w:styleId="Header">
    <w:name w:val="header"/>
    <w:basedOn w:val="Normal"/>
    <w:semiHidden/>
    <w:rsid w:val="00DC564A"/>
    <w:pPr>
      <w:tabs>
        <w:tab w:val="center" w:pos="4320"/>
        <w:tab w:val="right" w:pos="8640"/>
      </w:tabs>
    </w:pPr>
  </w:style>
  <w:style w:type="paragraph" w:styleId="Footer">
    <w:name w:val="footer"/>
    <w:basedOn w:val="Normal"/>
    <w:semiHidden/>
    <w:rsid w:val="00DC564A"/>
    <w:pPr>
      <w:tabs>
        <w:tab w:val="center" w:pos="4320"/>
        <w:tab w:val="right" w:pos="8640"/>
      </w:tabs>
    </w:pPr>
  </w:style>
  <w:style w:type="character" w:styleId="PageNumber">
    <w:name w:val="page number"/>
    <w:basedOn w:val="DefaultParagraphFont"/>
    <w:semiHidden/>
    <w:rsid w:val="00DC564A"/>
  </w:style>
  <w:style w:type="paragraph" w:styleId="BodyText">
    <w:name w:val="Body Text"/>
    <w:basedOn w:val="Normal"/>
    <w:semiHidden/>
    <w:rsid w:val="00DC564A"/>
    <w:pPr>
      <w:widowControl/>
      <w:autoSpaceDE/>
      <w:autoSpaceDN/>
      <w:adjustRightInd/>
      <w:jc w:val="both"/>
    </w:pPr>
    <w:rPr>
      <w:sz w:val="22"/>
    </w:rPr>
  </w:style>
  <w:style w:type="paragraph" w:styleId="BodyText2">
    <w:name w:val="Body Text 2"/>
    <w:basedOn w:val="Normal"/>
    <w:semiHidden/>
    <w:rsid w:val="00DC564A"/>
    <w:pPr>
      <w:widowControl/>
      <w:autoSpaceDE/>
      <w:autoSpaceDN/>
      <w:adjustRightInd/>
    </w:pPr>
    <w:rPr>
      <w:color w:val="000000"/>
      <w:sz w:val="22"/>
    </w:rPr>
  </w:style>
  <w:style w:type="paragraph" w:styleId="NoSpacing">
    <w:name w:val="No Spacing"/>
    <w:uiPriority w:val="1"/>
    <w:qFormat/>
    <w:rsid w:val="00B76213"/>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06514"/>
    <w:rPr>
      <w:rFonts w:ascii="Tahoma" w:hAnsi="Tahoma" w:cs="Tahoma"/>
      <w:sz w:val="16"/>
      <w:szCs w:val="16"/>
    </w:rPr>
  </w:style>
  <w:style w:type="character" w:customStyle="1" w:styleId="BalloonTextChar">
    <w:name w:val="Balloon Text Char"/>
    <w:basedOn w:val="DefaultParagraphFont"/>
    <w:link w:val="BalloonText"/>
    <w:uiPriority w:val="99"/>
    <w:semiHidden/>
    <w:rsid w:val="00A06514"/>
    <w:rPr>
      <w:rFonts w:ascii="Tahoma" w:hAnsi="Tahoma" w:cs="Tahoma"/>
      <w:sz w:val="16"/>
      <w:szCs w:val="16"/>
    </w:rPr>
  </w:style>
  <w:style w:type="paragraph" w:styleId="ListParagraph">
    <w:name w:val="List Paragraph"/>
    <w:basedOn w:val="Normal"/>
    <w:uiPriority w:val="34"/>
    <w:qFormat/>
    <w:rsid w:val="00490D0D"/>
    <w:pPr>
      <w:ind w:left="720"/>
      <w:contextualSpacing/>
    </w:pPr>
  </w:style>
  <w:style w:type="paragraph" w:styleId="BodyTextIndent">
    <w:name w:val="Body Text Indent"/>
    <w:basedOn w:val="Normal"/>
    <w:link w:val="BodyTextIndentChar"/>
    <w:uiPriority w:val="99"/>
    <w:unhideWhenUsed/>
    <w:rsid w:val="00490D0D"/>
    <w:pPr>
      <w:spacing w:after="120"/>
      <w:ind w:left="360"/>
    </w:pPr>
  </w:style>
  <w:style w:type="character" w:customStyle="1" w:styleId="BodyTextIndentChar">
    <w:name w:val="Body Text Indent Char"/>
    <w:basedOn w:val="DefaultParagraphFont"/>
    <w:link w:val="BodyTextIndent"/>
    <w:uiPriority w:val="99"/>
    <w:rsid w:val="00490D0D"/>
    <w:rPr>
      <w:szCs w:val="24"/>
    </w:rPr>
  </w:style>
  <w:style w:type="paragraph" w:styleId="PlainText">
    <w:name w:val="Plain Text"/>
    <w:basedOn w:val="Normal"/>
    <w:link w:val="PlainTextChar"/>
    <w:uiPriority w:val="99"/>
    <w:unhideWhenUsed/>
    <w:rsid w:val="00490D0D"/>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490D0D"/>
    <w:rPr>
      <w:rFonts w:ascii="Consolas" w:hAnsi="Consolas"/>
      <w:sz w:val="21"/>
      <w:szCs w:val="21"/>
    </w:rPr>
  </w:style>
  <w:style w:type="paragraph" w:customStyle="1" w:styleId="Body1">
    <w:name w:val="Body 1"/>
    <w:rsid w:val="008D2024"/>
    <w:pPr>
      <w:spacing w:after="200" w:line="276" w:lineRule="auto"/>
      <w:outlineLvl w:val="0"/>
    </w:pPr>
    <w:rPr>
      <w:rFonts w:ascii="Helvetica" w:eastAsia="Arial Unicode MS" w:hAnsi="Helvetica"/>
      <w:color w:val="000000"/>
      <w:sz w:val="22"/>
      <w:u w:color="000000"/>
    </w:rPr>
  </w:style>
  <w:style w:type="character" w:styleId="FollowedHyperlink">
    <w:name w:val="FollowedHyperlink"/>
    <w:basedOn w:val="DefaultParagraphFont"/>
    <w:uiPriority w:val="99"/>
    <w:semiHidden/>
    <w:unhideWhenUsed/>
    <w:rsid w:val="001F7F9F"/>
    <w:rPr>
      <w:color w:val="800080" w:themeColor="followedHyperlink"/>
      <w:u w:val="single"/>
    </w:rPr>
  </w:style>
  <w:style w:type="character" w:styleId="CommentReference">
    <w:name w:val="annotation reference"/>
    <w:uiPriority w:val="99"/>
    <w:semiHidden/>
    <w:unhideWhenUsed/>
    <w:rsid w:val="00862E0C"/>
    <w:rPr>
      <w:sz w:val="16"/>
      <w:szCs w:val="16"/>
    </w:rPr>
  </w:style>
  <w:style w:type="paragraph" w:styleId="CommentText">
    <w:name w:val="annotation text"/>
    <w:basedOn w:val="Normal"/>
    <w:link w:val="CommentTextChar"/>
    <w:uiPriority w:val="99"/>
    <w:semiHidden/>
    <w:unhideWhenUsed/>
    <w:rsid w:val="00862E0C"/>
    <w:pPr>
      <w:widowControl/>
      <w:autoSpaceDE/>
      <w:autoSpaceDN/>
      <w:adjustRightInd/>
      <w:spacing w:after="200"/>
    </w:pPr>
    <w:rPr>
      <w:rFonts w:ascii="Calibri" w:eastAsia="Calibri" w:hAnsi="Calibri"/>
      <w:szCs w:val="20"/>
    </w:rPr>
  </w:style>
  <w:style w:type="character" w:customStyle="1" w:styleId="CommentTextChar">
    <w:name w:val="Comment Text Char"/>
    <w:basedOn w:val="DefaultParagraphFont"/>
    <w:link w:val="CommentText"/>
    <w:uiPriority w:val="99"/>
    <w:semiHidden/>
    <w:rsid w:val="00862E0C"/>
    <w:rPr>
      <w:rFonts w:ascii="Calibri" w:eastAsia="Calibri" w:hAnsi="Calibri"/>
    </w:rPr>
  </w:style>
  <w:style w:type="paragraph" w:customStyle="1" w:styleId="WW-Default">
    <w:name w:val="WW-Default"/>
    <w:rsid w:val="00A40C77"/>
    <w:pPr>
      <w:widowControl w:val="0"/>
      <w:suppressAutoHyphens/>
      <w:autoSpaceDE w:val="0"/>
      <w:spacing w:before="240"/>
    </w:pPr>
    <w:rPr>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665340">
      <w:bodyDiv w:val="1"/>
      <w:marLeft w:val="0"/>
      <w:marRight w:val="0"/>
      <w:marTop w:val="0"/>
      <w:marBottom w:val="0"/>
      <w:divBdr>
        <w:top w:val="none" w:sz="0" w:space="0" w:color="auto"/>
        <w:left w:val="none" w:sz="0" w:space="0" w:color="auto"/>
        <w:bottom w:val="none" w:sz="0" w:space="0" w:color="auto"/>
        <w:right w:val="none" w:sz="0" w:space="0" w:color="auto"/>
      </w:divBdr>
    </w:div>
    <w:div w:id="2126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opa.banerjee@dot.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aegan.ball@dot.g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ACHP">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A2C95-A145-4F12-9C60-4A6D146DB7F3}">
  <ds:schemaRef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215FB07D-3283-46CC-B681-81A4D4D4F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6A7CEB-3FD5-4006-A55E-D0944BA8FD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ACHP</Company>
  <LinksUpToDate>false</LinksUpToDate>
  <CharactersWithSpaces>16450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A. Woronowicz</dc:creator>
  <cp:lastModifiedBy>Keith Smith</cp:lastModifiedBy>
  <cp:revision>2</cp:revision>
  <cp:lastPrinted>2014-05-16T19:05:00Z</cp:lastPrinted>
  <dcterms:created xsi:type="dcterms:W3CDTF">2016-01-04T17:09:00Z</dcterms:created>
  <dcterms:modified xsi:type="dcterms:W3CDTF">2016-01-04T17:09:00Z</dcterms:modified>
</cp:coreProperties>
</file>